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87FF" w14:textId="1D89A5CE" w:rsidR="00152CFF" w:rsidRPr="006E13DF" w:rsidRDefault="00152CFF" w:rsidP="00152CFF">
      <w:pPr>
        <w:jc w:val="center"/>
        <w:rPr>
          <w:rFonts w:ascii="Arial" w:hAnsi="Arial" w:cs="Arial"/>
          <w:b/>
          <w:sz w:val="24"/>
          <w:szCs w:val="24"/>
        </w:rPr>
      </w:pPr>
      <w:r w:rsidRPr="006E13DF">
        <w:rPr>
          <w:rFonts w:ascii="Arial" w:hAnsi="Arial" w:cs="Arial"/>
          <w:b/>
          <w:sz w:val="24"/>
          <w:szCs w:val="24"/>
        </w:rPr>
        <w:t>CITACIÓN</w:t>
      </w:r>
      <w:r w:rsidR="006744ED" w:rsidRPr="006E13DF">
        <w:rPr>
          <w:rFonts w:ascii="Arial" w:hAnsi="Arial" w:cs="Arial"/>
          <w:b/>
          <w:sz w:val="24"/>
          <w:szCs w:val="24"/>
        </w:rPr>
        <w:t xml:space="preserve"> E INSTRUCTIVO PARA LA APLICACIÓN DE L</w:t>
      </w:r>
      <w:r w:rsidRPr="006E13DF">
        <w:rPr>
          <w:rFonts w:ascii="Arial" w:hAnsi="Arial" w:cs="Arial"/>
          <w:b/>
          <w:sz w:val="24"/>
          <w:szCs w:val="24"/>
        </w:rPr>
        <w:t>A PRUEBA DE CONOCIMIENTOS DENTRO DEL PROCESO DE CONFORMACIÓN DE LISTADO DE HOJAS DE VIDA PARA PROVEER TRANSITORIAMENTE EL EMPLEO DE BOMBERO CÓDIGO 475 GRADO 15 PRUEBA ELIMINATORIA</w:t>
      </w:r>
    </w:p>
    <w:p w14:paraId="2E24333B" w14:textId="77777777" w:rsidR="00152CFF" w:rsidRPr="006E13DF" w:rsidRDefault="00152CFF" w:rsidP="00152CFF">
      <w:pPr>
        <w:jc w:val="both"/>
        <w:rPr>
          <w:rFonts w:ascii="Arial" w:hAnsi="Arial" w:cs="Arial"/>
          <w:sz w:val="24"/>
          <w:szCs w:val="24"/>
        </w:rPr>
      </w:pPr>
    </w:p>
    <w:p w14:paraId="58FBBABD" w14:textId="206A07A4" w:rsidR="006744ED" w:rsidRPr="006E13DF" w:rsidRDefault="00152CFF" w:rsidP="006744ED">
      <w:pPr>
        <w:pStyle w:val="rtejustify"/>
        <w:shd w:val="clear" w:color="auto" w:fill="FFFFFF"/>
        <w:spacing w:before="0" w:beforeAutospacing="0" w:after="0" w:afterAutospacing="0"/>
        <w:jc w:val="both"/>
        <w:rPr>
          <w:rFonts w:ascii="Arial" w:hAnsi="Arial" w:cs="Arial"/>
        </w:rPr>
      </w:pPr>
      <w:r w:rsidRPr="006E13DF">
        <w:rPr>
          <w:rFonts w:ascii="Arial" w:hAnsi="Arial" w:cs="Arial"/>
        </w:rPr>
        <w:t xml:space="preserve">En cumplimiento de lo establecido en el </w:t>
      </w:r>
      <w:r w:rsidRPr="006E13DF">
        <w:rPr>
          <w:rFonts w:ascii="Arial" w:hAnsi="Arial" w:cs="Arial"/>
          <w:b/>
        </w:rPr>
        <w:t xml:space="preserve">proceso para conformar el listado de hojas de vida para proveer transitoriamente el empleo de Bombero código 475 grado 15, </w:t>
      </w:r>
      <w:r w:rsidRPr="006E13DF">
        <w:rPr>
          <w:rFonts w:ascii="Arial" w:hAnsi="Arial" w:cs="Arial"/>
        </w:rPr>
        <w:t>la UAE Cuerpo Oficial de Bomberos</w:t>
      </w:r>
      <w:r w:rsidR="006744ED" w:rsidRPr="006E13DF">
        <w:rPr>
          <w:rFonts w:ascii="Arial" w:hAnsi="Arial" w:cs="Arial"/>
        </w:rPr>
        <w:t xml:space="preserve"> </w:t>
      </w:r>
      <w:r w:rsidRPr="006E13DF">
        <w:rPr>
          <w:rFonts w:ascii="Arial" w:hAnsi="Arial" w:cs="Arial"/>
        </w:rPr>
        <w:t>p</w:t>
      </w:r>
      <w:r w:rsidR="006744ED" w:rsidRPr="006E13DF">
        <w:rPr>
          <w:rFonts w:ascii="Arial" w:hAnsi="Arial" w:cs="Arial"/>
        </w:rPr>
        <w:t>u</w:t>
      </w:r>
      <w:r w:rsidRPr="006E13DF">
        <w:rPr>
          <w:rFonts w:ascii="Arial" w:hAnsi="Arial" w:cs="Arial"/>
        </w:rPr>
        <w:t>blica la citación a la realización de la prueba de conocimientos generales</w:t>
      </w:r>
      <w:r w:rsidR="006744ED" w:rsidRPr="006E13DF">
        <w:rPr>
          <w:rFonts w:ascii="Arial" w:hAnsi="Arial" w:cs="Arial"/>
        </w:rPr>
        <w:t xml:space="preserve">, al igual que el respectivo instructivo con el  propósito orientar a las personas que fueron admitidos a la etapa de prueba de conocimientos, en el desarrollo del proceso conformación de listado de </w:t>
      </w:r>
      <w:r w:rsidR="006E13DF">
        <w:rPr>
          <w:rFonts w:ascii="Arial" w:hAnsi="Arial" w:cs="Arial"/>
        </w:rPr>
        <w:t>hojas de vida</w:t>
      </w:r>
      <w:r w:rsidR="006744ED" w:rsidRPr="006E13DF">
        <w:rPr>
          <w:rFonts w:ascii="Arial" w:hAnsi="Arial" w:cs="Arial"/>
        </w:rPr>
        <w:t xml:space="preserve"> para el empleo de Bombero código 475 grado 15</w:t>
      </w:r>
      <w:r w:rsidR="00546B65">
        <w:rPr>
          <w:rFonts w:ascii="Arial" w:hAnsi="Arial" w:cs="Arial"/>
        </w:rPr>
        <w:t>,</w:t>
      </w:r>
      <w:r w:rsidR="006744ED" w:rsidRPr="006E13DF">
        <w:rPr>
          <w:rFonts w:ascii="Arial" w:hAnsi="Arial" w:cs="Arial"/>
        </w:rPr>
        <w:t xml:space="preserve"> en lo referente al contenido, tipo de preguntas y pautas para la jornada de aplicación de la valoración de habilidades y competencias, cuyo carácter es eliminatorio.</w:t>
      </w:r>
    </w:p>
    <w:p w14:paraId="27AE5101"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5EFEF803" w14:textId="447A91E1" w:rsidR="006744ED" w:rsidRDefault="00152CFF" w:rsidP="00152CFF">
      <w:pPr>
        <w:pStyle w:val="rtejustify"/>
        <w:shd w:val="clear" w:color="auto" w:fill="FFFFFF"/>
        <w:spacing w:before="0" w:beforeAutospacing="0" w:after="0" w:afterAutospacing="0"/>
        <w:jc w:val="both"/>
        <w:rPr>
          <w:rFonts w:ascii="Arial" w:hAnsi="Arial" w:cs="Arial"/>
        </w:rPr>
      </w:pPr>
      <w:r w:rsidRPr="006E13DF">
        <w:rPr>
          <w:rFonts w:ascii="Arial" w:hAnsi="Arial" w:cs="Arial"/>
        </w:rPr>
        <w:t>Las pruebas se aplicarán</w:t>
      </w:r>
      <w:r w:rsidR="006744ED" w:rsidRPr="006E13DF">
        <w:rPr>
          <w:rFonts w:ascii="Arial" w:hAnsi="Arial" w:cs="Arial"/>
        </w:rPr>
        <w:t>:</w:t>
      </w:r>
    </w:p>
    <w:p w14:paraId="2D3B2DA5" w14:textId="77777777" w:rsidR="006E13DF" w:rsidRPr="006E13DF" w:rsidRDefault="006E13DF" w:rsidP="00152CFF">
      <w:pPr>
        <w:pStyle w:val="rtejustify"/>
        <w:shd w:val="clear" w:color="auto" w:fill="FFFFFF"/>
        <w:spacing w:before="0" w:beforeAutospacing="0" w:after="0" w:afterAutospacing="0"/>
        <w:jc w:val="both"/>
        <w:rPr>
          <w:rFonts w:ascii="Arial" w:hAnsi="Arial" w:cs="Arial"/>
        </w:rPr>
      </w:pPr>
    </w:p>
    <w:p w14:paraId="0FF5547A" w14:textId="63C7AEE0" w:rsidR="006744ED" w:rsidRPr="006E13DF" w:rsidRDefault="006744ED" w:rsidP="006E13DF">
      <w:pPr>
        <w:pStyle w:val="rtejustify"/>
        <w:shd w:val="clear" w:color="auto" w:fill="FFFFFF"/>
        <w:spacing w:before="0" w:beforeAutospacing="0" w:after="0" w:afterAutospacing="0"/>
        <w:ind w:firstLine="708"/>
        <w:jc w:val="both"/>
        <w:rPr>
          <w:rFonts w:ascii="Arial" w:hAnsi="Arial" w:cs="Arial"/>
        </w:rPr>
      </w:pPr>
      <w:r w:rsidRPr="006E13DF">
        <w:rPr>
          <w:rFonts w:ascii="Arial" w:hAnsi="Arial" w:cs="Arial"/>
          <w:b/>
        </w:rPr>
        <w:t>Día:</w:t>
      </w:r>
      <w:r w:rsidRPr="006E13DF">
        <w:rPr>
          <w:rFonts w:ascii="Arial" w:hAnsi="Arial" w:cs="Arial"/>
        </w:rPr>
        <w:t xml:space="preserve"> </w:t>
      </w:r>
      <w:r w:rsidR="00152CFF" w:rsidRPr="006E13DF">
        <w:rPr>
          <w:rFonts w:ascii="Arial" w:hAnsi="Arial" w:cs="Arial"/>
        </w:rPr>
        <w:t xml:space="preserve"> </w:t>
      </w:r>
      <w:r w:rsidRPr="006E13DF">
        <w:rPr>
          <w:rFonts w:ascii="Arial" w:hAnsi="Arial" w:cs="Arial"/>
        </w:rPr>
        <w:tab/>
        <w:t xml:space="preserve">   </w:t>
      </w:r>
      <w:r w:rsidR="00152CFF" w:rsidRPr="006E13DF">
        <w:rPr>
          <w:rFonts w:ascii="Arial" w:hAnsi="Arial" w:cs="Arial"/>
        </w:rPr>
        <w:t xml:space="preserve">14 de julio de 2022 </w:t>
      </w:r>
    </w:p>
    <w:p w14:paraId="65666542" w14:textId="3BCDFDEC" w:rsidR="00152CFF" w:rsidRPr="006E13DF" w:rsidRDefault="006744ED" w:rsidP="006E13DF">
      <w:pPr>
        <w:pStyle w:val="rtejustify"/>
        <w:shd w:val="clear" w:color="auto" w:fill="FFFFFF"/>
        <w:spacing w:before="0" w:beforeAutospacing="0" w:after="0" w:afterAutospacing="0"/>
        <w:ind w:firstLine="708"/>
        <w:jc w:val="both"/>
        <w:rPr>
          <w:rFonts w:ascii="Arial" w:hAnsi="Arial" w:cs="Arial"/>
        </w:rPr>
      </w:pPr>
      <w:r w:rsidRPr="006E13DF">
        <w:rPr>
          <w:rFonts w:ascii="Arial" w:hAnsi="Arial" w:cs="Arial"/>
          <w:b/>
        </w:rPr>
        <w:t>Lugar:</w:t>
      </w:r>
      <w:r w:rsidRPr="006E13DF">
        <w:rPr>
          <w:rFonts w:ascii="Arial" w:hAnsi="Arial" w:cs="Arial"/>
        </w:rPr>
        <w:t xml:space="preserve"> </w:t>
      </w:r>
      <w:r w:rsidR="00152CFF" w:rsidRPr="006E13DF">
        <w:rPr>
          <w:rFonts w:ascii="Arial" w:hAnsi="Arial" w:cs="Arial"/>
        </w:rPr>
        <w:t xml:space="preserve"> </w:t>
      </w:r>
      <w:r w:rsidRPr="006E13DF">
        <w:rPr>
          <w:rFonts w:ascii="Arial" w:hAnsi="Arial" w:cs="Arial"/>
        </w:rPr>
        <w:t xml:space="preserve">Calle </w:t>
      </w:r>
      <w:r w:rsidR="00152CFF" w:rsidRPr="006E13DF">
        <w:rPr>
          <w:rFonts w:ascii="Arial" w:hAnsi="Arial" w:cs="Arial"/>
        </w:rPr>
        <w:t xml:space="preserve">20 </w:t>
      </w:r>
      <w:r w:rsidR="003262DE" w:rsidRPr="006E13DF">
        <w:rPr>
          <w:rFonts w:ascii="Arial" w:hAnsi="Arial" w:cs="Arial"/>
        </w:rPr>
        <w:t xml:space="preserve">No. </w:t>
      </w:r>
      <w:r w:rsidR="00152CFF" w:rsidRPr="006E13DF">
        <w:rPr>
          <w:rFonts w:ascii="Arial" w:hAnsi="Arial" w:cs="Arial"/>
        </w:rPr>
        <w:t>68 A – 06 Bogotá D.C.</w:t>
      </w:r>
      <w:r w:rsidRPr="006E13DF">
        <w:rPr>
          <w:rFonts w:ascii="Arial" w:hAnsi="Arial" w:cs="Arial"/>
        </w:rPr>
        <w:t xml:space="preserve"> EDIFICIO COMANDO</w:t>
      </w:r>
      <w:r w:rsidR="00152CFF" w:rsidRPr="006E13DF">
        <w:rPr>
          <w:rFonts w:ascii="Arial" w:hAnsi="Arial" w:cs="Arial"/>
        </w:rPr>
        <w:t xml:space="preserve"> </w:t>
      </w:r>
    </w:p>
    <w:p w14:paraId="26378B01" w14:textId="5C32F222" w:rsidR="00152CFF" w:rsidRPr="006E13DF" w:rsidRDefault="006744ED" w:rsidP="006E13DF">
      <w:pPr>
        <w:pStyle w:val="rtejustify"/>
        <w:shd w:val="clear" w:color="auto" w:fill="FFFFFF"/>
        <w:spacing w:before="0" w:beforeAutospacing="0" w:after="0" w:afterAutospacing="0"/>
        <w:ind w:left="1560" w:hanging="852"/>
        <w:jc w:val="both"/>
        <w:rPr>
          <w:rFonts w:ascii="Arial" w:hAnsi="Arial" w:cs="Arial"/>
        </w:rPr>
      </w:pPr>
      <w:r w:rsidRPr="006E13DF">
        <w:rPr>
          <w:rFonts w:ascii="Arial" w:hAnsi="Arial" w:cs="Arial"/>
          <w:b/>
        </w:rPr>
        <w:t>Hora:</w:t>
      </w:r>
      <w:r w:rsidRPr="006E13DF">
        <w:rPr>
          <w:rFonts w:ascii="Arial" w:hAnsi="Arial" w:cs="Arial"/>
        </w:rPr>
        <w:t xml:space="preserve"> </w:t>
      </w:r>
      <w:r w:rsidRPr="006E13DF">
        <w:rPr>
          <w:rFonts w:ascii="Arial" w:hAnsi="Arial" w:cs="Arial"/>
        </w:rPr>
        <w:tab/>
      </w:r>
    </w:p>
    <w:p w14:paraId="0FF6FC3A" w14:textId="77777777" w:rsidR="006744ED" w:rsidRPr="006E13DF" w:rsidRDefault="006744ED" w:rsidP="006E13DF">
      <w:pPr>
        <w:pStyle w:val="rtejustify"/>
        <w:shd w:val="clear" w:color="auto" w:fill="FFFFFF"/>
        <w:spacing w:before="0" w:beforeAutospacing="0" w:after="0" w:afterAutospacing="0"/>
        <w:ind w:left="1560" w:hanging="852"/>
        <w:jc w:val="both"/>
        <w:rPr>
          <w:rFonts w:ascii="Arial" w:hAnsi="Arial" w:cs="Arial"/>
        </w:rPr>
      </w:pPr>
    </w:p>
    <w:tbl>
      <w:tblPr>
        <w:tblStyle w:val="Tablaconcuadrcula"/>
        <w:tblW w:w="0" w:type="auto"/>
        <w:tblLook w:val="04A0" w:firstRow="1" w:lastRow="0" w:firstColumn="1" w:lastColumn="0" w:noHBand="0" w:noVBand="1"/>
      </w:tblPr>
      <w:tblGrid>
        <w:gridCol w:w="1838"/>
        <w:gridCol w:w="2616"/>
        <w:gridCol w:w="2180"/>
        <w:gridCol w:w="2194"/>
      </w:tblGrid>
      <w:tr w:rsidR="00152CFF" w:rsidRPr="00EC5C5A" w14:paraId="2DB64008" w14:textId="77777777" w:rsidTr="003262DE">
        <w:tc>
          <w:tcPr>
            <w:tcW w:w="1838" w:type="dxa"/>
            <w:vAlign w:val="center"/>
          </w:tcPr>
          <w:p w14:paraId="3BDC6F8B" w14:textId="77777777" w:rsidR="00152CFF" w:rsidRPr="006E13DF" w:rsidRDefault="00152CFF" w:rsidP="003262DE">
            <w:pPr>
              <w:pStyle w:val="rtejustify"/>
              <w:spacing w:before="0" w:beforeAutospacing="0" w:after="0" w:afterAutospacing="0"/>
              <w:jc w:val="center"/>
              <w:rPr>
                <w:rFonts w:ascii="Arial" w:hAnsi="Arial" w:cs="Arial"/>
                <w:b/>
                <w:bCs/>
              </w:rPr>
            </w:pPr>
            <w:r w:rsidRPr="006E13DF">
              <w:rPr>
                <w:rFonts w:ascii="Arial" w:hAnsi="Arial" w:cs="Arial"/>
                <w:b/>
                <w:bCs/>
              </w:rPr>
              <w:t>CITACIÓN</w:t>
            </w:r>
          </w:p>
        </w:tc>
        <w:tc>
          <w:tcPr>
            <w:tcW w:w="2616" w:type="dxa"/>
            <w:vAlign w:val="center"/>
          </w:tcPr>
          <w:p w14:paraId="12AFFA98" w14:textId="77777777" w:rsidR="00152CFF" w:rsidRPr="006E13DF" w:rsidRDefault="00152CFF" w:rsidP="003262DE">
            <w:pPr>
              <w:pStyle w:val="rtejustify"/>
              <w:spacing w:before="0" w:beforeAutospacing="0" w:after="0" w:afterAutospacing="0"/>
              <w:jc w:val="center"/>
              <w:rPr>
                <w:rFonts w:ascii="Arial" w:hAnsi="Arial" w:cs="Arial"/>
                <w:b/>
                <w:bCs/>
              </w:rPr>
            </w:pPr>
            <w:r w:rsidRPr="006E13DF">
              <w:rPr>
                <w:rFonts w:ascii="Arial" w:hAnsi="Arial" w:cs="Arial"/>
                <w:b/>
                <w:bCs/>
              </w:rPr>
              <w:t>HORA DE DISPOSICIÓN COMPLETA EN EL SALÓN</w:t>
            </w:r>
          </w:p>
        </w:tc>
        <w:tc>
          <w:tcPr>
            <w:tcW w:w="2180" w:type="dxa"/>
            <w:vAlign w:val="center"/>
          </w:tcPr>
          <w:p w14:paraId="042D5D8F" w14:textId="77777777" w:rsidR="00152CFF" w:rsidRPr="006E13DF" w:rsidRDefault="00152CFF" w:rsidP="003262DE">
            <w:pPr>
              <w:pStyle w:val="rtejustify"/>
              <w:spacing w:before="0" w:beforeAutospacing="0" w:after="0" w:afterAutospacing="0"/>
              <w:jc w:val="center"/>
              <w:rPr>
                <w:rFonts w:ascii="Arial" w:hAnsi="Arial" w:cs="Arial"/>
                <w:b/>
                <w:bCs/>
              </w:rPr>
            </w:pPr>
            <w:r w:rsidRPr="006E13DF">
              <w:rPr>
                <w:rFonts w:ascii="Arial" w:hAnsi="Arial" w:cs="Arial"/>
                <w:b/>
                <w:bCs/>
              </w:rPr>
              <w:t>INICIO DE LA PRUEBA</w:t>
            </w:r>
          </w:p>
        </w:tc>
        <w:tc>
          <w:tcPr>
            <w:tcW w:w="2194" w:type="dxa"/>
            <w:vAlign w:val="center"/>
          </w:tcPr>
          <w:p w14:paraId="5B6ADD3C" w14:textId="77777777" w:rsidR="00152CFF" w:rsidRPr="006E13DF" w:rsidRDefault="00152CFF" w:rsidP="003262DE">
            <w:pPr>
              <w:pStyle w:val="rtejustify"/>
              <w:spacing w:before="0" w:beforeAutospacing="0" w:after="0" w:afterAutospacing="0"/>
              <w:jc w:val="center"/>
              <w:rPr>
                <w:rFonts w:ascii="Arial" w:hAnsi="Arial" w:cs="Arial"/>
                <w:b/>
                <w:bCs/>
              </w:rPr>
            </w:pPr>
            <w:r w:rsidRPr="006E13DF">
              <w:rPr>
                <w:rFonts w:ascii="Arial" w:hAnsi="Arial" w:cs="Arial"/>
                <w:b/>
                <w:bCs/>
              </w:rPr>
              <w:t>TERMINACIÓN DE LA PRUEBA</w:t>
            </w:r>
          </w:p>
        </w:tc>
      </w:tr>
      <w:tr w:rsidR="00152CFF" w:rsidRPr="00EC5C5A" w14:paraId="68CBE89F" w14:textId="77777777" w:rsidTr="00DD441B">
        <w:tc>
          <w:tcPr>
            <w:tcW w:w="1838" w:type="dxa"/>
          </w:tcPr>
          <w:p w14:paraId="43C348B3" w14:textId="7777777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b/>
              </w:rPr>
              <w:t>Grupo 1</w:t>
            </w:r>
          </w:p>
          <w:p w14:paraId="35C8D40B" w14:textId="5A8926E8"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06:30 a</w:t>
            </w:r>
            <w:r w:rsidR="003262DE" w:rsidRPr="006E13DF">
              <w:rPr>
                <w:rFonts w:ascii="Arial" w:hAnsi="Arial" w:cs="Arial"/>
              </w:rPr>
              <w:t>.</w:t>
            </w:r>
            <w:r w:rsidRPr="006E13DF">
              <w:rPr>
                <w:rFonts w:ascii="Arial" w:hAnsi="Arial" w:cs="Arial"/>
              </w:rPr>
              <w:t>m</w:t>
            </w:r>
            <w:r w:rsidR="003262DE" w:rsidRPr="006E13DF">
              <w:rPr>
                <w:rFonts w:ascii="Arial" w:hAnsi="Arial" w:cs="Arial"/>
              </w:rPr>
              <w:t>.</w:t>
            </w:r>
          </w:p>
        </w:tc>
        <w:tc>
          <w:tcPr>
            <w:tcW w:w="2616" w:type="dxa"/>
            <w:vAlign w:val="center"/>
          </w:tcPr>
          <w:p w14:paraId="747B7BBD" w14:textId="706D974A"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07:15 </w:t>
            </w:r>
            <w:r w:rsidR="003262DE" w:rsidRPr="006E13DF">
              <w:rPr>
                <w:rFonts w:ascii="Arial" w:hAnsi="Arial" w:cs="Arial"/>
              </w:rPr>
              <w:t>a.m.</w:t>
            </w:r>
          </w:p>
        </w:tc>
        <w:tc>
          <w:tcPr>
            <w:tcW w:w="2180" w:type="dxa"/>
            <w:vAlign w:val="center"/>
          </w:tcPr>
          <w:p w14:paraId="40470862" w14:textId="052F1D47"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07:30 </w:t>
            </w:r>
            <w:r w:rsidR="003262DE" w:rsidRPr="006E13DF">
              <w:rPr>
                <w:rFonts w:ascii="Arial" w:hAnsi="Arial" w:cs="Arial"/>
              </w:rPr>
              <w:t>a.m.</w:t>
            </w:r>
          </w:p>
        </w:tc>
        <w:tc>
          <w:tcPr>
            <w:tcW w:w="2194" w:type="dxa"/>
            <w:vAlign w:val="center"/>
          </w:tcPr>
          <w:p w14:paraId="001961DC" w14:textId="64110932"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08:20 </w:t>
            </w:r>
            <w:r w:rsidR="003262DE" w:rsidRPr="006E13DF">
              <w:rPr>
                <w:rFonts w:ascii="Arial" w:hAnsi="Arial" w:cs="Arial"/>
              </w:rPr>
              <w:t>a.m.</w:t>
            </w:r>
          </w:p>
        </w:tc>
      </w:tr>
      <w:tr w:rsidR="00152CFF" w:rsidRPr="00EC5C5A" w14:paraId="47BD983C" w14:textId="77777777" w:rsidTr="00DD441B">
        <w:tc>
          <w:tcPr>
            <w:tcW w:w="1838" w:type="dxa"/>
          </w:tcPr>
          <w:p w14:paraId="71A80256" w14:textId="7777777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b/>
              </w:rPr>
              <w:t>Grupo 2</w:t>
            </w:r>
          </w:p>
          <w:p w14:paraId="556E9E45" w14:textId="3DB41141"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rPr>
              <w:t>08:00 a</w:t>
            </w:r>
            <w:r w:rsidR="003262DE" w:rsidRPr="006E13DF">
              <w:rPr>
                <w:rFonts w:ascii="Arial" w:hAnsi="Arial" w:cs="Arial"/>
              </w:rPr>
              <w:t>.</w:t>
            </w:r>
            <w:r w:rsidRPr="006E13DF">
              <w:rPr>
                <w:rFonts w:ascii="Arial" w:hAnsi="Arial" w:cs="Arial"/>
              </w:rPr>
              <w:t>m</w:t>
            </w:r>
            <w:r w:rsidR="003262DE" w:rsidRPr="006E13DF">
              <w:rPr>
                <w:rFonts w:ascii="Arial" w:hAnsi="Arial" w:cs="Arial"/>
              </w:rPr>
              <w:t>.</w:t>
            </w:r>
          </w:p>
        </w:tc>
        <w:tc>
          <w:tcPr>
            <w:tcW w:w="2616" w:type="dxa"/>
            <w:vAlign w:val="center"/>
          </w:tcPr>
          <w:p w14:paraId="0FBA8ED1" w14:textId="5C8A95B4"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08:45 </w:t>
            </w:r>
            <w:r w:rsidR="003262DE" w:rsidRPr="006E13DF">
              <w:rPr>
                <w:rFonts w:ascii="Arial" w:hAnsi="Arial" w:cs="Arial"/>
              </w:rPr>
              <w:t>a.m.</w:t>
            </w:r>
          </w:p>
        </w:tc>
        <w:tc>
          <w:tcPr>
            <w:tcW w:w="2180" w:type="dxa"/>
            <w:vAlign w:val="center"/>
          </w:tcPr>
          <w:p w14:paraId="0305A1ED" w14:textId="2DF33BDF"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09:00 </w:t>
            </w:r>
            <w:r w:rsidR="003262DE" w:rsidRPr="006E13DF">
              <w:rPr>
                <w:rFonts w:ascii="Arial" w:hAnsi="Arial" w:cs="Arial"/>
              </w:rPr>
              <w:t>a.m.</w:t>
            </w:r>
          </w:p>
        </w:tc>
        <w:tc>
          <w:tcPr>
            <w:tcW w:w="2194" w:type="dxa"/>
            <w:vAlign w:val="center"/>
          </w:tcPr>
          <w:p w14:paraId="0A21A4D8" w14:textId="5800C1EC"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09:50 </w:t>
            </w:r>
            <w:r w:rsidR="003262DE" w:rsidRPr="006E13DF">
              <w:rPr>
                <w:rFonts w:ascii="Arial" w:hAnsi="Arial" w:cs="Arial"/>
              </w:rPr>
              <w:t>a.m.</w:t>
            </w:r>
          </w:p>
        </w:tc>
      </w:tr>
      <w:tr w:rsidR="00152CFF" w:rsidRPr="00EC5C5A" w14:paraId="5E2AA3C3" w14:textId="77777777" w:rsidTr="00DD441B">
        <w:tc>
          <w:tcPr>
            <w:tcW w:w="1838" w:type="dxa"/>
          </w:tcPr>
          <w:p w14:paraId="4F86153F" w14:textId="7777777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b/>
              </w:rPr>
              <w:t>Grupo 3</w:t>
            </w:r>
          </w:p>
          <w:p w14:paraId="65E9EC2C" w14:textId="5C52A2D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rPr>
              <w:t>09:30 a</w:t>
            </w:r>
            <w:r w:rsidR="003262DE" w:rsidRPr="006E13DF">
              <w:rPr>
                <w:rFonts w:ascii="Arial" w:hAnsi="Arial" w:cs="Arial"/>
              </w:rPr>
              <w:t>.</w:t>
            </w:r>
            <w:r w:rsidRPr="006E13DF">
              <w:rPr>
                <w:rFonts w:ascii="Arial" w:hAnsi="Arial" w:cs="Arial"/>
              </w:rPr>
              <w:t>m</w:t>
            </w:r>
            <w:r w:rsidR="003262DE" w:rsidRPr="006E13DF">
              <w:rPr>
                <w:rFonts w:ascii="Arial" w:hAnsi="Arial" w:cs="Arial"/>
              </w:rPr>
              <w:t>.</w:t>
            </w:r>
          </w:p>
        </w:tc>
        <w:tc>
          <w:tcPr>
            <w:tcW w:w="2616" w:type="dxa"/>
            <w:vAlign w:val="center"/>
          </w:tcPr>
          <w:p w14:paraId="5A164F77" w14:textId="0A1EBA06"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10:15 </w:t>
            </w:r>
            <w:r w:rsidR="003262DE" w:rsidRPr="006E13DF">
              <w:rPr>
                <w:rFonts w:ascii="Arial" w:hAnsi="Arial" w:cs="Arial"/>
              </w:rPr>
              <w:t>a.m.</w:t>
            </w:r>
          </w:p>
        </w:tc>
        <w:tc>
          <w:tcPr>
            <w:tcW w:w="2180" w:type="dxa"/>
            <w:vAlign w:val="center"/>
          </w:tcPr>
          <w:p w14:paraId="24F36F42" w14:textId="0ED59FAC"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10:30 </w:t>
            </w:r>
            <w:r w:rsidR="003262DE" w:rsidRPr="006E13DF">
              <w:rPr>
                <w:rFonts w:ascii="Arial" w:hAnsi="Arial" w:cs="Arial"/>
              </w:rPr>
              <w:t>a.m.</w:t>
            </w:r>
          </w:p>
        </w:tc>
        <w:tc>
          <w:tcPr>
            <w:tcW w:w="2194" w:type="dxa"/>
            <w:vAlign w:val="center"/>
          </w:tcPr>
          <w:p w14:paraId="2A000774" w14:textId="4D2CB750"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11:20 </w:t>
            </w:r>
            <w:r w:rsidR="003262DE" w:rsidRPr="006E13DF">
              <w:rPr>
                <w:rFonts w:ascii="Arial" w:hAnsi="Arial" w:cs="Arial"/>
              </w:rPr>
              <w:t>a.m.</w:t>
            </w:r>
          </w:p>
        </w:tc>
      </w:tr>
      <w:tr w:rsidR="00152CFF" w:rsidRPr="00EC5C5A" w14:paraId="0BFA9E2A" w14:textId="77777777" w:rsidTr="00DD441B">
        <w:tc>
          <w:tcPr>
            <w:tcW w:w="1838" w:type="dxa"/>
          </w:tcPr>
          <w:p w14:paraId="24D959A4" w14:textId="7777777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b/>
              </w:rPr>
              <w:t>Grupo 4</w:t>
            </w:r>
          </w:p>
          <w:p w14:paraId="4150AE56" w14:textId="0A18377E"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011:30 a</w:t>
            </w:r>
            <w:r w:rsidR="003262DE" w:rsidRPr="006E13DF">
              <w:rPr>
                <w:rFonts w:ascii="Arial" w:hAnsi="Arial" w:cs="Arial"/>
              </w:rPr>
              <w:t>.</w:t>
            </w:r>
            <w:r w:rsidRPr="006E13DF">
              <w:rPr>
                <w:rFonts w:ascii="Arial" w:hAnsi="Arial" w:cs="Arial"/>
              </w:rPr>
              <w:t>m</w:t>
            </w:r>
            <w:r w:rsidR="003262DE" w:rsidRPr="006E13DF">
              <w:rPr>
                <w:rFonts w:ascii="Arial" w:hAnsi="Arial" w:cs="Arial"/>
              </w:rPr>
              <w:t>.</w:t>
            </w:r>
          </w:p>
        </w:tc>
        <w:tc>
          <w:tcPr>
            <w:tcW w:w="2616" w:type="dxa"/>
            <w:vAlign w:val="center"/>
          </w:tcPr>
          <w:p w14:paraId="4F3CF734" w14:textId="5E71D8D8"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11:45 </w:t>
            </w:r>
            <w:r w:rsidR="003262DE" w:rsidRPr="006E13DF">
              <w:rPr>
                <w:rFonts w:ascii="Arial" w:hAnsi="Arial" w:cs="Arial"/>
              </w:rPr>
              <w:t>a.m.</w:t>
            </w:r>
          </w:p>
        </w:tc>
        <w:tc>
          <w:tcPr>
            <w:tcW w:w="2180" w:type="dxa"/>
            <w:vAlign w:val="center"/>
          </w:tcPr>
          <w:p w14:paraId="70E4572F" w14:textId="77777777"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12:00 m</w:t>
            </w:r>
          </w:p>
        </w:tc>
        <w:tc>
          <w:tcPr>
            <w:tcW w:w="2194" w:type="dxa"/>
            <w:vAlign w:val="center"/>
          </w:tcPr>
          <w:p w14:paraId="02F1A95A" w14:textId="77777777"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12:50 m</w:t>
            </w:r>
          </w:p>
        </w:tc>
      </w:tr>
      <w:tr w:rsidR="00152CFF" w:rsidRPr="00EC5C5A" w14:paraId="148E9167" w14:textId="77777777" w:rsidTr="00DD441B">
        <w:tc>
          <w:tcPr>
            <w:tcW w:w="1838" w:type="dxa"/>
          </w:tcPr>
          <w:p w14:paraId="28927B24" w14:textId="77777777" w:rsidR="00152CFF" w:rsidRPr="006E13DF" w:rsidRDefault="00152CFF" w:rsidP="00DD441B">
            <w:pPr>
              <w:pStyle w:val="rtejustify"/>
              <w:spacing w:before="0" w:beforeAutospacing="0" w:after="0" w:afterAutospacing="0"/>
              <w:jc w:val="center"/>
              <w:rPr>
                <w:rFonts w:ascii="Arial" w:hAnsi="Arial" w:cs="Arial"/>
                <w:b/>
              </w:rPr>
            </w:pPr>
            <w:r w:rsidRPr="006E13DF">
              <w:rPr>
                <w:rFonts w:ascii="Arial" w:hAnsi="Arial" w:cs="Arial"/>
                <w:b/>
              </w:rPr>
              <w:t>Grupo 5</w:t>
            </w:r>
          </w:p>
          <w:p w14:paraId="168AE24C" w14:textId="77777777"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12:30 m</w:t>
            </w:r>
          </w:p>
        </w:tc>
        <w:tc>
          <w:tcPr>
            <w:tcW w:w="2616" w:type="dxa"/>
            <w:vAlign w:val="center"/>
          </w:tcPr>
          <w:p w14:paraId="69183A1D" w14:textId="2BD71B30"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1:15 </w:t>
            </w:r>
            <w:r w:rsidR="003262DE" w:rsidRPr="006E13DF">
              <w:rPr>
                <w:rFonts w:ascii="Arial" w:hAnsi="Arial" w:cs="Arial"/>
              </w:rPr>
              <w:t>p.m.</w:t>
            </w:r>
          </w:p>
        </w:tc>
        <w:tc>
          <w:tcPr>
            <w:tcW w:w="2180" w:type="dxa"/>
            <w:vAlign w:val="center"/>
          </w:tcPr>
          <w:p w14:paraId="617A4B14" w14:textId="29D85510"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 xml:space="preserve">01:30 </w:t>
            </w:r>
            <w:r w:rsidR="003262DE" w:rsidRPr="006E13DF">
              <w:rPr>
                <w:rFonts w:ascii="Arial" w:hAnsi="Arial" w:cs="Arial"/>
              </w:rPr>
              <w:t>p.m.</w:t>
            </w:r>
          </w:p>
        </w:tc>
        <w:tc>
          <w:tcPr>
            <w:tcW w:w="2194" w:type="dxa"/>
            <w:vAlign w:val="center"/>
          </w:tcPr>
          <w:p w14:paraId="2B9F2D03" w14:textId="7CBDC382" w:rsidR="00152CFF" w:rsidRPr="006E13DF" w:rsidRDefault="00152CFF" w:rsidP="00DD441B">
            <w:pPr>
              <w:pStyle w:val="rtejustify"/>
              <w:spacing w:before="0" w:beforeAutospacing="0" w:after="0" w:afterAutospacing="0"/>
              <w:jc w:val="center"/>
              <w:rPr>
                <w:rFonts w:ascii="Arial" w:hAnsi="Arial" w:cs="Arial"/>
              </w:rPr>
            </w:pPr>
            <w:r w:rsidRPr="006E13DF">
              <w:rPr>
                <w:rFonts w:ascii="Arial" w:hAnsi="Arial" w:cs="Arial"/>
              </w:rPr>
              <w:t>2:20 p</w:t>
            </w:r>
            <w:r w:rsidR="003262DE" w:rsidRPr="006E13DF">
              <w:rPr>
                <w:rFonts w:ascii="Arial" w:hAnsi="Arial" w:cs="Arial"/>
              </w:rPr>
              <w:t>.m.</w:t>
            </w:r>
          </w:p>
        </w:tc>
      </w:tr>
    </w:tbl>
    <w:p w14:paraId="07771157" w14:textId="5CB8EF2F" w:rsidR="006744ED" w:rsidRPr="006E13DF" w:rsidRDefault="006744ED" w:rsidP="00152CFF">
      <w:pPr>
        <w:pStyle w:val="rtejustify"/>
        <w:shd w:val="clear" w:color="auto" w:fill="FFFFFF"/>
        <w:spacing w:before="0" w:beforeAutospacing="0" w:after="0" w:afterAutospacing="0"/>
        <w:jc w:val="both"/>
        <w:rPr>
          <w:rFonts w:ascii="Arial" w:hAnsi="Arial" w:cs="Arial"/>
        </w:rPr>
      </w:pPr>
    </w:p>
    <w:p w14:paraId="73E82458" w14:textId="77777777" w:rsidR="00656FC2" w:rsidRPr="006E13DF" w:rsidRDefault="006744ED" w:rsidP="006E13DF">
      <w:pPr>
        <w:pStyle w:val="rtejustify"/>
        <w:shd w:val="clear" w:color="auto" w:fill="FFFFFF"/>
        <w:spacing w:before="0" w:beforeAutospacing="0" w:after="0" w:afterAutospacing="0"/>
        <w:jc w:val="both"/>
        <w:rPr>
          <w:rFonts w:ascii="Arial" w:hAnsi="Arial" w:cs="Arial"/>
        </w:rPr>
      </w:pPr>
      <w:r w:rsidRPr="006E13DF">
        <w:rPr>
          <w:rFonts w:ascii="Arial" w:hAnsi="Arial" w:cs="Arial"/>
        </w:rPr>
        <w:t xml:space="preserve">Notas: </w:t>
      </w:r>
    </w:p>
    <w:p w14:paraId="14F9D00B" w14:textId="77777777" w:rsidR="00656FC2" w:rsidRPr="006E13DF" w:rsidRDefault="00656FC2" w:rsidP="006E13DF">
      <w:pPr>
        <w:pStyle w:val="rtejustify"/>
        <w:shd w:val="clear" w:color="auto" w:fill="FFFFFF"/>
        <w:spacing w:before="0" w:beforeAutospacing="0" w:after="0" w:afterAutospacing="0"/>
        <w:jc w:val="both"/>
        <w:rPr>
          <w:rFonts w:ascii="Arial" w:hAnsi="Arial" w:cs="Arial"/>
        </w:rPr>
      </w:pPr>
    </w:p>
    <w:p w14:paraId="4FC53EE5" w14:textId="77777777" w:rsidR="00EC5C5A" w:rsidRDefault="006744ED" w:rsidP="006E13DF">
      <w:pPr>
        <w:pStyle w:val="rtejustify"/>
        <w:numPr>
          <w:ilvl w:val="0"/>
          <w:numId w:val="23"/>
        </w:numPr>
        <w:shd w:val="clear" w:color="auto" w:fill="FFFFFF"/>
        <w:spacing w:before="0" w:beforeAutospacing="0" w:after="0" w:afterAutospacing="0"/>
        <w:jc w:val="both"/>
        <w:rPr>
          <w:rFonts w:ascii="Arial" w:hAnsi="Arial" w:cs="Arial"/>
        </w:rPr>
      </w:pPr>
      <w:r w:rsidRPr="006E13DF">
        <w:rPr>
          <w:rFonts w:ascii="Arial" w:hAnsi="Arial" w:cs="Arial"/>
        </w:rPr>
        <w:t xml:space="preserve">Cada participante tendrá una </w:t>
      </w:r>
      <w:r w:rsidR="00EC5C5A">
        <w:rPr>
          <w:rFonts w:ascii="Arial" w:hAnsi="Arial" w:cs="Arial"/>
        </w:rPr>
        <w:t>hora asignada, la primera prueba</w:t>
      </w:r>
      <w:r w:rsidRPr="006E13DF">
        <w:rPr>
          <w:rFonts w:ascii="Arial" w:hAnsi="Arial" w:cs="Arial"/>
        </w:rPr>
        <w:t xml:space="preserve"> comienza a </w:t>
      </w:r>
      <w:r w:rsidRPr="006E13DF">
        <w:rPr>
          <w:rFonts w:ascii="Arial" w:hAnsi="Arial" w:cs="Arial"/>
          <w:color w:val="000000" w:themeColor="text1"/>
        </w:rPr>
        <w:t xml:space="preserve">las 06:30 a.m. </w:t>
      </w:r>
      <w:r w:rsidRPr="006E13DF">
        <w:rPr>
          <w:rFonts w:ascii="Arial" w:hAnsi="Arial" w:cs="Arial"/>
        </w:rPr>
        <w:t>y desde ese momento se habilitará el puesto de registro de los participantes para el ingreso al edificio Comando.</w:t>
      </w:r>
      <w:r w:rsidR="00EC5C5A">
        <w:rPr>
          <w:rFonts w:ascii="Arial" w:hAnsi="Arial" w:cs="Arial"/>
        </w:rPr>
        <w:t xml:space="preserve"> </w:t>
      </w:r>
    </w:p>
    <w:p w14:paraId="4E0E7915" w14:textId="50DD6004" w:rsidR="00EC5C5A" w:rsidRDefault="00EC5C5A" w:rsidP="006E13DF">
      <w:pPr>
        <w:pStyle w:val="rtejustify"/>
        <w:numPr>
          <w:ilvl w:val="0"/>
          <w:numId w:val="23"/>
        </w:numPr>
        <w:shd w:val="clear" w:color="auto" w:fill="FFFFFF"/>
        <w:spacing w:before="0" w:beforeAutospacing="0" w:after="0" w:afterAutospacing="0"/>
        <w:jc w:val="both"/>
        <w:rPr>
          <w:rFonts w:ascii="Arial" w:hAnsi="Arial" w:cs="Arial"/>
        </w:rPr>
      </w:pPr>
      <w:r w:rsidRPr="00611866">
        <w:rPr>
          <w:rFonts w:ascii="Arial" w:hAnsi="Arial" w:cs="Arial"/>
        </w:rPr>
        <w:lastRenderedPageBreak/>
        <w:t xml:space="preserve">Se sugiere estar antes de la hora de la citación para registrarse con antelación y entrar a realizar la prueba en el auditorio definido para tal fin en la </w:t>
      </w:r>
      <w:r w:rsidRPr="00611866">
        <w:rPr>
          <w:rFonts w:ascii="Arial" w:hAnsi="Arial" w:cs="Arial"/>
          <w:b/>
        </w:rPr>
        <w:t>SEDE DEL EDIFICIO COMANDO</w:t>
      </w:r>
      <w:r w:rsidRPr="00611866">
        <w:rPr>
          <w:rFonts w:ascii="Arial" w:hAnsi="Arial" w:cs="Arial"/>
        </w:rPr>
        <w:t>, ubicado en la calle 20 No. 68 A – 06 en Bogotá D.C</w:t>
      </w:r>
    </w:p>
    <w:p w14:paraId="57B9529E" w14:textId="77777777" w:rsidR="00EC5C5A" w:rsidRDefault="00EC5C5A" w:rsidP="006E13DF">
      <w:pPr>
        <w:pStyle w:val="rtejustify"/>
        <w:shd w:val="clear" w:color="auto" w:fill="FFFFFF"/>
        <w:spacing w:before="0" w:beforeAutospacing="0" w:after="0" w:afterAutospacing="0"/>
        <w:ind w:left="720"/>
        <w:jc w:val="both"/>
        <w:rPr>
          <w:rFonts w:ascii="Arial" w:hAnsi="Arial" w:cs="Arial"/>
        </w:rPr>
      </w:pPr>
    </w:p>
    <w:p w14:paraId="6BD1F0EC" w14:textId="3F1970F0" w:rsidR="00EC5C5A" w:rsidRPr="00EC5C5A" w:rsidRDefault="00EC5C5A" w:rsidP="006E13DF">
      <w:pPr>
        <w:pStyle w:val="rtejustify"/>
        <w:numPr>
          <w:ilvl w:val="0"/>
          <w:numId w:val="23"/>
        </w:numPr>
        <w:shd w:val="clear" w:color="auto" w:fill="FFFFFF"/>
        <w:spacing w:before="0" w:beforeAutospacing="0" w:after="0" w:afterAutospacing="0"/>
        <w:jc w:val="both"/>
        <w:rPr>
          <w:rFonts w:ascii="Arial" w:hAnsi="Arial" w:cs="Arial"/>
        </w:rPr>
      </w:pPr>
      <w:r w:rsidRPr="00EC5C5A">
        <w:rPr>
          <w:rFonts w:ascii="Arial" w:hAnsi="Arial" w:cs="Arial"/>
        </w:rPr>
        <w:t>Es importante aclarar que no se admitirá participantes en el auditorio que no se haya registrado previamente para ingresar.</w:t>
      </w:r>
    </w:p>
    <w:p w14:paraId="6B911D5C" w14:textId="66F5C1B9" w:rsidR="00EC5C5A" w:rsidRPr="00EC5C5A" w:rsidRDefault="00EC5C5A">
      <w:pPr>
        <w:pStyle w:val="rtejustify"/>
        <w:shd w:val="clear" w:color="auto" w:fill="FFFFFF"/>
        <w:spacing w:before="0" w:beforeAutospacing="0" w:after="0" w:afterAutospacing="0"/>
        <w:jc w:val="both"/>
        <w:rPr>
          <w:rFonts w:ascii="Arial" w:hAnsi="Arial" w:cs="Arial"/>
        </w:rPr>
      </w:pPr>
    </w:p>
    <w:p w14:paraId="2A473087" w14:textId="1BD646AB" w:rsidR="00EC5C5A" w:rsidRDefault="00656FC2" w:rsidP="006E13DF">
      <w:pPr>
        <w:pStyle w:val="rtejustify"/>
        <w:numPr>
          <w:ilvl w:val="0"/>
          <w:numId w:val="23"/>
        </w:numPr>
        <w:shd w:val="clear" w:color="auto" w:fill="FFFFFF"/>
        <w:spacing w:before="0" w:beforeAutospacing="0" w:after="0" w:afterAutospacing="0"/>
        <w:jc w:val="both"/>
        <w:rPr>
          <w:rFonts w:ascii="Arial" w:hAnsi="Arial" w:cs="Arial"/>
        </w:rPr>
      </w:pPr>
      <w:r w:rsidRPr="006E13DF">
        <w:rPr>
          <w:rFonts w:ascii="Arial" w:hAnsi="Arial" w:cs="Arial"/>
          <w:b/>
        </w:rPr>
        <w:t xml:space="preserve">La prueba de conocimientos </w:t>
      </w:r>
      <w:r w:rsidR="00EC5C5A" w:rsidRPr="00EC5C5A">
        <w:rPr>
          <w:rFonts w:ascii="Arial" w:hAnsi="Arial" w:cs="Arial"/>
          <w:b/>
        </w:rPr>
        <w:t xml:space="preserve">se </w:t>
      </w:r>
      <w:r w:rsidR="006E13DF">
        <w:rPr>
          <w:rFonts w:ascii="Arial" w:hAnsi="Arial" w:cs="Arial"/>
          <w:b/>
        </w:rPr>
        <w:t>aplicará</w:t>
      </w:r>
      <w:r w:rsidR="00EC5C5A">
        <w:rPr>
          <w:rFonts w:ascii="Arial" w:hAnsi="Arial" w:cs="Arial"/>
          <w:b/>
        </w:rPr>
        <w:t xml:space="preserve"> en línea </w:t>
      </w:r>
      <w:r w:rsidRPr="006E13DF">
        <w:rPr>
          <w:rFonts w:ascii="Arial" w:hAnsi="Arial" w:cs="Arial"/>
          <w:b/>
        </w:rPr>
        <w:t xml:space="preserve">vía web, </w:t>
      </w:r>
      <w:r w:rsidRPr="006E13DF">
        <w:rPr>
          <w:rFonts w:ascii="Arial" w:hAnsi="Arial" w:cs="Arial"/>
        </w:rPr>
        <w:t xml:space="preserve">por lo tanto, </w:t>
      </w:r>
      <w:r w:rsidRPr="006E13DF">
        <w:rPr>
          <w:rFonts w:ascii="Arial" w:hAnsi="Arial" w:cs="Arial"/>
          <w:b/>
        </w:rPr>
        <w:t>el participante deberá llevar consigo un computador, una tablet o un celular para desarrollar la prueba,</w:t>
      </w:r>
      <w:r w:rsidRPr="006E13DF">
        <w:rPr>
          <w:rFonts w:ascii="Arial" w:hAnsi="Arial" w:cs="Arial"/>
        </w:rPr>
        <w:t xml:space="preserve"> solamente se le permite el registro de un componente electrónico para realizar la prueba. </w:t>
      </w:r>
      <w:r w:rsidRPr="006E13DF">
        <w:rPr>
          <w:rFonts w:ascii="Arial" w:hAnsi="Arial" w:cs="Arial"/>
          <w:b/>
        </w:rPr>
        <w:t>Asegúrese que el mismo este completamente cargado hasta terminar la prueba.</w:t>
      </w:r>
      <w:r w:rsidRPr="006E13DF">
        <w:rPr>
          <w:rFonts w:ascii="Arial" w:hAnsi="Arial" w:cs="Arial"/>
        </w:rPr>
        <w:t xml:space="preserve"> Este aspecto es de su responsabilidad y no de los encargados de la prueba. </w:t>
      </w:r>
    </w:p>
    <w:p w14:paraId="0159A6B5" w14:textId="77777777" w:rsidR="00EC5C5A" w:rsidRPr="006E13DF" w:rsidRDefault="00EC5C5A" w:rsidP="006E13DF">
      <w:pPr>
        <w:pStyle w:val="rtejustify"/>
        <w:shd w:val="clear" w:color="auto" w:fill="FFFFFF"/>
        <w:spacing w:before="0" w:beforeAutospacing="0" w:after="0" w:afterAutospacing="0"/>
        <w:ind w:left="708"/>
        <w:jc w:val="both"/>
        <w:rPr>
          <w:rFonts w:ascii="Arial" w:hAnsi="Arial" w:cs="Arial"/>
        </w:rPr>
      </w:pPr>
    </w:p>
    <w:p w14:paraId="7F1A593D" w14:textId="30DE7DEF" w:rsidR="00EC5C5A" w:rsidRDefault="00152CFF" w:rsidP="006E13DF">
      <w:pPr>
        <w:pStyle w:val="rtejustify"/>
        <w:numPr>
          <w:ilvl w:val="0"/>
          <w:numId w:val="23"/>
        </w:numPr>
        <w:shd w:val="clear" w:color="auto" w:fill="FFFFFF"/>
        <w:spacing w:before="0" w:beforeAutospacing="0" w:after="0" w:afterAutospacing="0"/>
        <w:jc w:val="both"/>
        <w:rPr>
          <w:rFonts w:ascii="Arial" w:hAnsi="Arial" w:cs="Arial"/>
        </w:rPr>
      </w:pPr>
      <w:r w:rsidRPr="006E13DF">
        <w:rPr>
          <w:rFonts w:ascii="Arial" w:hAnsi="Arial" w:cs="Arial"/>
        </w:rPr>
        <w:t xml:space="preserve">La prueba </w:t>
      </w:r>
      <w:r w:rsidRPr="006E13DF">
        <w:rPr>
          <w:rFonts w:ascii="Arial" w:hAnsi="Arial" w:cs="Arial"/>
          <w:b/>
        </w:rPr>
        <w:t>se aplicará en línea</w:t>
      </w:r>
      <w:r w:rsidRPr="006E13DF">
        <w:rPr>
          <w:rFonts w:ascii="Arial" w:hAnsi="Arial" w:cs="Arial"/>
        </w:rPr>
        <w:t>, pero ante situaciones ajenas a lo señalado en el proceso de conformación del listado de hojas de vida para proveer transitoriamente el empleo de Bombero código 475 grado 15, se procederá a realizar la prueba escrita conforme a las situaciones que se presenten y lo cual se indicará a cada uno de los participantes de los diferentes grupos citados, respetando la hora y fecha señalada en todos los casos. Cada participante debe contar con el tiempo suficiente teniendo en cuenta los factores externos que se pueden presentar previo, durante y posterior al desarrollo de la prueba.</w:t>
      </w:r>
    </w:p>
    <w:p w14:paraId="62920E91" w14:textId="77777777" w:rsidR="00EC5C5A" w:rsidRDefault="00EC5C5A" w:rsidP="006E13DF">
      <w:pPr>
        <w:pStyle w:val="rtejustify"/>
        <w:shd w:val="clear" w:color="auto" w:fill="FFFFFF"/>
        <w:spacing w:before="0" w:beforeAutospacing="0" w:after="0" w:afterAutospacing="0"/>
        <w:ind w:left="720"/>
        <w:jc w:val="both"/>
        <w:rPr>
          <w:rFonts w:ascii="Arial" w:hAnsi="Arial" w:cs="Arial"/>
        </w:rPr>
      </w:pPr>
    </w:p>
    <w:p w14:paraId="0AEB3AC9" w14:textId="2047D746" w:rsidR="00656FC2" w:rsidRPr="006E13DF" w:rsidRDefault="00656FC2" w:rsidP="006E13DF">
      <w:pPr>
        <w:pStyle w:val="rtejustify"/>
        <w:numPr>
          <w:ilvl w:val="0"/>
          <w:numId w:val="23"/>
        </w:numPr>
        <w:shd w:val="clear" w:color="auto" w:fill="FFFFFF"/>
        <w:spacing w:before="0" w:beforeAutospacing="0" w:after="0" w:afterAutospacing="0"/>
        <w:jc w:val="both"/>
        <w:rPr>
          <w:rFonts w:ascii="Arial" w:hAnsi="Arial" w:cs="Arial"/>
        </w:rPr>
      </w:pPr>
      <w:r w:rsidRPr="006E13DF">
        <w:rPr>
          <w:rFonts w:ascii="Arial" w:hAnsi="Arial" w:cs="Arial"/>
        </w:rPr>
        <w:t>El participante debe asistir solo a la prueba no se acepta el ingreso de acompañantes.</w:t>
      </w:r>
    </w:p>
    <w:p w14:paraId="4C4C2D9B" w14:textId="77777777" w:rsidR="00656FC2" w:rsidRPr="006E13DF" w:rsidRDefault="00656FC2" w:rsidP="006E13DF">
      <w:pPr>
        <w:pStyle w:val="Prrafodelista"/>
        <w:rPr>
          <w:rFonts w:ascii="Arial" w:hAnsi="Arial" w:cs="Arial"/>
        </w:rPr>
      </w:pPr>
    </w:p>
    <w:p w14:paraId="0D3F311F" w14:textId="77777777" w:rsidR="00656FC2" w:rsidRPr="006E13DF" w:rsidRDefault="00656FC2" w:rsidP="006E13DF">
      <w:pPr>
        <w:pStyle w:val="rtejustify"/>
        <w:shd w:val="clear" w:color="auto" w:fill="FFFFFF"/>
        <w:spacing w:before="0" w:beforeAutospacing="0" w:after="0" w:afterAutospacing="0"/>
        <w:ind w:left="720"/>
        <w:jc w:val="both"/>
        <w:rPr>
          <w:rFonts w:ascii="Arial" w:hAnsi="Arial" w:cs="Arial"/>
        </w:rPr>
      </w:pPr>
    </w:p>
    <w:p w14:paraId="4D112700" w14:textId="77777777" w:rsidR="00152CFF" w:rsidRPr="006E13DF" w:rsidRDefault="00152CFF" w:rsidP="006E13DF">
      <w:pPr>
        <w:pStyle w:val="rtejustify"/>
        <w:shd w:val="clear" w:color="auto" w:fill="FFFFFF"/>
        <w:spacing w:before="0" w:beforeAutospacing="0" w:after="0" w:afterAutospacing="0"/>
        <w:jc w:val="both"/>
        <w:rPr>
          <w:rFonts w:ascii="Arial" w:hAnsi="Arial" w:cs="Arial"/>
          <w:b/>
        </w:rPr>
      </w:pPr>
      <w:r w:rsidRPr="006E13DF">
        <w:rPr>
          <w:rFonts w:ascii="Arial" w:hAnsi="Arial" w:cs="Arial"/>
          <w:b/>
        </w:rPr>
        <w:t xml:space="preserve">COMPONENTES DE LA PRUEBA DE CONOCIMIENTOS </w:t>
      </w:r>
    </w:p>
    <w:p w14:paraId="2611FA80"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1AC3CFA0" w14:textId="77777777" w:rsidR="00152CFF" w:rsidRPr="006E13DF" w:rsidRDefault="00152CFF" w:rsidP="00152CFF">
      <w:pPr>
        <w:pStyle w:val="Encabezado"/>
        <w:jc w:val="both"/>
        <w:rPr>
          <w:rFonts w:ascii="Arial" w:hAnsi="Arial" w:cs="Arial"/>
          <w:sz w:val="24"/>
          <w:szCs w:val="24"/>
        </w:rPr>
      </w:pPr>
      <w:r w:rsidRPr="006E13DF">
        <w:rPr>
          <w:rFonts w:ascii="Arial" w:hAnsi="Arial" w:cs="Arial"/>
          <w:sz w:val="24"/>
          <w:szCs w:val="24"/>
        </w:rPr>
        <w:t xml:space="preserve">La valoración busca identificar la capacidad, habilidades y conocimientos de una persona para desempeñarse laboralmente en diferentes contextos del empleo dentro de la UAE Cuerpo Oficial de Bomberos. Las funciones inherentes al empleo, está determinada por los conocimientos, destrezas, habilidades, valores, actitudes y aptitudes que debe poseer y demostrar el funcionario. Con base en este marco del proceso, la valoración escrita tiene dos aspectos de evaluación. </w:t>
      </w:r>
    </w:p>
    <w:p w14:paraId="6500FFC5"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72610FD1" w14:textId="7C58C328" w:rsidR="00152CFF" w:rsidRPr="006E13DF" w:rsidRDefault="00152CFF" w:rsidP="00152CFF">
      <w:pPr>
        <w:pStyle w:val="rtejustify"/>
        <w:shd w:val="clear" w:color="auto" w:fill="FFFFFF"/>
        <w:spacing w:before="0" w:beforeAutospacing="0" w:after="0" w:afterAutospacing="0"/>
        <w:jc w:val="both"/>
        <w:rPr>
          <w:rFonts w:ascii="Arial" w:hAnsi="Arial" w:cs="Arial"/>
        </w:rPr>
      </w:pPr>
      <w:r w:rsidRPr="006E13DF">
        <w:rPr>
          <w:rFonts w:ascii="Arial" w:hAnsi="Arial" w:cs="Arial"/>
          <w:b/>
        </w:rPr>
        <w:t>Primer aspecto:</w:t>
      </w:r>
      <w:r w:rsidRPr="006E13DF">
        <w:rPr>
          <w:rFonts w:ascii="Arial" w:hAnsi="Arial" w:cs="Arial"/>
        </w:rPr>
        <w:t xml:space="preserve"> Evalúa las competencias intelectuales, las cuales se refieren a procesos y habilidades cognitivos implícitos en las actividades requeridas para desarrollar el empleo, es decir, aquellos procesos de competencia lectora, cultura </w:t>
      </w:r>
      <w:r w:rsidRPr="006E13DF">
        <w:rPr>
          <w:rFonts w:ascii="Arial" w:hAnsi="Arial" w:cs="Arial"/>
        </w:rPr>
        <w:lastRenderedPageBreak/>
        <w:t xml:space="preserve">general, razonamiento </w:t>
      </w:r>
      <w:r w:rsidR="00546B65" w:rsidRPr="00546B65">
        <w:rPr>
          <w:rFonts w:ascii="Arial" w:hAnsi="Arial" w:cs="Arial"/>
        </w:rPr>
        <w:t>lógico</w:t>
      </w:r>
      <w:r w:rsidRPr="006E13DF">
        <w:rPr>
          <w:rFonts w:ascii="Arial" w:hAnsi="Arial" w:cs="Arial"/>
        </w:rPr>
        <w:t>, razonamiento espacial y pensamiento crítico, entre otros; los cuales son competencias intelectuales concordantes con las aptitudes y los saberes propios para el área de desempeño. En la valoración de conocimientos se enfatizará en aquellas de mayor relevancia de acuerdo a las funciones del empleo y área de desempeño del mismo.</w:t>
      </w:r>
    </w:p>
    <w:p w14:paraId="10A8AA4F"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319A4309"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r w:rsidRPr="006E13DF">
        <w:rPr>
          <w:rFonts w:ascii="Arial" w:hAnsi="Arial" w:cs="Arial"/>
          <w:b/>
        </w:rPr>
        <w:t>Segundo aspecto:</w:t>
      </w:r>
      <w:r w:rsidRPr="006E13DF">
        <w:rPr>
          <w:rFonts w:ascii="Arial" w:hAnsi="Arial" w:cs="Arial"/>
        </w:rPr>
        <w:t xml:space="preserve"> Permite establecer, además del conocimiento, la relación entre el saber (conocimiento) y la capacidad de aplicación de dichos conocimientos (saber hacer) dentro del contexto de la UAE Cuerpo Oficial de Bomberos, aplicando así, las competencias del servidor público en el Distrito Capital y propios del cargo a desempeñar.</w:t>
      </w:r>
    </w:p>
    <w:p w14:paraId="060A7BCD" w14:textId="1EB3EF48" w:rsidR="00152CFF" w:rsidRDefault="00152CFF" w:rsidP="00152CFF">
      <w:pPr>
        <w:pStyle w:val="rtejustify"/>
        <w:shd w:val="clear" w:color="auto" w:fill="FFFFFF"/>
        <w:spacing w:before="0" w:beforeAutospacing="0" w:after="0" w:afterAutospacing="0"/>
        <w:jc w:val="both"/>
        <w:rPr>
          <w:rFonts w:ascii="Arial" w:hAnsi="Arial" w:cs="Arial"/>
        </w:rPr>
      </w:pPr>
    </w:p>
    <w:p w14:paraId="77EF5952" w14:textId="77777777" w:rsidR="006E13DF" w:rsidRPr="006E13DF" w:rsidRDefault="006E13DF" w:rsidP="00152CFF">
      <w:pPr>
        <w:pStyle w:val="rtejustify"/>
        <w:shd w:val="clear" w:color="auto" w:fill="FFFFFF"/>
        <w:spacing w:before="0" w:beforeAutospacing="0" w:after="0" w:afterAutospacing="0"/>
        <w:jc w:val="both"/>
        <w:rPr>
          <w:rFonts w:ascii="Arial" w:hAnsi="Arial" w:cs="Arial"/>
        </w:rPr>
      </w:pPr>
    </w:p>
    <w:p w14:paraId="5B3C1E8B"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r w:rsidRPr="006E13DF">
        <w:rPr>
          <w:rFonts w:ascii="Arial" w:hAnsi="Arial" w:cs="Arial"/>
          <w:b/>
        </w:rPr>
        <w:t>CALIFICACIÓN DE LA PRUEBA DE CONOCIMIENTOS</w:t>
      </w:r>
      <w:r w:rsidRPr="006E13DF">
        <w:rPr>
          <w:rFonts w:ascii="Arial" w:hAnsi="Arial" w:cs="Arial"/>
        </w:rPr>
        <w:t xml:space="preserve"> </w:t>
      </w:r>
    </w:p>
    <w:p w14:paraId="2C6CA7BE"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5F6BF76B" w14:textId="1F783908" w:rsidR="00152CFF" w:rsidRPr="006E13DF" w:rsidRDefault="00152CFF" w:rsidP="00152CFF">
      <w:pPr>
        <w:pStyle w:val="rtejustify"/>
        <w:shd w:val="clear" w:color="auto" w:fill="FFFFFF"/>
        <w:spacing w:before="0" w:beforeAutospacing="0" w:after="0" w:afterAutospacing="0"/>
        <w:jc w:val="both"/>
        <w:rPr>
          <w:rFonts w:ascii="Arial" w:hAnsi="Arial" w:cs="Arial"/>
        </w:rPr>
      </w:pPr>
      <w:r w:rsidRPr="006E13DF">
        <w:rPr>
          <w:rFonts w:ascii="Arial" w:hAnsi="Arial" w:cs="Arial"/>
        </w:rPr>
        <w:t>La prueba consta de 30 preguntas, y el resultado aprobatorio corresponde a responder de manera correcta 20 preguntas de las 30 que tiene la prueba</w:t>
      </w:r>
      <w:r w:rsidRPr="006E13DF">
        <w:rPr>
          <w:rFonts w:ascii="Arial" w:hAnsi="Arial" w:cs="Arial"/>
          <w:b/>
        </w:rPr>
        <w:t xml:space="preserve">. Si obtiene 20 preguntas correctas el resultado indicará </w:t>
      </w:r>
      <w:r w:rsidR="003262DE" w:rsidRPr="006E13DF">
        <w:rPr>
          <w:rFonts w:ascii="Arial" w:hAnsi="Arial" w:cs="Arial"/>
          <w:b/>
        </w:rPr>
        <w:t>continúa</w:t>
      </w:r>
      <w:r w:rsidRPr="006E13DF">
        <w:rPr>
          <w:rFonts w:ascii="Arial" w:hAnsi="Arial" w:cs="Arial"/>
          <w:b/>
        </w:rPr>
        <w:t xml:space="preserve"> en el proceso, en el caso de responder 19 preguntas o menos el resultado es no </w:t>
      </w:r>
      <w:r w:rsidR="003262DE" w:rsidRPr="006E13DF">
        <w:rPr>
          <w:rFonts w:ascii="Arial" w:hAnsi="Arial" w:cs="Arial"/>
          <w:b/>
        </w:rPr>
        <w:t>continúa</w:t>
      </w:r>
      <w:r w:rsidRPr="006E13DF">
        <w:rPr>
          <w:rFonts w:ascii="Arial" w:hAnsi="Arial" w:cs="Arial"/>
          <w:b/>
        </w:rPr>
        <w:t xml:space="preserve"> en el proceso e inmediatamente termina su participación en el proceso quedando excluido del mismo.</w:t>
      </w:r>
      <w:r w:rsidRPr="006E13DF">
        <w:rPr>
          <w:rFonts w:ascii="Arial" w:hAnsi="Arial" w:cs="Arial"/>
        </w:rPr>
        <w:t xml:space="preserve"> En todo caso el participante deberá firmar el resultado de manera física en la hoja de consentimiento informado, en caso de no hacerlo queda excluido del proceso. </w:t>
      </w:r>
    </w:p>
    <w:p w14:paraId="4BFFA414" w14:textId="34429986" w:rsidR="00152CFF" w:rsidRDefault="00152CFF" w:rsidP="00152CFF">
      <w:pPr>
        <w:pStyle w:val="rtejustify"/>
        <w:shd w:val="clear" w:color="auto" w:fill="FFFFFF"/>
        <w:spacing w:before="0" w:beforeAutospacing="0" w:after="0" w:afterAutospacing="0"/>
        <w:jc w:val="both"/>
        <w:rPr>
          <w:rFonts w:ascii="Arial" w:hAnsi="Arial" w:cs="Arial"/>
        </w:rPr>
      </w:pPr>
    </w:p>
    <w:p w14:paraId="7A087188" w14:textId="77777777" w:rsidR="006E13DF" w:rsidRPr="006E13DF" w:rsidRDefault="006E13DF" w:rsidP="00152CFF">
      <w:pPr>
        <w:pStyle w:val="rtejustify"/>
        <w:shd w:val="clear" w:color="auto" w:fill="FFFFFF"/>
        <w:spacing w:before="0" w:beforeAutospacing="0" w:after="0" w:afterAutospacing="0"/>
        <w:jc w:val="both"/>
        <w:rPr>
          <w:rFonts w:ascii="Arial" w:hAnsi="Arial" w:cs="Arial"/>
        </w:rPr>
      </w:pPr>
    </w:p>
    <w:p w14:paraId="294675CC" w14:textId="13C67EBF" w:rsidR="00152CFF" w:rsidRPr="006E13DF" w:rsidRDefault="00656FC2" w:rsidP="00152CFF">
      <w:pPr>
        <w:suppressAutoHyphens/>
        <w:rPr>
          <w:rFonts w:ascii="Arial" w:hAnsi="Arial" w:cs="Arial"/>
          <w:b/>
          <w:sz w:val="24"/>
          <w:szCs w:val="24"/>
          <w:lang w:val="es-ES_tradnl"/>
        </w:rPr>
      </w:pPr>
      <w:r w:rsidRPr="006E13DF">
        <w:rPr>
          <w:rFonts w:ascii="Arial" w:hAnsi="Arial" w:cs="Arial"/>
          <w:b/>
          <w:sz w:val="24"/>
          <w:szCs w:val="24"/>
          <w:lang w:val="es-ES_tradnl"/>
        </w:rPr>
        <w:t>RECOMENDACIÓN PARA LA REALIZACIÓN DE LA PRUEBA DE CONOCIMIENTOS</w:t>
      </w:r>
    </w:p>
    <w:p w14:paraId="0F21E77B" w14:textId="77777777" w:rsidR="00152CFF" w:rsidRPr="006E13DF" w:rsidRDefault="00152CFF" w:rsidP="00152CFF">
      <w:pPr>
        <w:pStyle w:val="Prrafodelista"/>
        <w:numPr>
          <w:ilvl w:val="0"/>
          <w:numId w:val="19"/>
        </w:numPr>
        <w:shd w:val="clear" w:color="auto" w:fill="FFFFFF"/>
        <w:spacing w:before="100" w:beforeAutospacing="1" w:after="100" w:afterAutospacing="1"/>
        <w:jc w:val="both"/>
        <w:rPr>
          <w:rFonts w:ascii="Arial" w:hAnsi="Arial" w:cs="Arial"/>
          <w:lang w:eastAsia="es-MX"/>
        </w:rPr>
      </w:pPr>
      <w:r w:rsidRPr="006E13DF">
        <w:rPr>
          <w:rFonts w:ascii="Arial" w:hAnsi="Arial" w:cs="Arial"/>
          <w:b/>
          <w:bCs/>
          <w:lang w:eastAsia="es-MX"/>
        </w:rPr>
        <w:t>Tranquilidad</w:t>
      </w:r>
      <w:r w:rsidRPr="006E13DF">
        <w:rPr>
          <w:rFonts w:ascii="Arial" w:hAnsi="Arial" w:cs="Arial"/>
          <w:lang w:eastAsia="es-MX"/>
        </w:rPr>
        <w:t>: Es esencial para leer bien y responder con calma a las preguntas.</w:t>
      </w:r>
    </w:p>
    <w:p w14:paraId="22BA2164" w14:textId="77777777" w:rsidR="00152CFF" w:rsidRPr="006E13DF" w:rsidRDefault="00152CFF" w:rsidP="00152CFF">
      <w:pPr>
        <w:pStyle w:val="Prrafodelista"/>
        <w:numPr>
          <w:ilvl w:val="0"/>
          <w:numId w:val="19"/>
        </w:numPr>
        <w:shd w:val="clear" w:color="auto" w:fill="FFFFFF"/>
        <w:spacing w:before="100" w:beforeAutospacing="1" w:after="100" w:afterAutospacing="1"/>
        <w:jc w:val="both"/>
        <w:rPr>
          <w:rFonts w:ascii="Arial" w:hAnsi="Arial" w:cs="Arial"/>
          <w:lang w:eastAsia="es-MX"/>
        </w:rPr>
      </w:pPr>
      <w:r w:rsidRPr="006E13DF">
        <w:rPr>
          <w:rFonts w:ascii="Arial" w:hAnsi="Arial" w:cs="Arial"/>
          <w:b/>
          <w:bCs/>
          <w:lang w:eastAsia="es-MX"/>
        </w:rPr>
        <w:t>Decisiones rápidas</w:t>
      </w:r>
      <w:r w:rsidRPr="006E13DF">
        <w:rPr>
          <w:rFonts w:ascii="Arial" w:hAnsi="Arial" w:cs="Arial"/>
          <w:lang w:eastAsia="es-MX"/>
        </w:rPr>
        <w:t>. Recuerden que es una prueba cronometrada, intentar no demorarse mucho tiempo en una sola pregunta.</w:t>
      </w:r>
    </w:p>
    <w:p w14:paraId="599FCCA6" w14:textId="77777777" w:rsidR="00152CFF" w:rsidRPr="006E13DF" w:rsidRDefault="00152CFF" w:rsidP="00152CFF">
      <w:pPr>
        <w:pStyle w:val="Prrafodelista"/>
        <w:numPr>
          <w:ilvl w:val="0"/>
          <w:numId w:val="19"/>
        </w:numPr>
        <w:shd w:val="clear" w:color="auto" w:fill="FFFFFF"/>
        <w:spacing w:before="100" w:beforeAutospacing="1" w:after="100" w:afterAutospacing="1"/>
        <w:jc w:val="both"/>
        <w:rPr>
          <w:rFonts w:ascii="Arial" w:hAnsi="Arial" w:cs="Arial"/>
          <w:lang w:eastAsia="es-MX"/>
        </w:rPr>
      </w:pPr>
      <w:r w:rsidRPr="006E13DF">
        <w:rPr>
          <w:rFonts w:ascii="Arial" w:hAnsi="Arial" w:cs="Arial"/>
          <w:b/>
          <w:bCs/>
          <w:lang w:eastAsia="es-MX"/>
        </w:rPr>
        <w:t>Concentración</w:t>
      </w:r>
      <w:r w:rsidRPr="006E13DF">
        <w:rPr>
          <w:rFonts w:ascii="Arial" w:hAnsi="Arial" w:cs="Arial"/>
          <w:lang w:eastAsia="es-MX"/>
        </w:rPr>
        <w:t>. Es una prueba personal no mire lo que hacen el resto de candidatos y emplee el tiempo en contestar el máximo número de preguntas posibles.</w:t>
      </w:r>
    </w:p>
    <w:p w14:paraId="627AD58B" w14:textId="77777777" w:rsidR="00152CFF" w:rsidRPr="006E13DF" w:rsidRDefault="00152CFF" w:rsidP="00152CFF">
      <w:pPr>
        <w:pStyle w:val="rtejustify"/>
        <w:shd w:val="clear" w:color="auto" w:fill="FFFFFF"/>
        <w:spacing w:before="0" w:beforeAutospacing="0" w:after="0" w:afterAutospacing="0"/>
        <w:jc w:val="both"/>
        <w:rPr>
          <w:rFonts w:ascii="Arial" w:hAnsi="Arial" w:cs="Arial"/>
        </w:rPr>
      </w:pPr>
    </w:p>
    <w:p w14:paraId="6B6B0623" w14:textId="77777777" w:rsidR="0068188C" w:rsidRPr="006E13DF" w:rsidRDefault="0068188C">
      <w:pPr>
        <w:rPr>
          <w:rFonts w:ascii="Arial" w:hAnsi="Arial" w:cs="Arial"/>
          <w:b/>
          <w:color w:val="auto"/>
          <w:sz w:val="24"/>
          <w:szCs w:val="24"/>
        </w:rPr>
      </w:pPr>
      <w:r w:rsidRPr="006E13DF">
        <w:rPr>
          <w:rFonts w:ascii="Arial" w:hAnsi="Arial" w:cs="Arial"/>
          <w:b/>
          <w:sz w:val="24"/>
          <w:szCs w:val="24"/>
        </w:rPr>
        <w:br w:type="page"/>
      </w:r>
    </w:p>
    <w:p w14:paraId="64C7B1CC" w14:textId="2B3D5823" w:rsidR="00152CFF" w:rsidRPr="006E13DF" w:rsidRDefault="00152CFF" w:rsidP="00152CFF">
      <w:pPr>
        <w:pStyle w:val="rtejustify"/>
        <w:shd w:val="clear" w:color="auto" w:fill="FFFFFF"/>
        <w:spacing w:before="0" w:beforeAutospacing="0" w:after="0" w:afterAutospacing="0"/>
        <w:jc w:val="center"/>
        <w:rPr>
          <w:rFonts w:ascii="Arial" w:hAnsi="Arial" w:cs="Arial"/>
          <w:b/>
        </w:rPr>
      </w:pPr>
      <w:r w:rsidRPr="006E13DF">
        <w:rPr>
          <w:rFonts w:ascii="Arial" w:hAnsi="Arial" w:cs="Arial"/>
          <w:b/>
        </w:rPr>
        <w:lastRenderedPageBreak/>
        <w:t>PAUTAS GENERALES PARA ACUDIR A LA PRESENTACIÓN DE LA PRUEBA DE CONOCIMIENTOS</w:t>
      </w:r>
    </w:p>
    <w:p w14:paraId="5BFCD0B3" w14:textId="77777777" w:rsidR="00152CFF" w:rsidRPr="006E13DF" w:rsidRDefault="00152CFF" w:rsidP="00152CFF">
      <w:pPr>
        <w:pStyle w:val="rtejustify"/>
        <w:shd w:val="clear" w:color="auto" w:fill="FFFFFF"/>
        <w:spacing w:before="0" w:beforeAutospacing="0" w:after="0" w:afterAutospacing="0"/>
        <w:jc w:val="center"/>
        <w:rPr>
          <w:rFonts w:ascii="Arial" w:hAnsi="Arial" w:cs="Arial"/>
          <w:b/>
        </w:rPr>
      </w:pPr>
    </w:p>
    <w:p w14:paraId="0CDF4AF5" w14:textId="34BCF45E"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 xml:space="preserve">Verifique la información relacionada con fecha, lugar y hora de citación a la valoración escrita en el listado publicado el 13 de julio de 2022 a través de la página web de la UAE Cuerpo Oficial de Bomberos </w:t>
      </w:r>
      <w:hyperlink r:id="rId7" w:history="1">
        <w:r w:rsidRPr="006E13DF">
          <w:rPr>
            <w:rStyle w:val="Hipervnculo"/>
            <w:rFonts w:ascii="Arial" w:hAnsi="Arial" w:cs="Arial"/>
          </w:rPr>
          <w:t>www.bomberosbogota.gov.co</w:t>
        </w:r>
      </w:hyperlink>
      <w:r w:rsidRPr="006E13DF">
        <w:rPr>
          <w:rFonts w:ascii="Arial" w:hAnsi="Arial" w:cs="Arial"/>
        </w:rPr>
        <w:t>.</w:t>
      </w:r>
    </w:p>
    <w:p w14:paraId="6D4B4A01"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2D83C85F" w14:textId="360C5767" w:rsidR="00656FC2" w:rsidRPr="006E13DF" w:rsidRDefault="00656FC2" w:rsidP="00656FC2">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Lleve cédula de ciudadanía original</w:t>
      </w:r>
      <w:r w:rsidRPr="006E13DF">
        <w:rPr>
          <w:rFonts w:ascii="Arial" w:hAnsi="Arial" w:cs="Arial"/>
        </w:rPr>
        <w:t xml:space="preserve">, la cual es el único documento válido para ingresar al auditorio. </w:t>
      </w:r>
    </w:p>
    <w:p w14:paraId="386FA117" w14:textId="77777777" w:rsidR="00656FC2" w:rsidRPr="006E13DF" w:rsidRDefault="00656FC2" w:rsidP="006E13DF">
      <w:pPr>
        <w:pStyle w:val="Prrafodelista"/>
        <w:rPr>
          <w:rFonts w:ascii="Arial" w:hAnsi="Arial" w:cs="Arial"/>
          <w:b/>
          <w:lang w:val="es-ES_tradnl"/>
        </w:rPr>
      </w:pPr>
    </w:p>
    <w:p w14:paraId="7C63009F" w14:textId="1DB51053"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lang w:val="es-ES_tradnl"/>
        </w:rPr>
        <w:t>Llevar impreso y firmado el consentimiento informado</w:t>
      </w:r>
      <w:r w:rsidRPr="006E13DF">
        <w:rPr>
          <w:rFonts w:ascii="Arial" w:hAnsi="Arial" w:cs="Arial"/>
          <w:lang w:val="es-ES_tradnl"/>
        </w:rPr>
        <w:t xml:space="preserve"> por la parte frontal hoja1, (imprimirlo en hoja tamaño oficio, no tamaño carta).</w:t>
      </w:r>
    </w:p>
    <w:p w14:paraId="222C8E3A" w14:textId="77777777" w:rsidR="00656FC2" w:rsidRPr="006E13DF" w:rsidRDefault="00656FC2" w:rsidP="006E13DF">
      <w:pPr>
        <w:pStyle w:val="Prrafodelista"/>
        <w:rPr>
          <w:rFonts w:ascii="Arial" w:hAnsi="Arial" w:cs="Arial"/>
        </w:rPr>
      </w:pPr>
    </w:p>
    <w:p w14:paraId="2AC74AA6" w14:textId="2B63893A" w:rsidR="00656FC2" w:rsidRPr="006E13DF" w:rsidRDefault="00656FC2" w:rsidP="006E13DF">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 xml:space="preserve">llevar consigo un computador, una tablet o un celular para desarrollar la prueba, </w:t>
      </w:r>
      <w:r w:rsidRPr="006E13DF">
        <w:rPr>
          <w:rFonts w:ascii="Arial" w:hAnsi="Arial" w:cs="Arial"/>
        </w:rPr>
        <w:t>solamente se le permite el registro de un componente electrónico para realizar la prueba</w:t>
      </w:r>
      <w:r w:rsidRPr="006E13DF">
        <w:rPr>
          <w:rFonts w:ascii="Arial" w:hAnsi="Arial" w:cs="Arial"/>
          <w:b/>
        </w:rPr>
        <w:t xml:space="preserve">. Asegúrese que el mismo este completamente cargado hasta terminar la prueba. </w:t>
      </w:r>
      <w:r w:rsidRPr="006E13DF">
        <w:rPr>
          <w:rFonts w:ascii="Arial" w:hAnsi="Arial" w:cs="Arial"/>
        </w:rPr>
        <w:t>Este aspecto es de su responsabilidad y no de los encargados de la prueba.</w:t>
      </w:r>
      <w:r w:rsidRPr="006E13DF">
        <w:rPr>
          <w:rFonts w:ascii="Arial" w:hAnsi="Arial" w:cs="Arial"/>
          <w:b/>
        </w:rPr>
        <w:t xml:space="preserve"> </w:t>
      </w:r>
    </w:p>
    <w:p w14:paraId="7D1BC221"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2CF35B42"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 xml:space="preserve">El día de la aplicación </w:t>
      </w:r>
      <w:r w:rsidRPr="006E13DF">
        <w:rPr>
          <w:rFonts w:ascii="Arial" w:hAnsi="Arial" w:cs="Arial"/>
          <w:b/>
        </w:rPr>
        <w:t>preséntese con tiempo suficiente para identificar el espacio donde se realizará la prueba y asegúrese de que su número de identificación aparezca en el registro de la actividad y el grupo en el cual fue citado</w:t>
      </w:r>
      <w:r w:rsidRPr="006E13DF">
        <w:rPr>
          <w:rFonts w:ascii="Arial" w:hAnsi="Arial" w:cs="Arial"/>
        </w:rPr>
        <w:t>, recuerde llegar en los tiempos señalados. Se recomienda no llegar con mucha antelación ya que no puede pernotar en las instalaciones por razones de seguridad.</w:t>
      </w:r>
    </w:p>
    <w:p w14:paraId="0F00C2C7" w14:textId="77777777" w:rsidR="00152CFF" w:rsidRPr="006E13DF" w:rsidRDefault="00152CFF" w:rsidP="001058C8">
      <w:pPr>
        <w:pStyle w:val="Prrafodelista"/>
        <w:ind w:left="426"/>
        <w:rPr>
          <w:rFonts w:ascii="Arial" w:hAnsi="Arial" w:cs="Arial"/>
        </w:rPr>
      </w:pPr>
    </w:p>
    <w:p w14:paraId="2B3D10EE" w14:textId="3C902E41" w:rsidR="00152CFF" w:rsidRPr="006E13DF" w:rsidRDefault="00656FC2">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Se recomienda llegar al sitio de la prueba en los medios de transporte público</w:t>
      </w:r>
      <w:r w:rsidRPr="006E13DF">
        <w:rPr>
          <w:rFonts w:ascii="Arial" w:hAnsi="Arial" w:cs="Arial"/>
        </w:rPr>
        <w:t>, s</w:t>
      </w:r>
      <w:r w:rsidR="00152CFF" w:rsidRPr="006E13DF">
        <w:rPr>
          <w:rFonts w:ascii="Arial" w:hAnsi="Arial" w:cs="Arial"/>
        </w:rPr>
        <w:t xml:space="preserve">i llega al sitio de la prueba en vehículo particular, se recomienda identificar con anterioridad parqueadero, no se puede dejar parqueados vehículos, motos al frente del edificio, si se presenta perdida de estos la entidad no se hace responsable. Se recomienda llegar en los medios de transporte público. </w:t>
      </w:r>
    </w:p>
    <w:p w14:paraId="54D2E0E1" w14:textId="77777777" w:rsidR="00152CFF" w:rsidRPr="006E13DF" w:rsidRDefault="00152CFF" w:rsidP="006E13DF">
      <w:pPr>
        <w:pStyle w:val="rtejustify"/>
        <w:shd w:val="clear" w:color="auto" w:fill="FFFFFF"/>
        <w:spacing w:before="0" w:beforeAutospacing="0" w:after="0" w:afterAutospacing="0"/>
        <w:jc w:val="both"/>
        <w:rPr>
          <w:rFonts w:ascii="Arial" w:hAnsi="Arial" w:cs="Arial"/>
        </w:rPr>
      </w:pPr>
    </w:p>
    <w:p w14:paraId="390A0908"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Al ingresar al lugar de presentación de la prueba se tomará la huella dactilar del aspirante en el formato de registro de asistencia y al terminar la prueba en el consentimiento de informado.</w:t>
      </w:r>
    </w:p>
    <w:p w14:paraId="510943F5" w14:textId="77777777" w:rsidR="00152CFF" w:rsidRPr="006E13DF" w:rsidRDefault="00152CFF" w:rsidP="001058C8">
      <w:pPr>
        <w:pStyle w:val="Prrafodelista"/>
        <w:ind w:left="426"/>
        <w:rPr>
          <w:rFonts w:ascii="Arial" w:hAnsi="Arial" w:cs="Arial"/>
        </w:rPr>
      </w:pPr>
    </w:p>
    <w:p w14:paraId="6B80F5DA"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Debe presentar al momento del registro de asistencia el formato de consentimiento informado diligenciado completamente en la hoja 1 o parte frontal, la hoja 2 o parte posterior se diligencia una vez terminen la prueba.</w:t>
      </w:r>
    </w:p>
    <w:p w14:paraId="28CC6719"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lastRenderedPageBreak/>
        <w:t>Por ningún motivo se permitirá el ingreso al auditorio después de iniciada la prueba</w:t>
      </w:r>
      <w:r w:rsidRPr="006E13DF">
        <w:rPr>
          <w:rFonts w:ascii="Arial" w:hAnsi="Arial" w:cs="Arial"/>
        </w:rPr>
        <w:t>, conforme al horario establecido para cada grupo en la citación.</w:t>
      </w:r>
    </w:p>
    <w:p w14:paraId="449BF89B"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345100C7" w14:textId="30F87607" w:rsidR="00656FC2" w:rsidRPr="006E13DF" w:rsidRDefault="00EC5C5A" w:rsidP="001058C8">
      <w:pPr>
        <w:pStyle w:val="rtejustify"/>
        <w:numPr>
          <w:ilvl w:val="0"/>
          <w:numId w:val="20"/>
        </w:numPr>
        <w:shd w:val="clear" w:color="auto" w:fill="FFFFFF"/>
        <w:spacing w:before="0" w:beforeAutospacing="0" w:after="0" w:afterAutospacing="0"/>
        <w:ind w:left="426"/>
        <w:jc w:val="both"/>
        <w:rPr>
          <w:rFonts w:ascii="Arial" w:hAnsi="Arial" w:cs="Arial"/>
        </w:rPr>
      </w:pPr>
      <w:r>
        <w:rPr>
          <w:rFonts w:ascii="Arial" w:hAnsi="Arial" w:cs="Arial"/>
        </w:rPr>
        <w:t xml:space="preserve"> No s</w:t>
      </w:r>
      <w:r w:rsidR="00152CFF" w:rsidRPr="006E13DF">
        <w:rPr>
          <w:rFonts w:ascii="Arial" w:hAnsi="Arial" w:cs="Arial"/>
        </w:rPr>
        <w:t xml:space="preserve">e </w:t>
      </w:r>
      <w:r>
        <w:rPr>
          <w:rFonts w:ascii="Arial" w:hAnsi="Arial" w:cs="Arial"/>
        </w:rPr>
        <w:t>permite</w:t>
      </w:r>
      <w:r w:rsidRPr="006E13DF">
        <w:rPr>
          <w:rFonts w:ascii="Arial" w:hAnsi="Arial" w:cs="Arial"/>
        </w:rPr>
        <w:t xml:space="preserve"> </w:t>
      </w:r>
      <w:r w:rsidR="00152CFF" w:rsidRPr="006E13DF">
        <w:rPr>
          <w:rFonts w:ascii="Arial" w:hAnsi="Arial" w:cs="Arial"/>
        </w:rPr>
        <w:t xml:space="preserve">el ingreso de </w:t>
      </w:r>
      <w:r w:rsidRPr="006E13DF">
        <w:rPr>
          <w:rFonts w:ascii="Arial" w:hAnsi="Arial" w:cs="Arial"/>
        </w:rPr>
        <w:t xml:space="preserve">acompañantes, </w:t>
      </w:r>
      <w:r w:rsidR="00152CFF" w:rsidRPr="006E13DF">
        <w:rPr>
          <w:rFonts w:ascii="Arial" w:hAnsi="Arial" w:cs="Arial"/>
        </w:rPr>
        <w:t>alimentos y bebidas al salón donde presentará la prueba.</w:t>
      </w:r>
    </w:p>
    <w:p w14:paraId="2297A850" w14:textId="77777777" w:rsidR="00656FC2" w:rsidRPr="006E13DF" w:rsidRDefault="00656FC2" w:rsidP="006E13DF">
      <w:pPr>
        <w:pStyle w:val="Prrafodelista"/>
        <w:rPr>
          <w:rFonts w:ascii="Arial" w:hAnsi="Arial" w:cs="Arial"/>
        </w:rPr>
      </w:pPr>
    </w:p>
    <w:p w14:paraId="2E9D39F0" w14:textId="483A0CDC"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b/>
        </w:rPr>
      </w:pPr>
      <w:r w:rsidRPr="006E13DF">
        <w:rPr>
          <w:rFonts w:ascii="Arial" w:hAnsi="Arial" w:cs="Arial"/>
        </w:rPr>
        <w:t xml:space="preserve"> Se recomienda no llevar maletas, maletines o morrales, ya que en caso de pérdida la entidad no asume responsabilidades por su perdida</w:t>
      </w:r>
      <w:r w:rsidR="00656FC2" w:rsidRPr="006E13DF">
        <w:rPr>
          <w:rFonts w:ascii="Arial" w:hAnsi="Arial" w:cs="Arial"/>
        </w:rPr>
        <w:t xml:space="preserve">, </w:t>
      </w:r>
      <w:r w:rsidRPr="006E13DF">
        <w:rPr>
          <w:rFonts w:ascii="Arial" w:hAnsi="Arial" w:cs="Arial"/>
          <w:b/>
        </w:rPr>
        <w:t>preferiblemente ingresar únicamente con el computador, tablet o celular con el cual realizará la prueba, solamente se le permite el registro de un componente electrónico para realizar la prueba.</w:t>
      </w:r>
    </w:p>
    <w:p w14:paraId="60C467AE"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69CA6097"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No se permitirá el ingreso al auditorio en estado de embriaguez, bajo el efecto de drogas alucinógenas, ni portando armas, ni con acompañantes.</w:t>
      </w:r>
    </w:p>
    <w:p w14:paraId="13E86DA8" w14:textId="77777777" w:rsidR="00152CFF" w:rsidRPr="006E13DF" w:rsidRDefault="00152CFF" w:rsidP="001058C8">
      <w:pPr>
        <w:pStyle w:val="Prrafodelista"/>
        <w:ind w:left="426"/>
        <w:rPr>
          <w:rFonts w:ascii="Arial" w:hAnsi="Arial" w:cs="Arial"/>
        </w:rPr>
      </w:pPr>
    </w:p>
    <w:p w14:paraId="56C36F9E"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Una vez se encuentre en el auditorio y estén con el enlace no se permite abandonar el auditorio, en caso de salir queda excluido automáticamente de la prueba y por ende del proceso. Se recomienda ir al baño antes de comenzar la prueba.</w:t>
      </w:r>
    </w:p>
    <w:p w14:paraId="521EC31F" w14:textId="77777777" w:rsidR="00152CFF" w:rsidRPr="006E13DF" w:rsidRDefault="00152CFF" w:rsidP="006E13DF">
      <w:pPr>
        <w:pStyle w:val="rtejustify"/>
        <w:shd w:val="clear" w:color="auto" w:fill="FFFFFF"/>
        <w:spacing w:before="0" w:beforeAutospacing="0" w:after="0" w:afterAutospacing="0"/>
        <w:jc w:val="both"/>
        <w:rPr>
          <w:rFonts w:ascii="Arial" w:hAnsi="Arial" w:cs="Arial"/>
        </w:rPr>
      </w:pPr>
    </w:p>
    <w:p w14:paraId="01306AB6" w14:textId="4C5F68FB"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b/>
        </w:rPr>
      </w:pPr>
      <w:r w:rsidRPr="006E13DF">
        <w:rPr>
          <w:rFonts w:ascii="Arial" w:hAnsi="Arial" w:cs="Arial"/>
        </w:rPr>
        <w:t xml:space="preserve">Al momento de presentar la prueba el participante recibirá un enlace enviado al correo electrónico registrado en la etapa de inscripción, deberá ingresar a dicho link y cumplir el paso a paso previo al cuestionario, el cual, una vez activado, desplegará la prueba que consta de 30 preguntas de “opción múltiple” para que el participante seleccione la opción que considere correcta. </w:t>
      </w:r>
      <w:r w:rsidRPr="006E13DF">
        <w:rPr>
          <w:rFonts w:ascii="Arial" w:hAnsi="Arial" w:cs="Arial"/>
          <w:b/>
        </w:rPr>
        <w:t>Toda la prueba tiene solo un intento de ejecución.</w:t>
      </w:r>
    </w:p>
    <w:p w14:paraId="397A718E" w14:textId="77777777" w:rsidR="00152CFF" w:rsidRPr="006E13DF" w:rsidRDefault="00152CFF" w:rsidP="001058C8">
      <w:pPr>
        <w:pStyle w:val="Prrafodelista"/>
        <w:ind w:left="426"/>
        <w:rPr>
          <w:rFonts w:ascii="Arial" w:hAnsi="Arial" w:cs="Arial"/>
        </w:rPr>
      </w:pPr>
    </w:p>
    <w:p w14:paraId="29631939"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Si durante la presentación de la prueba recibe una llamada la misma no puede ser contestada y si tiene afectación en la conexión corresponde únicamente a responsabilidad del participante.</w:t>
      </w:r>
      <w:r w:rsidRPr="006E13DF">
        <w:rPr>
          <w:rFonts w:ascii="Arial" w:hAnsi="Arial" w:cs="Arial"/>
        </w:rPr>
        <w:t xml:space="preserve"> Se recomienda solicitar en el espacio de la prueba no recibir llamadas.</w:t>
      </w:r>
    </w:p>
    <w:p w14:paraId="59CB6D55"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6C2E369C"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La suplantación, copia o cualquier situación de intento de fraude, traerá como consecuencia la anulación de la prueba, expulsión del proceso y se informará a las autoridades e instituciones pertinentes. Si se observa al participante realizando capturas de pantalla, ingresando a una página web diferente, inmediatamente queda excluido del proceso.</w:t>
      </w:r>
    </w:p>
    <w:p w14:paraId="43F1EB9E"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32E8EA6F"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El tiempo máximo para presentar la prueba es de cincuenta minutos (50 minutos),</w:t>
      </w:r>
      <w:r w:rsidRPr="006E13DF">
        <w:rPr>
          <w:rFonts w:ascii="Arial" w:hAnsi="Arial" w:cs="Arial"/>
        </w:rPr>
        <w:t xml:space="preserve"> una vez cumplido el tiempo se cerrará la página web. Si termina antes </w:t>
      </w:r>
      <w:r w:rsidRPr="006E13DF">
        <w:rPr>
          <w:rFonts w:ascii="Arial" w:hAnsi="Arial" w:cs="Arial"/>
        </w:rPr>
        <w:lastRenderedPageBreak/>
        <w:t>del tiempo definido puede levantar la mano que el encargado pasará a tomar el registro de la misma.</w:t>
      </w:r>
    </w:p>
    <w:p w14:paraId="2C767C97" w14:textId="77777777" w:rsidR="00152CFF" w:rsidRPr="006E13DF" w:rsidRDefault="00152CFF" w:rsidP="001058C8">
      <w:pPr>
        <w:ind w:left="426"/>
        <w:rPr>
          <w:rFonts w:ascii="Arial" w:hAnsi="Arial" w:cs="Arial"/>
          <w:sz w:val="24"/>
          <w:szCs w:val="24"/>
        </w:rPr>
      </w:pPr>
    </w:p>
    <w:p w14:paraId="589685A5" w14:textId="56D177D2"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 xml:space="preserve">Lea cuidadosamente cada pregunta y seleccione la opción que considere correcta, </w:t>
      </w:r>
      <w:r w:rsidRPr="006E13DF">
        <w:rPr>
          <w:rFonts w:ascii="Arial" w:hAnsi="Arial" w:cs="Arial"/>
          <w:b/>
        </w:rPr>
        <w:t>recuerde la prueba tiene solo un intento de respuesta.</w:t>
      </w:r>
      <w:r w:rsidRPr="006E13DF">
        <w:rPr>
          <w:rFonts w:ascii="Arial" w:hAnsi="Arial" w:cs="Arial"/>
        </w:rPr>
        <w:t xml:space="preserve"> </w:t>
      </w:r>
    </w:p>
    <w:p w14:paraId="2191EE26"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7669EE29"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Al ingresar al auditorio se le entregará una hoja en blanco para hacer operaciones matemáticas o gráficos que le ayuden a resolver la pregunta. Por favor, llevar el esfero o lápiz. Esta hoja debe entregarla una vez termine la prueba y antes de retirarse del auditorio.</w:t>
      </w:r>
    </w:p>
    <w:p w14:paraId="58E28A3D" w14:textId="77777777" w:rsidR="00152CFF" w:rsidRPr="006E13DF" w:rsidRDefault="00152CFF" w:rsidP="001058C8">
      <w:pPr>
        <w:pStyle w:val="Prrafodelista"/>
        <w:ind w:left="426"/>
        <w:rPr>
          <w:rFonts w:ascii="Arial" w:hAnsi="Arial" w:cs="Arial"/>
        </w:rPr>
      </w:pPr>
    </w:p>
    <w:p w14:paraId="1C5B3762" w14:textId="77777777" w:rsidR="00EC5C5A"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Una vez finalizada la prueba, el sistema le entregara automáticamente el resultado, recuerde</w:t>
      </w:r>
    </w:p>
    <w:p w14:paraId="72686891" w14:textId="77777777" w:rsidR="00EC5C5A" w:rsidRPr="006E13DF" w:rsidRDefault="00EC5C5A" w:rsidP="006E13DF">
      <w:pPr>
        <w:pStyle w:val="Prrafodelista"/>
        <w:rPr>
          <w:rFonts w:ascii="Arial" w:hAnsi="Arial" w:cs="Arial"/>
          <w:b/>
        </w:rPr>
      </w:pPr>
    </w:p>
    <w:p w14:paraId="05DE1D02" w14:textId="540DA107" w:rsidR="00152CFF" w:rsidRPr="006E13DF" w:rsidRDefault="00EC5C5A"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b/>
        </w:rPr>
        <w:t xml:space="preserve"> P</w:t>
      </w:r>
      <w:r w:rsidR="00152CFF" w:rsidRPr="006E13DF">
        <w:rPr>
          <w:rFonts w:ascii="Arial" w:hAnsi="Arial" w:cs="Arial"/>
          <w:b/>
        </w:rPr>
        <w:t xml:space="preserve">ara </w:t>
      </w:r>
      <w:r w:rsidR="003262DE" w:rsidRPr="006E13DF">
        <w:rPr>
          <w:rFonts w:ascii="Arial" w:hAnsi="Arial" w:cs="Arial"/>
          <w:b/>
        </w:rPr>
        <w:t>continuar</w:t>
      </w:r>
      <w:r w:rsidR="00152CFF" w:rsidRPr="006E13DF">
        <w:rPr>
          <w:rFonts w:ascii="Arial" w:hAnsi="Arial" w:cs="Arial"/>
          <w:b/>
        </w:rPr>
        <w:t xml:space="preserve"> en el proceso debe obtener como mínimo 20 preguntas correctas</w:t>
      </w:r>
      <w:r w:rsidR="00152CFF" w:rsidRPr="006E13DF">
        <w:rPr>
          <w:rFonts w:ascii="Arial" w:hAnsi="Arial" w:cs="Arial"/>
        </w:rPr>
        <w:t xml:space="preserve"> si obtuvo menos no </w:t>
      </w:r>
      <w:r w:rsidR="003262DE" w:rsidRPr="006E13DF">
        <w:rPr>
          <w:rFonts w:ascii="Arial" w:hAnsi="Arial" w:cs="Arial"/>
        </w:rPr>
        <w:t>continúa</w:t>
      </w:r>
      <w:r w:rsidR="00152CFF" w:rsidRPr="006E13DF">
        <w:rPr>
          <w:rFonts w:ascii="Arial" w:hAnsi="Arial" w:cs="Arial"/>
        </w:rPr>
        <w:t xml:space="preserve"> en el proceso.</w:t>
      </w:r>
    </w:p>
    <w:p w14:paraId="350B76D9"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13DB2140" w14:textId="57E9B57A"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 xml:space="preserve">Cuando termine de contestar la prueba de conocimientos, haga una señal y la persona encargada tomará su puntaje y le entregara el formato de consentimiento informado para que usted firme el resultado de la prueba. Con este resultado usted sabrá si </w:t>
      </w:r>
      <w:r w:rsidR="003262DE" w:rsidRPr="006E13DF">
        <w:rPr>
          <w:rFonts w:ascii="Arial" w:hAnsi="Arial" w:cs="Arial"/>
        </w:rPr>
        <w:t>continúa</w:t>
      </w:r>
      <w:r w:rsidRPr="006E13DF">
        <w:rPr>
          <w:rFonts w:ascii="Arial" w:hAnsi="Arial" w:cs="Arial"/>
        </w:rPr>
        <w:t xml:space="preserve"> en el proceso o no </w:t>
      </w:r>
      <w:r w:rsidR="003262DE" w:rsidRPr="006E13DF">
        <w:rPr>
          <w:rFonts w:ascii="Arial" w:hAnsi="Arial" w:cs="Arial"/>
        </w:rPr>
        <w:t>continúa</w:t>
      </w:r>
      <w:r w:rsidRPr="006E13DF">
        <w:rPr>
          <w:rFonts w:ascii="Arial" w:hAnsi="Arial" w:cs="Arial"/>
        </w:rPr>
        <w:t xml:space="preserve"> en el proceso y por ende queda eliminado.</w:t>
      </w:r>
    </w:p>
    <w:p w14:paraId="5897537D" w14:textId="77777777" w:rsidR="00152CFF" w:rsidRPr="006E13DF" w:rsidRDefault="00152CFF" w:rsidP="001058C8">
      <w:pPr>
        <w:pStyle w:val="rtejustify"/>
        <w:shd w:val="clear" w:color="auto" w:fill="FFFFFF"/>
        <w:spacing w:before="0" w:beforeAutospacing="0" w:after="0" w:afterAutospacing="0"/>
        <w:ind w:left="426"/>
        <w:jc w:val="both"/>
        <w:rPr>
          <w:rFonts w:ascii="Arial" w:hAnsi="Arial" w:cs="Arial"/>
        </w:rPr>
      </w:pPr>
    </w:p>
    <w:p w14:paraId="406AC7F0" w14:textId="77777777" w:rsidR="00152CFF" w:rsidRPr="006E13DF" w:rsidRDefault="00152CFF" w:rsidP="001058C8">
      <w:pPr>
        <w:pStyle w:val="rtejustify"/>
        <w:numPr>
          <w:ilvl w:val="0"/>
          <w:numId w:val="20"/>
        </w:numPr>
        <w:shd w:val="clear" w:color="auto" w:fill="FFFFFF"/>
        <w:spacing w:before="0" w:beforeAutospacing="0" w:after="0" w:afterAutospacing="0"/>
        <w:ind w:left="426"/>
        <w:jc w:val="both"/>
        <w:rPr>
          <w:rFonts w:ascii="Arial" w:hAnsi="Arial" w:cs="Arial"/>
        </w:rPr>
      </w:pPr>
      <w:r w:rsidRPr="006E13DF">
        <w:rPr>
          <w:rFonts w:ascii="Arial" w:hAnsi="Arial" w:cs="Arial"/>
        </w:rPr>
        <w:t>Al terminar la prueba de conocimientos se le indicará la salida del edificio.</w:t>
      </w:r>
    </w:p>
    <w:p w14:paraId="5B8520BF" w14:textId="77777777" w:rsidR="00152CFF" w:rsidRPr="006E13DF" w:rsidRDefault="00152CFF" w:rsidP="001058C8">
      <w:pPr>
        <w:pStyle w:val="Prrafodelista"/>
        <w:ind w:left="426"/>
        <w:rPr>
          <w:rFonts w:ascii="Arial" w:hAnsi="Arial" w:cs="Arial"/>
        </w:rPr>
      </w:pPr>
    </w:p>
    <w:p w14:paraId="72C4D5C7" w14:textId="29E76A0D" w:rsidR="00EC5C5A" w:rsidRPr="006E13DF" w:rsidRDefault="00152CFF" w:rsidP="006E13DF">
      <w:pPr>
        <w:pStyle w:val="rtejustify"/>
        <w:shd w:val="clear" w:color="auto" w:fill="FFFFFF"/>
        <w:spacing w:before="0" w:beforeAutospacing="0" w:after="0" w:afterAutospacing="0"/>
        <w:ind w:left="426"/>
        <w:jc w:val="both"/>
        <w:rPr>
          <w:rFonts w:ascii="Arial" w:hAnsi="Arial" w:cs="Arial"/>
        </w:rPr>
      </w:pPr>
      <w:r w:rsidRPr="006E13DF">
        <w:rPr>
          <w:rFonts w:ascii="Arial" w:hAnsi="Arial" w:cs="Arial"/>
        </w:rPr>
        <w:t>De</w:t>
      </w:r>
      <w:r w:rsidR="007B2796" w:rsidRPr="006E13DF">
        <w:rPr>
          <w:rFonts w:ascii="Arial" w:hAnsi="Arial" w:cs="Arial"/>
        </w:rPr>
        <w:t xml:space="preserve"> </w:t>
      </w:r>
      <w:r w:rsidR="003262DE" w:rsidRPr="006E13DF">
        <w:rPr>
          <w:rFonts w:ascii="Arial" w:hAnsi="Arial" w:cs="Arial"/>
        </w:rPr>
        <w:t>continuar</w:t>
      </w:r>
      <w:r w:rsidRPr="006E13DF">
        <w:rPr>
          <w:rFonts w:ascii="Arial" w:hAnsi="Arial" w:cs="Arial"/>
        </w:rPr>
        <w:t xml:space="preserve"> en el proceso debe estar pendiente de la página web </w:t>
      </w:r>
      <w:hyperlink r:id="rId8" w:history="1">
        <w:r w:rsidRPr="006E13DF">
          <w:rPr>
            <w:rStyle w:val="Hipervnculo"/>
            <w:rFonts w:ascii="Arial" w:hAnsi="Arial" w:cs="Arial"/>
          </w:rPr>
          <w:t>www.bomberosbogota.gov.co</w:t>
        </w:r>
      </w:hyperlink>
      <w:r w:rsidRPr="006E13DF">
        <w:rPr>
          <w:rFonts w:ascii="Arial" w:hAnsi="Arial" w:cs="Arial"/>
        </w:rPr>
        <w:t xml:space="preserve">  ya que se publicará la citación para que al día siguiente se presente a la prueba de aptitud. </w:t>
      </w:r>
    </w:p>
    <w:p w14:paraId="343C01A9" w14:textId="77777777" w:rsidR="008267A2" w:rsidRPr="006E13DF" w:rsidRDefault="008267A2" w:rsidP="006E13DF">
      <w:pPr>
        <w:pStyle w:val="rtejustify"/>
        <w:shd w:val="clear" w:color="auto" w:fill="FFFFFF"/>
        <w:spacing w:before="0" w:beforeAutospacing="0" w:after="0" w:afterAutospacing="0"/>
        <w:ind w:left="426"/>
        <w:jc w:val="both"/>
        <w:rPr>
          <w:rFonts w:ascii="Arial" w:hAnsi="Arial" w:cs="Arial"/>
        </w:rPr>
      </w:pPr>
    </w:p>
    <w:sectPr w:rsidR="008267A2" w:rsidRPr="006E13DF" w:rsidSect="007B2796">
      <w:headerReference w:type="default" r:id="rId9"/>
      <w:footerReference w:type="default" r:id="rId10"/>
      <w:pgSz w:w="12240" w:h="15840"/>
      <w:pgMar w:top="2370" w:right="1695" w:bottom="1410" w:left="1695" w:header="1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2EBA" w14:textId="77777777" w:rsidR="00671A3E" w:rsidRDefault="00671A3E">
      <w:r>
        <w:separator/>
      </w:r>
    </w:p>
  </w:endnote>
  <w:endnote w:type="continuationSeparator" w:id="0">
    <w:p w14:paraId="3CEAA8D6" w14:textId="77777777" w:rsidR="00671A3E" w:rsidRDefault="006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D93F" w14:textId="77777777" w:rsidR="008267A2" w:rsidRDefault="00E104E2">
    <w:pPr>
      <w:rPr>
        <w:rFonts w:ascii="Arial" w:hAnsi="Arial"/>
        <w:sz w:val="18"/>
      </w:rPr>
    </w:pPr>
    <w:r>
      <w:rPr>
        <w:noProof/>
      </w:rPr>
      <w:drawing>
        <wp:inline distT="0" distB="0" distL="0" distR="0" wp14:anchorId="1273B2B4" wp14:editId="1C56085A">
          <wp:extent cx="6172200" cy="990600"/>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172200" cy="990600"/>
                  </a:xfrm>
                  <a:prstGeom prst="rect">
                    <a:avLst/>
                  </a:prstGeom>
                  <a:noFill/>
                </pic:spPr>
              </pic:pic>
            </a:graphicData>
          </a:graphic>
        </wp:inline>
      </w:drawing>
    </w:r>
  </w:p>
  <w:p w14:paraId="77CA1CCD" w14:textId="77777777" w:rsidR="008267A2" w:rsidRDefault="008267A2">
    <w:pPr>
      <w:rPr>
        <w:rFonts w:ascii="Arial" w:hAnsi="Arial"/>
        <w:sz w:val="18"/>
      </w:rPr>
    </w:pPr>
  </w:p>
  <w:p w14:paraId="1FBFD94A" w14:textId="77777777" w:rsidR="008267A2" w:rsidRDefault="00E104E2">
    <w:pPr>
      <w:spacing w:line="252" w:lineRule="auto"/>
      <w:rPr>
        <w:rFonts w:ascii="Arial" w:hAnsi="Arial"/>
        <w:sz w:val="18"/>
      </w:rPr>
    </w:pPr>
    <w:r>
      <w:rPr>
        <w:noProof/>
      </w:rPr>
      <w:drawing>
        <wp:anchor distT="0" distB="0" distL="114300" distR="114300" simplePos="0" relativeHeight="251658240" behindDoc="1" locked="0" layoutInCell="1" allowOverlap="1" wp14:anchorId="131B0068" wp14:editId="0DEB5A58">
          <wp:simplePos x="0" y="0"/>
          <wp:positionH relativeFrom="margin">
            <wp:posOffset>5989320</wp:posOffset>
          </wp:positionH>
          <wp:positionV relativeFrom="paragraph">
            <wp:posOffset>8610600</wp:posOffset>
          </wp:positionV>
          <wp:extent cx="1773555" cy="1461135"/>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F503" w14:textId="77777777" w:rsidR="00671A3E" w:rsidRDefault="00671A3E">
      <w:r>
        <w:separator/>
      </w:r>
    </w:p>
  </w:footnote>
  <w:footnote w:type="continuationSeparator" w:id="0">
    <w:p w14:paraId="5B37DBFD" w14:textId="77777777" w:rsidR="00671A3E" w:rsidRDefault="006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C67B" w14:textId="77777777" w:rsidR="008267A2" w:rsidRDefault="00E104E2">
    <w:pPr>
      <w:pStyle w:val="Encabezado"/>
      <w:jc w:val="center"/>
      <w:rPr>
        <w:sz w:val="22"/>
      </w:rPr>
    </w:pPr>
    <w:r>
      <w:rPr>
        <w:noProof/>
      </w:rPr>
      <w:drawing>
        <wp:inline distT="0" distB="0" distL="0" distR="0" wp14:anchorId="6F21A60C" wp14:editId="78EC0B20">
          <wp:extent cx="2152650" cy="87757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CC0FBE"/>
    <w:lvl w:ilvl="0" w:tplc="12A6DA22">
      <w:start w:val="1"/>
      <w:numFmt w:val="decimal"/>
      <w:lvlText w:val="%1."/>
      <w:lvlJc w:val="left"/>
      <w:pPr>
        <w:ind w:left="360" w:hanging="360"/>
      </w:pPr>
    </w:lvl>
    <w:lvl w:ilvl="1" w:tplc="C4EE79AC">
      <w:start w:val="1"/>
      <w:numFmt w:val="lowerLetter"/>
      <w:lvlText w:val="%2."/>
      <w:lvlJc w:val="left"/>
      <w:pPr>
        <w:ind w:left="1080" w:hanging="360"/>
      </w:pPr>
    </w:lvl>
    <w:lvl w:ilvl="2" w:tplc="2A544888">
      <w:start w:val="1"/>
      <w:numFmt w:val="lowerRoman"/>
      <w:lvlText w:val="%3."/>
      <w:lvlJc w:val="left"/>
      <w:pPr>
        <w:ind w:left="1800" w:hanging="180"/>
      </w:pPr>
    </w:lvl>
    <w:lvl w:ilvl="3" w:tplc="21C859B2">
      <w:start w:val="1"/>
      <w:numFmt w:val="decimal"/>
      <w:lvlText w:val="%4."/>
      <w:lvlJc w:val="left"/>
      <w:pPr>
        <w:ind w:left="2520" w:hanging="360"/>
      </w:pPr>
    </w:lvl>
    <w:lvl w:ilvl="4" w:tplc="7D86FBF8">
      <w:start w:val="1"/>
      <w:numFmt w:val="lowerLetter"/>
      <w:lvlText w:val="%5."/>
      <w:lvlJc w:val="left"/>
      <w:pPr>
        <w:ind w:left="3240" w:hanging="360"/>
      </w:pPr>
    </w:lvl>
    <w:lvl w:ilvl="5" w:tplc="24ECD1DE">
      <w:start w:val="1"/>
      <w:numFmt w:val="lowerRoman"/>
      <w:lvlText w:val="%6."/>
      <w:lvlJc w:val="left"/>
      <w:pPr>
        <w:ind w:left="3960" w:hanging="180"/>
      </w:pPr>
    </w:lvl>
    <w:lvl w:ilvl="6" w:tplc="BB924912">
      <w:start w:val="1"/>
      <w:numFmt w:val="decimal"/>
      <w:lvlText w:val="%7."/>
      <w:lvlJc w:val="left"/>
      <w:pPr>
        <w:ind w:left="4680" w:hanging="360"/>
      </w:pPr>
    </w:lvl>
    <w:lvl w:ilvl="7" w:tplc="962ED9F0">
      <w:start w:val="1"/>
      <w:numFmt w:val="lowerLetter"/>
      <w:lvlText w:val="%8."/>
      <w:lvlJc w:val="left"/>
      <w:pPr>
        <w:ind w:left="5400" w:hanging="360"/>
      </w:pPr>
    </w:lvl>
    <w:lvl w:ilvl="8" w:tplc="688E8BE8">
      <w:start w:val="1"/>
      <w:numFmt w:val="lowerRoman"/>
      <w:lvlText w:val="%9."/>
      <w:lvlJc w:val="left"/>
      <w:pPr>
        <w:ind w:left="6120" w:hanging="180"/>
      </w:pPr>
    </w:lvl>
  </w:abstractNum>
  <w:abstractNum w:abstractNumId="1" w15:restartNumberingAfterBreak="0">
    <w:nsid w:val="00000002"/>
    <w:multiLevelType w:val="hybridMultilevel"/>
    <w:tmpl w:val="D812B962"/>
    <w:lvl w:ilvl="0" w:tplc="1262BE76">
      <w:start w:val="1"/>
      <w:numFmt w:val="bullet"/>
      <w:lvlText w:val=""/>
      <w:lvlJc w:val="left"/>
      <w:pPr>
        <w:ind w:left="720" w:hanging="360"/>
      </w:pPr>
      <w:rPr>
        <w:rFonts w:ascii="Wingdings" w:hAnsi="Wingdings"/>
      </w:rPr>
    </w:lvl>
    <w:lvl w:ilvl="1" w:tplc="62221C1C">
      <w:start w:val="1"/>
      <w:numFmt w:val="bullet"/>
      <w:lvlText w:val="o"/>
      <w:lvlJc w:val="left"/>
      <w:pPr>
        <w:ind w:left="1440" w:hanging="360"/>
      </w:pPr>
      <w:rPr>
        <w:rFonts w:ascii="Courier New" w:hAnsi="Courier New"/>
      </w:rPr>
    </w:lvl>
    <w:lvl w:ilvl="2" w:tplc="DEA01BFA">
      <w:start w:val="1"/>
      <w:numFmt w:val="bullet"/>
      <w:lvlText w:val=""/>
      <w:lvlJc w:val="left"/>
      <w:pPr>
        <w:ind w:left="2160" w:hanging="360"/>
      </w:pPr>
      <w:rPr>
        <w:rFonts w:ascii="Wingdings" w:hAnsi="Wingdings"/>
      </w:rPr>
    </w:lvl>
    <w:lvl w:ilvl="3" w:tplc="AB96112A">
      <w:start w:val="1"/>
      <w:numFmt w:val="bullet"/>
      <w:lvlText w:val=""/>
      <w:lvlJc w:val="left"/>
      <w:pPr>
        <w:ind w:left="2880" w:hanging="360"/>
      </w:pPr>
      <w:rPr>
        <w:rFonts w:ascii="Symbol" w:hAnsi="Symbol"/>
      </w:rPr>
    </w:lvl>
    <w:lvl w:ilvl="4" w:tplc="C8781C92">
      <w:start w:val="1"/>
      <w:numFmt w:val="bullet"/>
      <w:lvlText w:val="o"/>
      <w:lvlJc w:val="left"/>
      <w:pPr>
        <w:ind w:left="3600" w:hanging="360"/>
      </w:pPr>
      <w:rPr>
        <w:rFonts w:ascii="Courier New" w:hAnsi="Courier New"/>
      </w:rPr>
    </w:lvl>
    <w:lvl w:ilvl="5" w:tplc="9626BA56">
      <w:start w:val="1"/>
      <w:numFmt w:val="bullet"/>
      <w:lvlText w:val=""/>
      <w:lvlJc w:val="left"/>
      <w:pPr>
        <w:ind w:left="4320" w:hanging="360"/>
      </w:pPr>
      <w:rPr>
        <w:rFonts w:ascii="Wingdings" w:hAnsi="Wingdings"/>
      </w:rPr>
    </w:lvl>
    <w:lvl w:ilvl="6" w:tplc="F912DCD2">
      <w:start w:val="1"/>
      <w:numFmt w:val="bullet"/>
      <w:lvlText w:val=""/>
      <w:lvlJc w:val="left"/>
      <w:pPr>
        <w:ind w:left="5040" w:hanging="360"/>
      </w:pPr>
      <w:rPr>
        <w:rFonts w:ascii="Symbol" w:hAnsi="Symbol"/>
      </w:rPr>
    </w:lvl>
    <w:lvl w:ilvl="7" w:tplc="132CF1EA">
      <w:start w:val="1"/>
      <w:numFmt w:val="bullet"/>
      <w:lvlText w:val="o"/>
      <w:lvlJc w:val="left"/>
      <w:pPr>
        <w:ind w:left="5760" w:hanging="360"/>
      </w:pPr>
      <w:rPr>
        <w:rFonts w:ascii="Courier New" w:hAnsi="Courier New"/>
      </w:rPr>
    </w:lvl>
    <w:lvl w:ilvl="8" w:tplc="62943BE2">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4D90F050"/>
    <w:lvl w:ilvl="0" w:tplc="28AE220A">
      <w:start w:val="1"/>
      <w:numFmt w:val="bullet"/>
      <w:lvlText w:val=""/>
      <w:lvlJc w:val="left"/>
      <w:pPr>
        <w:ind w:left="720" w:hanging="360"/>
      </w:pPr>
      <w:rPr>
        <w:rFonts w:ascii="Wingdings" w:hAnsi="Wingdings"/>
      </w:rPr>
    </w:lvl>
    <w:lvl w:ilvl="1" w:tplc="52026C76">
      <w:start w:val="1"/>
      <w:numFmt w:val="bullet"/>
      <w:lvlText w:val="o"/>
      <w:lvlJc w:val="left"/>
      <w:pPr>
        <w:ind w:left="1440" w:hanging="360"/>
      </w:pPr>
      <w:rPr>
        <w:rFonts w:ascii="Courier New" w:hAnsi="Courier New"/>
      </w:rPr>
    </w:lvl>
    <w:lvl w:ilvl="2" w:tplc="669E50B4">
      <w:start w:val="1"/>
      <w:numFmt w:val="bullet"/>
      <w:lvlText w:val=""/>
      <w:lvlJc w:val="left"/>
      <w:pPr>
        <w:ind w:left="2160" w:hanging="360"/>
      </w:pPr>
      <w:rPr>
        <w:rFonts w:ascii="Wingdings" w:hAnsi="Wingdings"/>
      </w:rPr>
    </w:lvl>
    <w:lvl w:ilvl="3" w:tplc="6D5CED10">
      <w:start w:val="1"/>
      <w:numFmt w:val="bullet"/>
      <w:lvlText w:val=""/>
      <w:lvlJc w:val="left"/>
      <w:pPr>
        <w:ind w:left="2880" w:hanging="360"/>
      </w:pPr>
      <w:rPr>
        <w:rFonts w:ascii="Symbol" w:hAnsi="Symbol"/>
      </w:rPr>
    </w:lvl>
    <w:lvl w:ilvl="4" w:tplc="2956116A">
      <w:start w:val="1"/>
      <w:numFmt w:val="bullet"/>
      <w:lvlText w:val="o"/>
      <w:lvlJc w:val="left"/>
      <w:pPr>
        <w:ind w:left="3600" w:hanging="360"/>
      </w:pPr>
      <w:rPr>
        <w:rFonts w:ascii="Courier New" w:hAnsi="Courier New"/>
      </w:rPr>
    </w:lvl>
    <w:lvl w:ilvl="5" w:tplc="5AD4F85C">
      <w:start w:val="1"/>
      <w:numFmt w:val="bullet"/>
      <w:lvlText w:val=""/>
      <w:lvlJc w:val="left"/>
      <w:pPr>
        <w:ind w:left="4320" w:hanging="360"/>
      </w:pPr>
      <w:rPr>
        <w:rFonts w:ascii="Wingdings" w:hAnsi="Wingdings"/>
      </w:rPr>
    </w:lvl>
    <w:lvl w:ilvl="6" w:tplc="9D265452">
      <w:start w:val="1"/>
      <w:numFmt w:val="bullet"/>
      <w:lvlText w:val=""/>
      <w:lvlJc w:val="left"/>
      <w:pPr>
        <w:ind w:left="5040" w:hanging="360"/>
      </w:pPr>
      <w:rPr>
        <w:rFonts w:ascii="Symbol" w:hAnsi="Symbol"/>
      </w:rPr>
    </w:lvl>
    <w:lvl w:ilvl="7" w:tplc="69BCB02A">
      <w:start w:val="1"/>
      <w:numFmt w:val="bullet"/>
      <w:lvlText w:val="o"/>
      <w:lvlJc w:val="left"/>
      <w:pPr>
        <w:ind w:left="5760" w:hanging="360"/>
      </w:pPr>
      <w:rPr>
        <w:rFonts w:ascii="Courier New" w:hAnsi="Courier New"/>
      </w:rPr>
    </w:lvl>
    <w:lvl w:ilvl="8" w:tplc="AA923F5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500C5AFE"/>
    <w:lvl w:ilvl="0" w:tplc="FE7A1480">
      <w:start w:val="1"/>
      <w:numFmt w:val="bullet"/>
      <w:lvlText w:val=""/>
      <w:lvlJc w:val="left"/>
      <w:pPr>
        <w:ind w:left="360" w:hanging="360"/>
      </w:pPr>
      <w:rPr>
        <w:rFonts w:ascii="Symbol" w:hAnsi="Symbol"/>
      </w:rPr>
    </w:lvl>
    <w:lvl w:ilvl="1" w:tplc="DFAEB968">
      <w:start w:val="1"/>
      <w:numFmt w:val="bullet"/>
      <w:lvlText w:val=""/>
      <w:lvlJc w:val="left"/>
      <w:pPr>
        <w:ind w:left="360" w:hanging="360"/>
      </w:pPr>
      <w:rPr>
        <w:rFonts w:ascii="Symbol" w:hAnsi="Symbol"/>
      </w:rPr>
    </w:lvl>
    <w:lvl w:ilvl="2" w:tplc="454AA31A">
      <w:start w:val="1"/>
      <w:numFmt w:val="bullet"/>
      <w:lvlText w:val=""/>
      <w:lvlJc w:val="left"/>
      <w:pPr>
        <w:ind w:left="360" w:hanging="360"/>
      </w:pPr>
      <w:rPr>
        <w:rFonts w:ascii="Symbol" w:hAnsi="Symbol"/>
      </w:rPr>
    </w:lvl>
    <w:lvl w:ilvl="3" w:tplc="8B8CDC12">
      <w:start w:val="1"/>
      <w:numFmt w:val="bullet"/>
      <w:lvlText w:val=""/>
      <w:lvlJc w:val="left"/>
      <w:pPr>
        <w:ind w:left="360" w:hanging="360"/>
      </w:pPr>
      <w:rPr>
        <w:rFonts w:ascii="Symbol" w:hAnsi="Symbol"/>
      </w:rPr>
    </w:lvl>
    <w:lvl w:ilvl="4" w:tplc="2206B1EC">
      <w:start w:val="1"/>
      <w:numFmt w:val="bullet"/>
      <w:lvlText w:val=""/>
      <w:lvlJc w:val="left"/>
      <w:pPr>
        <w:ind w:left="360" w:hanging="360"/>
      </w:pPr>
      <w:rPr>
        <w:rFonts w:ascii="Symbol" w:hAnsi="Symbol"/>
      </w:rPr>
    </w:lvl>
    <w:lvl w:ilvl="5" w:tplc="43A20536">
      <w:start w:val="1"/>
      <w:numFmt w:val="bullet"/>
      <w:lvlText w:val=""/>
      <w:lvlJc w:val="left"/>
      <w:pPr>
        <w:ind w:left="360" w:hanging="360"/>
      </w:pPr>
      <w:rPr>
        <w:rFonts w:ascii="Symbol" w:hAnsi="Symbol"/>
      </w:rPr>
    </w:lvl>
    <w:lvl w:ilvl="6" w:tplc="53E04FA4">
      <w:start w:val="1"/>
      <w:numFmt w:val="bullet"/>
      <w:lvlText w:val=""/>
      <w:lvlJc w:val="left"/>
      <w:pPr>
        <w:ind w:left="360" w:hanging="360"/>
      </w:pPr>
      <w:rPr>
        <w:rFonts w:ascii="Symbol" w:hAnsi="Symbol"/>
      </w:rPr>
    </w:lvl>
    <w:lvl w:ilvl="7" w:tplc="AD007B6A">
      <w:start w:val="1"/>
      <w:numFmt w:val="bullet"/>
      <w:lvlText w:val=""/>
      <w:lvlJc w:val="left"/>
      <w:pPr>
        <w:ind w:left="360" w:hanging="360"/>
      </w:pPr>
      <w:rPr>
        <w:rFonts w:ascii="Symbol" w:hAnsi="Symbol"/>
      </w:rPr>
    </w:lvl>
    <w:lvl w:ilvl="8" w:tplc="1F788CA6">
      <w:start w:val="1"/>
      <w:numFmt w:val="bullet"/>
      <w:lvlText w:val=""/>
      <w:lvlJc w:val="left"/>
      <w:pPr>
        <w:ind w:left="360" w:hanging="360"/>
      </w:pPr>
      <w:rPr>
        <w:rFonts w:ascii="Symbol" w:hAnsi="Symbol"/>
      </w:rPr>
    </w:lvl>
  </w:abstractNum>
  <w:abstractNum w:abstractNumId="4" w15:restartNumberingAfterBreak="0">
    <w:nsid w:val="00000005"/>
    <w:multiLevelType w:val="multilevel"/>
    <w:tmpl w:val="EF74DEF6"/>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5" w15:restartNumberingAfterBreak="0">
    <w:nsid w:val="00000006"/>
    <w:multiLevelType w:val="multilevel"/>
    <w:tmpl w:val="46CA3F26"/>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6" w15:restartNumberingAfterBreak="0">
    <w:nsid w:val="00000007"/>
    <w:multiLevelType w:val="multilevel"/>
    <w:tmpl w:val="23A6F9BC"/>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7" w15:restartNumberingAfterBreak="0">
    <w:nsid w:val="00000008"/>
    <w:multiLevelType w:val="hybridMultilevel"/>
    <w:tmpl w:val="3060343A"/>
    <w:lvl w:ilvl="0" w:tplc="246CCFD6">
      <w:start w:val="1"/>
      <w:numFmt w:val="bullet"/>
      <w:lvlText w:val=""/>
      <w:lvlJc w:val="left"/>
      <w:pPr>
        <w:ind w:left="567" w:hanging="454"/>
      </w:pPr>
      <w:rPr>
        <w:rFonts w:ascii="Wingdings" w:hAnsi="Wingdings"/>
      </w:rPr>
    </w:lvl>
    <w:lvl w:ilvl="1" w:tplc="E6029F48">
      <w:start w:val="1"/>
      <w:numFmt w:val="bullet"/>
      <w:lvlText w:val="o"/>
      <w:lvlJc w:val="left"/>
      <w:pPr>
        <w:ind w:left="1440" w:hanging="360"/>
      </w:pPr>
      <w:rPr>
        <w:rFonts w:ascii="Courier New" w:hAnsi="Courier New"/>
      </w:rPr>
    </w:lvl>
    <w:lvl w:ilvl="2" w:tplc="0AA4ABA8">
      <w:start w:val="1"/>
      <w:numFmt w:val="bullet"/>
      <w:lvlText w:val=""/>
      <w:lvlJc w:val="left"/>
      <w:pPr>
        <w:ind w:left="2160" w:hanging="360"/>
      </w:pPr>
      <w:rPr>
        <w:rFonts w:ascii="Wingdings" w:hAnsi="Wingdings"/>
      </w:rPr>
    </w:lvl>
    <w:lvl w:ilvl="3" w:tplc="E25C84BA">
      <w:start w:val="1"/>
      <w:numFmt w:val="bullet"/>
      <w:lvlText w:val=""/>
      <w:lvlJc w:val="left"/>
      <w:pPr>
        <w:ind w:left="2880" w:hanging="360"/>
      </w:pPr>
      <w:rPr>
        <w:rFonts w:ascii="Symbol" w:hAnsi="Symbol"/>
      </w:rPr>
    </w:lvl>
    <w:lvl w:ilvl="4" w:tplc="72884FDA">
      <w:start w:val="1"/>
      <w:numFmt w:val="bullet"/>
      <w:lvlText w:val="o"/>
      <w:lvlJc w:val="left"/>
      <w:pPr>
        <w:ind w:left="3600" w:hanging="360"/>
      </w:pPr>
      <w:rPr>
        <w:rFonts w:ascii="Courier New" w:hAnsi="Courier New"/>
      </w:rPr>
    </w:lvl>
    <w:lvl w:ilvl="5" w:tplc="BDD2A5D8">
      <w:start w:val="1"/>
      <w:numFmt w:val="bullet"/>
      <w:lvlText w:val=""/>
      <w:lvlJc w:val="left"/>
      <w:pPr>
        <w:ind w:left="4320" w:hanging="360"/>
      </w:pPr>
      <w:rPr>
        <w:rFonts w:ascii="Wingdings" w:hAnsi="Wingdings"/>
      </w:rPr>
    </w:lvl>
    <w:lvl w:ilvl="6" w:tplc="CD220F08">
      <w:start w:val="1"/>
      <w:numFmt w:val="bullet"/>
      <w:lvlText w:val=""/>
      <w:lvlJc w:val="left"/>
      <w:pPr>
        <w:ind w:left="5040" w:hanging="360"/>
      </w:pPr>
      <w:rPr>
        <w:rFonts w:ascii="Symbol" w:hAnsi="Symbol"/>
      </w:rPr>
    </w:lvl>
    <w:lvl w:ilvl="7" w:tplc="F9944C36">
      <w:start w:val="1"/>
      <w:numFmt w:val="bullet"/>
      <w:lvlText w:val="o"/>
      <w:lvlJc w:val="left"/>
      <w:pPr>
        <w:ind w:left="5760" w:hanging="360"/>
      </w:pPr>
      <w:rPr>
        <w:rFonts w:ascii="Courier New" w:hAnsi="Courier New"/>
      </w:rPr>
    </w:lvl>
    <w:lvl w:ilvl="8" w:tplc="068EBE6C">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4820605E"/>
    <w:lvl w:ilvl="0" w:tplc="C58AFCA6">
      <w:start w:val="1"/>
      <w:numFmt w:val="bullet"/>
      <w:lvlText w:val=""/>
      <w:lvlJc w:val="left"/>
      <w:pPr>
        <w:ind w:left="360" w:hanging="360"/>
      </w:pPr>
      <w:rPr>
        <w:rFonts w:ascii="Symbol" w:hAnsi="Symbol"/>
      </w:rPr>
    </w:lvl>
    <w:lvl w:ilvl="1" w:tplc="FD08A06E">
      <w:start w:val="1"/>
      <w:numFmt w:val="bullet"/>
      <w:lvlText w:val=""/>
      <w:lvlJc w:val="left"/>
      <w:pPr>
        <w:ind w:left="360" w:hanging="360"/>
      </w:pPr>
      <w:rPr>
        <w:rFonts w:ascii="Symbol" w:hAnsi="Symbol"/>
      </w:rPr>
    </w:lvl>
    <w:lvl w:ilvl="2" w:tplc="49387706">
      <w:start w:val="1"/>
      <w:numFmt w:val="bullet"/>
      <w:lvlText w:val=""/>
      <w:lvlJc w:val="left"/>
      <w:pPr>
        <w:ind w:left="360" w:hanging="360"/>
      </w:pPr>
      <w:rPr>
        <w:rFonts w:ascii="Symbol" w:hAnsi="Symbol"/>
      </w:rPr>
    </w:lvl>
    <w:lvl w:ilvl="3" w:tplc="A4EC8E26">
      <w:start w:val="1"/>
      <w:numFmt w:val="bullet"/>
      <w:lvlText w:val=""/>
      <w:lvlJc w:val="left"/>
      <w:pPr>
        <w:ind w:left="360" w:hanging="360"/>
      </w:pPr>
      <w:rPr>
        <w:rFonts w:ascii="Symbol" w:hAnsi="Symbol"/>
      </w:rPr>
    </w:lvl>
    <w:lvl w:ilvl="4" w:tplc="E6FCE6B8">
      <w:start w:val="1"/>
      <w:numFmt w:val="bullet"/>
      <w:lvlText w:val=""/>
      <w:lvlJc w:val="left"/>
      <w:pPr>
        <w:ind w:left="360" w:hanging="360"/>
      </w:pPr>
      <w:rPr>
        <w:rFonts w:ascii="Symbol" w:hAnsi="Symbol"/>
      </w:rPr>
    </w:lvl>
    <w:lvl w:ilvl="5" w:tplc="D0B2EE6C">
      <w:start w:val="1"/>
      <w:numFmt w:val="bullet"/>
      <w:lvlText w:val=""/>
      <w:lvlJc w:val="left"/>
      <w:pPr>
        <w:ind w:left="360" w:hanging="360"/>
      </w:pPr>
      <w:rPr>
        <w:rFonts w:ascii="Symbol" w:hAnsi="Symbol"/>
      </w:rPr>
    </w:lvl>
    <w:lvl w:ilvl="6" w:tplc="484C16B2">
      <w:start w:val="1"/>
      <w:numFmt w:val="bullet"/>
      <w:lvlText w:val=""/>
      <w:lvlJc w:val="left"/>
      <w:pPr>
        <w:ind w:left="360" w:hanging="360"/>
      </w:pPr>
      <w:rPr>
        <w:rFonts w:ascii="Symbol" w:hAnsi="Symbol"/>
      </w:rPr>
    </w:lvl>
    <w:lvl w:ilvl="7" w:tplc="23827A4E">
      <w:start w:val="1"/>
      <w:numFmt w:val="bullet"/>
      <w:lvlText w:val=""/>
      <w:lvlJc w:val="left"/>
      <w:pPr>
        <w:ind w:left="360" w:hanging="360"/>
      </w:pPr>
      <w:rPr>
        <w:rFonts w:ascii="Symbol" w:hAnsi="Symbol"/>
      </w:rPr>
    </w:lvl>
    <w:lvl w:ilvl="8" w:tplc="9112FD7C">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F482AD12"/>
    <w:lvl w:ilvl="0" w:tplc="9954C67A">
      <w:start w:val="1"/>
      <w:numFmt w:val="decimal"/>
      <w:lvlText w:val="%1."/>
      <w:lvlJc w:val="left"/>
      <w:pPr>
        <w:ind w:left="720" w:hanging="360"/>
      </w:pPr>
    </w:lvl>
    <w:lvl w:ilvl="1" w:tplc="CF463648">
      <w:start w:val="1"/>
      <w:numFmt w:val="lowerLetter"/>
      <w:lvlText w:val="%2."/>
      <w:lvlJc w:val="left"/>
      <w:pPr>
        <w:ind w:left="1440" w:hanging="360"/>
      </w:pPr>
    </w:lvl>
    <w:lvl w:ilvl="2" w:tplc="D20A71DE">
      <w:start w:val="1"/>
      <w:numFmt w:val="lowerRoman"/>
      <w:lvlText w:val="%3."/>
      <w:lvlJc w:val="left"/>
      <w:pPr>
        <w:ind w:left="2160" w:hanging="180"/>
      </w:pPr>
    </w:lvl>
    <w:lvl w:ilvl="3" w:tplc="C3145636">
      <w:start w:val="1"/>
      <w:numFmt w:val="decimal"/>
      <w:lvlText w:val="%4."/>
      <w:lvlJc w:val="left"/>
      <w:pPr>
        <w:ind w:left="2880" w:hanging="360"/>
      </w:pPr>
    </w:lvl>
    <w:lvl w:ilvl="4" w:tplc="E1807418">
      <w:start w:val="1"/>
      <w:numFmt w:val="lowerLetter"/>
      <w:lvlText w:val="%5."/>
      <w:lvlJc w:val="left"/>
      <w:pPr>
        <w:ind w:left="3600" w:hanging="360"/>
      </w:pPr>
    </w:lvl>
    <w:lvl w:ilvl="5" w:tplc="6254925A">
      <w:start w:val="1"/>
      <w:numFmt w:val="lowerRoman"/>
      <w:lvlText w:val="%6."/>
      <w:lvlJc w:val="left"/>
      <w:pPr>
        <w:ind w:left="4320" w:hanging="180"/>
      </w:pPr>
    </w:lvl>
    <w:lvl w:ilvl="6" w:tplc="1C86AD72">
      <w:start w:val="1"/>
      <w:numFmt w:val="decimal"/>
      <w:lvlText w:val="%7."/>
      <w:lvlJc w:val="left"/>
      <w:pPr>
        <w:ind w:left="5040" w:hanging="360"/>
      </w:pPr>
    </w:lvl>
    <w:lvl w:ilvl="7" w:tplc="855ED84E">
      <w:start w:val="1"/>
      <w:numFmt w:val="lowerLetter"/>
      <w:lvlText w:val="%8."/>
      <w:lvlJc w:val="left"/>
      <w:pPr>
        <w:ind w:left="5760" w:hanging="360"/>
      </w:pPr>
    </w:lvl>
    <w:lvl w:ilvl="8" w:tplc="C7907B02">
      <w:start w:val="1"/>
      <w:numFmt w:val="lowerRoman"/>
      <w:lvlText w:val="%9."/>
      <w:lvlJc w:val="left"/>
      <w:pPr>
        <w:ind w:left="6480" w:hanging="180"/>
      </w:pPr>
    </w:lvl>
  </w:abstractNum>
  <w:abstractNum w:abstractNumId="10" w15:restartNumberingAfterBreak="0">
    <w:nsid w:val="0000000B"/>
    <w:multiLevelType w:val="multilevel"/>
    <w:tmpl w:val="5CCC53FA"/>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1" w15:restartNumberingAfterBreak="0">
    <w:nsid w:val="0000000C"/>
    <w:multiLevelType w:val="hybridMultilevel"/>
    <w:tmpl w:val="F19CB74A"/>
    <w:lvl w:ilvl="0" w:tplc="8A0675B0">
      <w:start w:val="1"/>
      <w:numFmt w:val="bullet"/>
      <w:lvlText w:val=""/>
      <w:lvlJc w:val="left"/>
      <w:pPr>
        <w:ind w:left="567" w:hanging="454"/>
      </w:pPr>
      <w:rPr>
        <w:rFonts w:ascii="Wingdings" w:hAnsi="Wingdings"/>
      </w:rPr>
    </w:lvl>
    <w:lvl w:ilvl="1" w:tplc="6F08F0BA">
      <w:start w:val="1"/>
      <w:numFmt w:val="bullet"/>
      <w:lvlText w:val="o"/>
      <w:lvlJc w:val="left"/>
      <w:pPr>
        <w:ind w:left="1440" w:hanging="360"/>
      </w:pPr>
      <w:rPr>
        <w:rFonts w:ascii="Courier New" w:hAnsi="Courier New"/>
      </w:rPr>
    </w:lvl>
    <w:lvl w:ilvl="2" w:tplc="9F2AAAA2">
      <w:start w:val="1"/>
      <w:numFmt w:val="bullet"/>
      <w:lvlText w:val=""/>
      <w:lvlJc w:val="left"/>
      <w:pPr>
        <w:ind w:left="2160" w:hanging="360"/>
      </w:pPr>
      <w:rPr>
        <w:rFonts w:ascii="Wingdings" w:hAnsi="Wingdings"/>
      </w:rPr>
    </w:lvl>
    <w:lvl w:ilvl="3" w:tplc="AB2E6D7A">
      <w:start w:val="1"/>
      <w:numFmt w:val="bullet"/>
      <w:lvlText w:val=""/>
      <w:lvlJc w:val="left"/>
      <w:pPr>
        <w:ind w:left="2880" w:hanging="360"/>
      </w:pPr>
      <w:rPr>
        <w:rFonts w:ascii="Symbol" w:hAnsi="Symbol"/>
      </w:rPr>
    </w:lvl>
    <w:lvl w:ilvl="4" w:tplc="7FF2C3B6">
      <w:start w:val="1"/>
      <w:numFmt w:val="bullet"/>
      <w:lvlText w:val="o"/>
      <w:lvlJc w:val="left"/>
      <w:pPr>
        <w:ind w:left="3600" w:hanging="360"/>
      </w:pPr>
      <w:rPr>
        <w:rFonts w:ascii="Courier New" w:hAnsi="Courier New"/>
      </w:rPr>
    </w:lvl>
    <w:lvl w:ilvl="5" w:tplc="C848FE86">
      <w:start w:val="1"/>
      <w:numFmt w:val="bullet"/>
      <w:lvlText w:val=""/>
      <w:lvlJc w:val="left"/>
      <w:pPr>
        <w:ind w:left="4320" w:hanging="360"/>
      </w:pPr>
      <w:rPr>
        <w:rFonts w:ascii="Wingdings" w:hAnsi="Wingdings"/>
      </w:rPr>
    </w:lvl>
    <w:lvl w:ilvl="6" w:tplc="28F0DB9E">
      <w:start w:val="1"/>
      <w:numFmt w:val="bullet"/>
      <w:lvlText w:val=""/>
      <w:lvlJc w:val="left"/>
      <w:pPr>
        <w:ind w:left="5040" w:hanging="360"/>
      </w:pPr>
      <w:rPr>
        <w:rFonts w:ascii="Symbol" w:hAnsi="Symbol"/>
      </w:rPr>
    </w:lvl>
    <w:lvl w:ilvl="7" w:tplc="F05EF306">
      <w:start w:val="1"/>
      <w:numFmt w:val="bullet"/>
      <w:lvlText w:val="o"/>
      <w:lvlJc w:val="left"/>
      <w:pPr>
        <w:ind w:left="5760" w:hanging="360"/>
      </w:pPr>
      <w:rPr>
        <w:rFonts w:ascii="Courier New" w:hAnsi="Courier New"/>
      </w:rPr>
    </w:lvl>
    <w:lvl w:ilvl="8" w:tplc="DAA4780E">
      <w:start w:val="1"/>
      <w:numFmt w:val="bullet"/>
      <w:lvlText w:val=""/>
      <w:lvlJc w:val="left"/>
      <w:pPr>
        <w:ind w:left="6480" w:hanging="360"/>
      </w:pPr>
      <w:rPr>
        <w:rFonts w:ascii="Wingdings" w:hAnsi="Wingdings"/>
      </w:rPr>
    </w:lvl>
  </w:abstractNum>
  <w:abstractNum w:abstractNumId="12" w15:restartNumberingAfterBreak="0">
    <w:nsid w:val="0000000D"/>
    <w:multiLevelType w:val="multilevel"/>
    <w:tmpl w:val="F12CBB8E"/>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3" w15:restartNumberingAfterBreak="0">
    <w:nsid w:val="0000000E"/>
    <w:multiLevelType w:val="hybridMultilevel"/>
    <w:tmpl w:val="C49C2E20"/>
    <w:lvl w:ilvl="0" w:tplc="BA8C1CDE">
      <w:start w:val="1"/>
      <w:numFmt w:val="bullet"/>
      <w:lvlText w:val=""/>
      <w:lvlJc w:val="left"/>
      <w:pPr>
        <w:ind w:left="360" w:hanging="360"/>
      </w:pPr>
      <w:rPr>
        <w:rFonts w:ascii="Symbol" w:hAnsi="Symbol"/>
      </w:rPr>
    </w:lvl>
    <w:lvl w:ilvl="1" w:tplc="CF741D2E">
      <w:start w:val="1"/>
      <w:numFmt w:val="bullet"/>
      <w:lvlText w:val=""/>
      <w:lvlJc w:val="left"/>
      <w:pPr>
        <w:ind w:left="360" w:hanging="360"/>
      </w:pPr>
      <w:rPr>
        <w:rFonts w:ascii="Symbol" w:hAnsi="Symbol"/>
      </w:rPr>
    </w:lvl>
    <w:lvl w:ilvl="2" w:tplc="D09C85FE">
      <w:start w:val="1"/>
      <w:numFmt w:val="bullet"/>
      <w:lvlText w:val=""/>
      <w:lvlJc w:val="left"/>
      <w:pPr>
        <w:ind w:left="360" w:hanging="360"/>
      </w:pPr>
      <w:rPr>
        <w:rFonts w:ascii="Symbol" w:hAnsi="Symbol"/>
      </w:rPr>
    </w:lvl>
    <w:lvl w:ilvl="3" w:tplc="C672BF9C">
      <w:start w:val="1"/>
      <w:numFmt w:val="bullet"/>
      <w:lvlText w:val=""/>
      <w:lvlJc w:val="left"/>
      <w:pPr>
        <w:ind w:left="360" w:hanging="360"/>
      </w:pPr>
      <w:rPr>
        <w:rFonts w:ascii="Symbol" w:hAnsi="Symbol"/>
      </w:rPr>
    </w:lvl>
    <w:lvl w:ilvl="4" w:tplc="57B65B92">
      <w:start w:val="1"/>
      <w:numFmt w:val="bullet"/>
      <w:lvlText w:val=""/>
      <w:lvlJc w:val="left"/>
      <w:pPr>
        <w:ind w:left="360" w:hanging="360"/>
      </w:pPr>
      <w:rPr>
        <w:rFonts w:ascii="Symbol" w:hAnsi="Symbol"/>
      </w:rPr>
    </w:lvl>
    <w:lvl w:ilvl="5" w:tplc="82C662AE">
      <w:start w:val="1"/>
      <w:numFmt w:val="bullet"/>
      <w:lvlText w:val=""/>
      <w:lvlJc w:val="left"/>
      <w:pPr>
        <w:ind w:left="360" w:hanging="360"/>
      </w:pPr>
      <w:rPr>
        <w:rFonts w:ascii="Symbol" w:hAnsi="Symbol"/>
      </w:rPr>
    </w:lvl>
    <w:lvl w:ilvl="6" w:tplc="3B50BBAC">
      <w:start w:val="1"/>
      <w:numFmt w:val="bullet"/>
      <w:lvlText w:val=""/>
      <w:lvlJc w:val="left"/>
      <w:pPr>
        <w:ind w:left="360" w:hanging="360"/>
      </w:pPr>
      <w:rPr>
        <w:rFonts w:ascii="Symbol" w:hAnsi="Symbol"/>
      </w:rPr>
    </w:lvl>
    <w:lvl w:ilvl="7" w:tplc="591E28A0">
      <w:start w:val="1"/>
      <w:numFmt w:val="bullet"/>
      <w:lvlText w:val=""/>
      <w:lvlJc w:val="left"/>
      <w:pPr>
        <w:ind w:left="360" w:hanging="360"/>
      </w:pPr>
      <w:rPr>
        <w:rFonts w:ascii="Symbol" w:hAnsi="Symbol"/>
      </w:rPr>
    </w:lvl>
    <w:lvl w:ilvl="8" w:tplc="C91023E6">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50E02930"/>
    <w:lvl w:ilvl="0" w:tplc="009E0518">
      <w:start w:val="1"/>
      <w:numFmt w:val="bullet"/>
      <w:lvlText w:val=""/>
      <w:lvlJc w:val="left"/>
      <w:pPr>
        <w:ind w:left="360" w:hanging="360"/>
      </w:pPr>
      <w:rPr>
        <w:rFonts w:ascii="Symbol" w:hAnsi="Symbol"/>
      </w:rPr>
    </w:lvl>
    <w:lvl w:ilvl="1" w:tplc="AE30F496">
      <w:start w:val="1"/>
      <w:numFmt w:val="bullet"/>
      <w:lvlText w:val=""/>
      <w:lvlJc w:val="left"/>
      <w:pPr>
        <w:ind w:left="360" w:hanging="360"/>
      </w:pPr>
      <w:rPr>
        <w:rFonts w:ascii="Symbol" w:hAnsi="Symbol"/>
      </w:rPr>
    </w:lvl>
    <w:lvl w:ilvl="2" w:tplc="BC92BC18">
      <w:start w:val="1"/>
      <w:numFmt w:val="bullet"/>
      <w:lvlText w:val=""/>
      <w:lvlJc w:val="left"/>
      <w:pPr>
        <w:ind w:left="360" w:hanging="360"/>
      </w:pPr>
      <w:rPr>
        <w:rFonts w:ascii="Symbol" w:hAnsi="Symbol"/>
      </w:rPr>
    </w:lvl>
    <w:lvl w:ilvl="3" w:tplc="9E64E2DE">
      <w:start w:val="1"/>
      <w:numFmt w:val="bullet"/>
      <w:lvlText w:val=""/>
      <w:lvlJc w:val="left"/>
      <w:pPr>
        <w:ind w:left="360" w:hanging="360"/>
      </w:pPr>
      <w:rPr>
        <w:rFonts w:ascii="Symbol" w:hAnsi="Symbol"/>
      </w:rPr>
    </w:lvl>
    <w:lvl w:ilvl="4" w:tplc="0DAAAACA">
      <w:start w:val="1"/>
      <w:numFmt w:val="bullet"/>
      <w:lvlText w:val=""/>
      <w:lvlJc w:val="left"/>
      <w:pPr>
        <w:ind w:left="360" w:hanging="360"/>
      </w:pPr>
      <w:rPr>
        <w:rFonts w:ascii="Symbol" w:hAnsi="Symbol"/>
      </w:rPr>
    </w:lvl>
    <w:lvl w:ilvl="5" w:tplc="78F48CD0">
      <w:start w:val="1"/>
      <w:numFmt w:val="bullet"/>
      <w:lvlText w:val=""/>
      <w:lvlJc w:val="left"/>
      <w:pPr>
        <w:ind w:left="360" w:hanging="360"/>
      </w:pPr>
      <w:rPr>
        <w:rFonts w:ascii="Symbol" w:hAnsi="Symbol"/>
      </w:rPr>
    </w:lvl>
    <w:lvl w:ilvl="6" w:tplc="84A29CD4">
      <w:start w:val="1"/>
      <w:numFmt w:val="bullet"/>
      <w:lvlText w:val=""/>
      <w:lvlJc w:val="left"/>
      <w:pPr>
        <w:ind w:left="360" w:hanging="360"/>
      </w:pPr>
      <w:rPr>
        <w:rFonts w:ascii="Symbol" w:hAnsi="Symbol"/>
      </w:rPr>
    </w:lvl>
    <w:lvl w:ilvl="7" w:tplc="F86251B4">
      <w:start w:val="1"/>
      <w:numFmt w:val="bullet"/>
      <w:lvlText w:val=""/>
      <w:lvlJc w:val="left"/>
      <w:pPr>
        <w:ind w:left="360" w:hanging="360"/>
      </w:pPr>
      <w:rPr>
        <w:rFonts w:ascii="Symbol" w:hAnsi="Symbol"/>
      </w:rPr>
    </w:lvl>
    <w:lvl w:ilvl="8" w:tplc="ECA62B44">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399A22CC"/>
    <w:lvl w:ilvl="0" w:tplc="5F18B736">
      <w:start w:val="1"/>
      <w:numFmt w:val="bullet"/>
      <w:lvlText w:val=""/>
      <w:lvlJc w:val="left"/>
      <w:pPr>
        <w:ind w:left="720" w:hanging="360"/>
      </w:pPr>
      <w:rPr>
        <w:rFonts w:ascii="Symbol" w:hAnsi="Symbol"/>
      </w:rPr>
    </w:lvl>
    <w:lvl w:ilvl="1" w:tplc="3272CD22">
      <w:start w:val="1"/>
      <w:numFmt w:val="bullet"/>
      <w:lvlText w:val="o"/>
      <w:lvlJc w:val="left"/>
      <w:pPr>
        <w:ind w:left="1440" w:hanging="360"/>
      </w:pPr>
      <w:rPr>
        <w:rFonts w:ascii="Courier New" w:hAnsi="Courier New"/>
      </w:rPr>
    </w:lvl>
    <w:lvl w:ilvl="2" w:tplc="4D7C1F14">
      <w:start w:val="1"/>
      <w:numFmt w:val="bullet"/>
      <w:lvlText w:val=""/>
      <w:lvlJc w:val="left"/>
      <w:pPr>
        <w:ind w:left="2160" w:hanging="360"/>
      </w:pPr>
      <w:rPr>
        <w:rFonts w:ascii="Wingdings" w:hAnsi="Wingdings"/>
      </w:rPr>
    </w:lvl>
    <w:lvl w:ilvl="3" w:tplc="833C0EB4">
      <w:start w:val="1"/>
      <w:numFmt w:val="bullet"/>
      <w:lvlText w:val=""/>
      <w:lvlJc w:val="left"/>
      <w:pPr>
        <w:ind w:left="2880" w:hanging="360"/>
      </w:pPr>
      <w:rPr>
        <w:rFonts w:ascii="Symbol" w:hAnsi="Symbol"/>
      </w:rPr>
    </w:lvl>
    <w:lvl w:ilvl="4" w:tplc="7D58FAA4">
      <w:start w:val="1"/>
      <w:numFmt w:val="bullet"/>
      <w:lvlText w:val="o"/>
      <w:lvlJc w:val="left"/>
      <w:pPr>
        <w:ind w:left="3600" w:hanging="360"/>
      </w:pPr>
      <w:rPr>
        <w:rFonts w:ascii="Courier New" w:hAnsi="Courier New"/>
      </w:rPr>
    </w:lvl>
    <w:lvl w:ilvl="5" w:tplc="2154F80E">
      <w:start w:val="1"/>
      <w:numFmt w:val="bullet"/>
      <w:lvlText w:val=""/>
      <w:lvlJc w:val="left"/>
      <w:pPr>
        <w:ind w:left="4320" w:hanging="360"/>
      </w:pPr>
      <w:rPr>
        <w:rFonts w:ascii="Wingdings" w:hAnsi="Wingdings"/>
      </w:rPr>
    </w:lvl>
    <w:lvl w:ilvl="6" w:tplc="FE0CB416">
      <w:start w:val="1"/>
      <w:numFmt w:val="bullet"/>
      <w:lvlText w:val=""/>
      <w:lvlJc w:val="left"/>
      <w:pPr>
        <w:ind w:left="5040" w:hanging="360"/>
      </w:pPr>
      <w:rPr>
        <w:rFonts w:ascii="Symbol" w:hAnsi="Symbol"/>
      </w:rPr>
    </w:lvl>
    <w:lvl w:ilvl="7" w:tplc="4D7C0F02">
      <w:start w:val="1"/>
      <w:numFmt w:val="bullet"/>
      <w:lvlText w:val="o"/>
      <w:lvlJc w:val="left"/>
      <w:pPr>
        <w:ind w:left="5760" w:hanging="360"/>
      </w:pPr>
      <w:rPr>
        <w:rFonts w:ascii="Courier New" w:hAnsi="Courier New"/>
      </w:rPr>
    </w:lvl>
    <w:lvl w:ilvl="8" w:tplc="24620950">
      <w:start w:val="1"/>
      <w:numFmt w:val="bullet"/>
      <w:lvlText w:val=""/>
      <w:lvlJc w:val="left"/>
      <w:pPr>
        <w:ind w:left="6480" w:hanging="360"/>
      </w:pPr>
      <w:rPr>
        <w:rFonts w:ascii="Wingdings" w:hAnsi="Wingdings"/>
      </w:rPr>
    </w:lvl>
  </w:abstractNum>
  <w:abstractNum w:abstractNumId="16" w15:restartNumberingAfterBreak="0">
    <w:nsid w:val="302705E3"/>
    <w:multiLevelType w:val="hybridMultilevel"/>
    <w:tmpl w:val="FA288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CD5510"/>
    <w:multiLevelType w:val="multilevel"/>
    <w:tmpl w:val="77BA836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4EAE2A1C"/>
    <w:multiLevelType w:val="hybridMultilevel"/>
    <w:tmpl w:val="35CC5F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0E659A7"/>
    <w:multiLevelType w:val="hybridMultilevel"/>
    <w:tmpl w:val="42A057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15A59"/>
    <w:multiLevelType w:val="hybridMultilevel"/>
    <w:tmpl w:val="CCA69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ED1993"/>
    <w:multiLevelType w:val="hybridMultilevel"/>
    <w:tmpl w:val="95DC9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2F1236"/>
    <w:multiLevelType w:val="hybridMultilevel"/>
    <w:tmpl w:val="80F6C012"/>
    <w:lvl w:ilvl="0" w:tplc="2D40793A">
      <w:start w:val="1"/>
      <w:numFmt w:val="decimal"/>
      <w:lvlText w:val=""/>
      <w:lvlJc w:val="left"/>
      <w:pPr>
        <w:ind w:left="0" w:firstLine="0"/>
      </w:pPr>
    </w:lvl>
    <w:lvl w:ilvl="1" w:tplc="4ACABE9C">
      <w:start w:val="1"/>
      <w:numFmt w:val="decimal"/>
      <w:lvlText w:val=""/>
      <w:lvlJc w:val="left"/>
      <w:pPr>
        <w:ind w:left="0" w:firstLine="0"/>
      </w:pPr>
    </w:lvl>
    <w:lvl w:ilvl="2" w:tplc="F7B2FD2C">
      <w:start w:val="1"/>
      <w:numFmt w:val="decimal"/>
      <w:lvlText w:val=""/>
      <w:lvlJc w:val="left"/>
      <w:pPr>
        <w:ind w:left="0" w:firstLine="0"/>
      </w:pPr>
    </w:lvl>
    <w:lvl w:ilvl="3" w:tplc="13C4AFF6">
      <w:start w:val="1"/>
      <w:numFmt w:val="decimal"/>
      <w:lvlText w:val=""/>
      <w:lvlJc w:val="left"/>
      <w:pPr>
        <w:ind w:left="0" w:firstLine="0"/>
      </w:pPr>
    </w:lvl>
    <w:lvl w:ilvl="4" w:tplc="1722E69E">
      <w:start w:val="1"/>
      <w:numFmt w:val="decimal"/>
      <w:lvlText w:val=""/>
      <w:lvlJc w:val="left"/>
      <w:pPr>
        <w:ind w:left="0" w:firstLine="0"/>
      </w:pPr>
    </w:lvl>
    <w:lvl w:ilvl="5" w:tplc="D3F4D3D2">
      <w:start w:val="1"/>
      <w:numFmt w:val="decimal"/>
      <w:lvlText w:val=""/>
      <w:lvlJc w:val="left"/>
      <w:pPr>
        <w:ind w:left="0" w:firstLine="0"/>
      </w:pPr>
    </w:lvl>
    <w:lvl w:ilvl="6" w:tplc="D7B016D6">
      <w:start w:val="1"/>
      <w:numFmt w:val="decimal"/>
      <w:lvlText w:val=""/>
      <w:lvlJc w:val="left"/>
      <w:pPr>
        <w:ind w:left="0" w:firstLine="0"/>
      </w:pPr>
    </w:lvl>
    <w:lvl w:ilvl="7" w:tplc="5CB4CBD0">
      <w:start w:val="1"/>
      <w:numFmt w:val="decimal"/>
      <w:lvlText w:val=""/>
      <w:lvlJc w:val="left"/>
      <w:pPr>
        <w:ind w:left="0" w:firstLine="0"/>
      </w:pPr>
    </w:lvl>
    <w:lvl w:ilvl="8" w:tplc="6E6A5816">
      <w:start w:val="1"/>
      <w:numFmt w:val="decimal"/>
      <w:lvlText w:val=""/>
      <w:lvlJc w:val="left"/>
      <w:pPr>
        <w:ind w:left="0" w:firstLine="0"/>
      </w:pPr>
    </w:lvl>
  </w:abstractNum>
  <w:num w:numId="1" w16cid:durableId="1456947876">
    <w:abstractNumId w:val="22"/>
  </w:num>
  <w:num w:numId="2" w16cid:durableId="94136060">
    <w:abstractNumId w:val="13"/>
  </w:num>
  <w:num w:numId="3" w16cid:durableId="1317220244">
    <w:abstractNumId w:val="9"/>
  </w:num>
  <w:num w:numId="4" w16cid:durableId="126052148">
    <w:abstractNumId w:val="14"/>
  </w:num>
  <w:num w:numId="5" w16cid:durableId="1944612058">
    <w:abstractNumId w:val="8"/>
  </w:num>
  <w:num w:numId="6" w16cid:durableId="550386122">
    <w:abstractNumId w:val="4"/>
  </w:num>
  <w:num w:numId="7" w16cid:durableId="1659533642">
    <w:abstractNumId w:val="5"/>
  </w:num>
  <w:num w:numId="8" w16cid:durableId="1417360792">
    <w:abstractNumId w:val="3"/>
  </w:num>
  <w:num w:numId="9" w16cid:durableId="1689676200">
    <w:abstractNumId w:val="12"/>
  </w:num>
  <w:num w:numId="10" w16cid:durableId="424692583">
    <w:abstractNumId w:val="6"/>
  </w:num>
  <w:num w:numId="11" w16cid:durableId="1610357319">
    <w:abstractNumId w:val="10"/>
  </w:num>
  <w:num w:numId="12" w16cid:durableId="1081416023">
    <w:abstractNumId w:val="2"/>
  </w:num>
  <w:num w:numId="13" w16cid:durableId="1216549116">
    <w:abstractNumId w:val="1"/>
  </w:num>
  <w:num w:numId="14" w16cid:durableId="127090666">
    <w:abstractNumId w:val="7"/>
  </w:num>
  <w:num w:numId="15" w16cid:durableId="35349308">
    <w:abstractNumId w:val="11"/>
  </w:num>
  <w:num w:numId="16" w16cid:durableId="19210632">
    <w:abstractNumId w:val="15"/>
  </w:num>
  <w:num w:numId="17" w16cid:durableId="1193493021">
    <w:abstractNumId w:val="0"/>
  </w:num>
  <w:num w:numId="18" w16cid:durableId="1603029072">
    <w:abstractNumId w:val="17"/>
  </w:num>
  <w:num w:numId="19" w16cid:durableId="2107846841">
    <w:abstractNumId w:val="21"/>
  </w:num>
  <w:num w:numId="20" w16cid:durableId="1474830131">
    <w:abstractNumId w:val="20"/>
  </w:num>
  <w:num w:numId="21" w16cid:durableId="1762530289">
    <w:abstractNumId w:val="18"/>
  </w:num>
  <w:num w:numId="22" w16cid:durableId="1076442126">
    <w:abstractNumId w:val="19"/>
  </w:num>
  <w:num w:numId="23" w16cid:durableId="832646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A2"/>
    <w:rsid w:val="001058C8"/>
    <w:rsid w:val="00152CFF"/>
    <w:rsid w:val="001E07F9"/>
    <w:rsid w:val="00314115"/>
    <w:rsid w:val="003262DE"/>
    <w:rsid w:val="004E69E0"/>
    <w:rsid w:val="00546B65"/>
    <w:rsid w:val="00656FC2"/>
    <w:rsid w:val="00671A3E"/>
    <w:rsid w:val="006744ED"/>
    <w:rsid w:val="0068188C"/>
    <w:rsid w:val="006E13DF"/>
    <w:rsid w:val="007B2796"/>
    <w:rsid w:val="008267A2"/>
    <w:rsid w:val="0087181F"/>
    <w:rsid w:val="00BF4525"/>
    <w:rsid w:val="00E104E2"/>
    <w:rsid w:val="00EC5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B1AC4"/>
  <w15:docId w15:val="{E7221218-EEBB-4F0E-B50F-5F561FDE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qFormat/>
    <w:pPr>
      <w:tabs>
        <w:tab w:val="left" w:pos="0"/>
      </w:tabs>
      <w:jc w:val="both"/>
      <w:outlineLvl w:val="1"/>
    </w:pPr>
    <w:rPr>
      <w:rFonts w:ascii="Arial" w:hAnsi="Arial"/>
      <w:b/>
      <w:sz w:val="24"/>
    </w:rPr>
  </w:style>
  <w:style w:type="paragraph" w:styleId="Ttulo3">
    <w:name w:val="heading 3"/>
    <w:basedOn w:val="Normal"/>
    <w:next w:val="Normal"/>
    <w:qFormat/>
    <w:pPr>
      <w:tabs>
        <w:tab w:val="left" w:pos="0"/>
      </w:tabs>
      <w:jc w:val="center"/>
      <w:outlineLvl w:val="2"/>
    </w:pPr>
    <w:rPr>
      <w:rFonts w:ascii="Arial" w:hAnsi="Arial"/>
      <w:b/>
      <w:sz w:val="18"/>
    </w:rPr>
  </w:style>
  <w:style w:type="paragraph" w:styleId="Ttulo4">
    <w:name w:val="heading 4"/>
    <w:basedOn w:val="Normal"/>
    <w:next w:val="Normal"/>
    <w:qFormat/>
    <w:pPr>
      <w:tabs>
        <w:tab w:val="left" w:pos="0"/>
      </w:tabs>
      <w:jc w:val="both"/>
      <w:outlineLvl w:val="3"/>
    </w:pPr>
    <w:rPr>
      <w:rFonts w:ascii="Arial" w:hAnsi="Arial"/>
      <w:b/>
      <w:sz w:val="24"/>
    </w:rPr>
  </w:style>
  <w:style w:type="paragraph" w:styleId="Ttulo5">
    <w:name w:val="heading 5"/>
    <w:basedOn w:val="Normal"/>
    <w:next w:val="Normal"/>
    <w:qFormat/>
    <w:pPr>
      <w:tabs>
        <w:tab w:val="left" w:pos="0"/>
      </w:tabs>
      <w:outlineLvl w:val="4"/>
    </w:pPr>
    <w:rPr>
      <w:rFonts w:ascii="Arial" w:hAnsi="Arial"/>
      <w:sz w:val="24"/>
    </w:rPr>
  </w:style>
  <w:style w:type="paragraph" w:styleId="Ttulo6">
    <w:name w:val="heading 6"/>
    <w:basedOn w:val="Normal"/>
    <w:next w:val="Normal"/>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uiPriority w:val="99"/>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52CFF"/>
    <w:pPr>
      <w:ind w:left="720"/>
      <w:contextualSpacing/>
    </w:pPr>
    <w:rPr>
      <w:rFonts w:asciiTheme="minorHAnsi" w:eastAsiaTheme="minorHAnsi" w:hAnsiTheme="minorHAnsi" w:cstheme="minorBidi"/>
      <w:color w:val="auto"/>
      <w:sz w:val="24"/>
      <w:szCs w:val="24"/>
      <w:lang w:eastAsia="en-US"/>
    </w:rPr>
  </w:style>
  <w:style w:type="paragraph" w:customStyle="1" w:styleId="rtejustify">
    <w:name w:val="rtejustify"/>
    <w:basedOn w:val="Normal"/>
    <w:rsid w:val="00152CFF"/>
    <w:pPr>
      <w:spacing w:before="100" w:beforeAutospacing="1" w:after="100" w:afterAutospacing="1"/>
    </w:pPr>
    <w:rPr>
      <w:color w:val="auto"/>
      <w:sz w:val="24"/>
      <w:szCs w:val="24"/>
    </w:rPr>
  </w:style>
  <w:style w:type="character" w:customStyle="1" w:styleId="EncabezadoCar">
    <w:name w:val="Encabezado Car"/>
    <w:basedOn w:val="Fuentedeprrafopredeter"/>
    <w:link w:val="Encabezado"/>
    <w:uiPriority w:val="99"/>
    <w:rsid w:val="00152CFF"/>
  </w:style>
  <w:style w:type="paragraph" w:styleId="Revisin">
    <w:name w:val="Revision"/>
    <w:hidden/>
    <w:uiPriority w:val="99"/>
    <w:semiHidden/>
    <w:rsid w:val="0054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mberosbogota.gov.co" TargetMode="External"/><Relationship Id="rId3" Type="http://schemas.openxmlformats.org/officeDocument/2006/relationships/settings" Target="settings.xml"/><Relationship Id="rId7" Type="http://schemas.openxmlformats.org/officeDocument/2006/relationships/hyperlink" Target="http://www.bomberosbogot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1728</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Vargas Correa</dc:creator>
  <cp:lastModifiedBy>Claibel Suarez</cp:lastModifiedBy>
  <cp:revision>3</cp:revision>
  <dcterms:created xsi:type="dcterms:W3CDTF">2022-07-13T23:21:00Z</dcterms:created>
  <dcterms:modified xsi:type="dcterms:W3CDTF">2022-07-13T23:38:00Z</dcterms:modified>
</cp:coreProperties>
</file>