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49A2" w14:textId="77777777" w:rsidR="00D926C2" w:rsidRDefault="00D926C2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B8513FC" w14:textId="77777777" w:rsidR="00D926C2" w:rsidRDefault="00D926C2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A1403DF" w14:textId="66537A3B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D584F">
        <w:rPr>
          <w:rFonts w:ascii="Arial" w:hAnsi="Arial" w:cs="Arial"/>
          <w:b/>
          <w:sz w:val="24"/>
          <w:szCs w:val="24"/>
          <w:lang w:val="es-ES_tradnl"/>
        </w:rPr>
        <w:t>CONSENTIMIENTO INFORMAD</w:t>
      </w:r>
      <w:r w:rsidR="009D655A" w:rsidRPr="00FD584F">
        <w:rPr>
          <w:rFonts w:ascii="Arial" w:hAnsi="Arial" w:cs="Arial"/>
          <w:b/>
          <w:sz w:val="24"/>
          <w:szCs w:val="24"/>
          <w:lang w:val="es-ES_tradnl"/>
        </w:rPr>
        <w:t>O</w:t>
      </w:r>
      <w:r w:rsidRPr="00FD584F">
        <w:rPr>
          <w:rFonts w:ascii="Arial" w:hAnsi="Arial" w:cs="Arial"/>
          <w:b/>
          <w:sz w:val="24"/>
          <w:szCs w:val="24"/>
          <w:lang w:val="es-ES_tradnl"/>
        </w:rPr>
        <w:t xml:space="preserve"> PARA CONSULTA EXTERNA APLICACIÓN DECRETO 753 DE 2019</w:t>
      </w:r>
      <w:r w:rsidR="00831B7E" w:rsidRPr="00FD584F">
        <w:rPr>
          <w:rFonts w:ascii="Arial" w:hAnsi="Arial" w:cs="Arial"/>
          <w:b/>
          <w:sz w:val="24"/>
          <w:szCs w:val="24"/>
          <w:lang w:val="es-ES_tradnl"/>
        </w:rPr>
        <w:t xml:space="preserve"> EN CONCORDANCIA CON LA LEY 1918 DE 2018</w:t>
      </w:r>
    </w:p>
    <w:p w14:paraId="6CE56DFB" w14:textId="77777777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8B92CA5" w14:textId="77777777" w:rsidR="0084456D" w:rsidRPr="00FD584F" w:rsidRDefault="0084456D" w:rsidP="00831B7E">
      <w:pPr>
        <w:spacing w:line="276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2F29686" w14:textId="29293E69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Yo ___________________________________identificado/a con c</w:t>
      </w:r>
      <w:r w:rsidR="007651EA">
        <w:rPr>
          <w:rFonts w:ascii="Arial" w:hAnsi="Arial" w:cs="Arial"/>
          <w:sz w:val="24"/>
          <w:szCs w:val="24"/>
          <w:lang w:val="es-ES_tradnl"/>
        </w:rPr>
        <w:t>é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dula de ciudadanía No ________________ de______________ 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autorizo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de forma 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>libre,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voluntaria,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 expresa e inequívocamente, y exclusivamente para los fines y en los términos señalados en la Ley 1918 de 2018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7651EA">
        <w:rPr>
          <w:rFonts w:ascii="Arial" w:hAnsi="Arial" w:cs="Arial"/>
          <w:sz w:val="24"/>
          <w:szCs w:val="24"/>
          <w:lang w:val="es-ES_tradnl"/>
        </w:rPr>
        <w:t>“</w:t>
      </w:r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Por medio de la cual se establece el régimen de inhabilidades a quienes hayan sido condenados por delitos sexuales cometidos contra menores, se crea el registro de inhabilidades y se dictan otras disposiciones</w:t>
      </w:r>
      <w:r w:rsidR="007651EA">
        <w:rPr>
          <w:rFonts w:ascii="Arial" w:hAnsi="Arial" w:cs="Arial"/>
          <w:i/>
          <w:sz w:val="24"/>
          <w:szCs w:val="24"/>
          <w:lang w:val="es-ES_tradnl"/>
        </w:rPr>
        <w:t>”</w:t>
      </w:r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,</w:t>
      </w:r>
      <w:r w:rsidR="00DF1E40" w:rsidRPr="00FD584F">
        <w:rPr>
          <w:rFonts w:ascii="Arial" w:hAnsi="Arial" w:cs="Arial"/>
          <w:sz w:val="24"/>
          <w:szCs w:val="24"/>
          <w:lang w:val="es-ES_tradnl"/>
        </w:rPr>
        <w:t xml:space="preserve"> reglamentada por el Decreto 753 de 2019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7651EA">
        <w:rPr>
          <w:rFonts w:ascii="Arial" w:hAnsi="Arial" w:cs="Arial"/>
          <w:sz w:val="24"/>
          <w:szCs w:val="24"/>
          <w:lang w:val="es-ES_tradnl"/>
        </w:rPr>
        <w:t>“</w:t>
      </w:r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Por medio del cual se reglamenta la Ley </w:t>
      </w:r>
      <w:hyperlink r:id="rId7" w:anchor="1918" w:history="1">
        <w:r w:rsidR="00831B7E" w:rsidRPr="00FD584F">
          <w:rPr>
            <w:rFonts w:ascii="Arial" w:hAnsi="Arial" w:cs="Arial"/>
            <w:i/>
            <w:sz w:val="24"/>
            <w:szCs w:val="24"/>
            <w:lang w:val="es-ES_tradnl"/>
          </w:rPr>
          <w:t>1918</w:t>
        </w:r>
      </w:hyperlink>
      <w:r w:rsidR="00831B7E" w:rsidRPr="00FD584F">
        <w:rPr>
          <w:rFonts w:ascii="Arial" w:hAnsi="Arial" w:cs="Arial"/>
          <w:i/>
          <w:sz w:val="24"/>
          <w:szCs w:val="24"/>
          <w:lang w:val="es-ES_tradnl"/>
        </w:rPr>
        <w:t> de 2018</w:t>
      </w:r>
      <w:r w:rsidR="007651EA">
        <w:rPr>
          <w:rFonts w:ascii="Arial" w:hAnsi="Arial" w:cs="Arial"/>
          <w:i/>
          <w:sz w:val="24"/>
          <w:szCs w:val="24"/>
          <w:lang w:val="es-ES_tradnl"/>
        </w:rPr>
        <w:t>”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>,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a la Unidad Administrativa Especial Cuerpo Oficial de Bomberos</w:t>
      </w:r>
      <w:r w:rsidR="007651EA">
        <w:rPr>
          <w:rFonts w:ascii="Arial" w:hAnsi="Arial" w:cs="Arial"/>
          <w:sz w:val="24"/>
          <w:szCs w:val="24"/>
          <w:lang w:val="es-ES_tradnl"/>
        </w:rPr>
        <w:t>,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para que </w:t>
      </w:r>
      <w:r w:rsidRPr="00FD584F">
        <w:rPr>
          <w:rFonts w:ascii="Arial" w:hAnsi="Arial" w:cs="Arial"/>
          <w:sz w:val="24"/>
          <w:szCs w:val="24"/>
          <w:lang w:val="es-ES_tradnl"/>
        </w:rPr>
        <w:t>en cumplimiento de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la normatividad en cita realice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la verificación en la página del Instituto Colombiano de Bienestar Familiar – ICBF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 xml:space="preserve"> de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 los antecedentes que puedan existir sobre delitos sexuales cometidos contra menores de edad, </w:t>
      </w:r>
      <w:r w:rsidR="0049342C" w:rsidRPr="00FD584F">
        <w:rPr>
          <w:rFonts w:ascii="Arial" w:hAnsi="Arial" w:cs="Arial"/>
          <w:sz w:val="24"/>
          <w:szCs w:val="24"/>
          <w:lang w:val="es-ES_tradnl"/>
        </w:rPr>
        <w:t>de manera previa</w:t>
      </w:r>
      <w:r w:rsidR="0032545A" w:rsidRPr="00FD584F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FD584F">
        <w:rPr>
          <w:rFonts w:ascii="Arial" w:hAnsi="Arial" w:cs="Arial"/>
          <w:sz w:val="24"/>
          <w:szCs w:val="24"/>
          <w:lang w:val="es-ES_tradnl"/>
        </w:rPr>
        <w:t xml:space="preserve">con el fin de tomar posesión en el empleo </w:t>
      </w:r>
      <w:r w:rsidR="00831B7E" w:rsidRPr="00FD584F">
        <w:rPr>
          <w:rFonts w:ascii="Arial" w:hAnsi="Arial" w:cs="Arial"/>
          <w:sz w:val="24"/>
          <w:szCs w:val="24"/>
          <w:lang w:val="es-ES_tradnl"/>
        </w:rPr>
        <w:t>de la Planta de Personal de la E</w:t>
      </w:r>
      <w:r w:rsidRPr="00FD584F">
        <w:rPr>
          <w:rFonts w:ascii="Arial" w:hAnsi="Arial" w:cs="Arial"/>
          <w:sz w:val="24"/>
          <w:szCs w:val="24"/>
          <w:lang w:val="es-ES_tradnl"/>
        </w:rPr>
        <w:t>ntidad.</w:t>
      </w:r>
    </w:p>
    <w:p w14:paraId="0860F2F8" w14:textId="0A55BE5B" w:rsidR="00DF1E40" w:rsidRPr="00FD584F" w:rsidRDefault="00DF1E40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D45AAD9" w14:textId="77777777" w:rsidR="00DF1E40" w:rsidRPr="00FD584F" w:rsidRDefault="00DF1E40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FEA7CC1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Nombre completo: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 xml:space="preserve"> ________________________________</w:t>
      </w:r>
    </w:p>
    <w:p w14:paraId="41C0E030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F6576BE" w14:textId="2E4C158B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C</w:t>
      </w:r>
      <w:r w:rsidR="007651EA">
        <w:rPr>
          <w:rFonts w:ascii="Arial" w:hAnsi="Arial" w:cs="Arial"/>
          <w:sz w:val="24"/>
          <w:szCs w:val="24"/>
          <w:lang w:val="es-ES_tradnl"/>
        </w:rPr>
        <w:t>é</w:t>
      </w:r>
      <w:r w:rsidRPr="00FD584F">
        <w:rPr>
          <w:rFonts w:ascii="Arial" w:hAnsi="Arial" w:cs="Arial"/>
          <w:sz w:val="24"/>
          <w:szCs w:val="24"/>
          <w:lang w:val="es-ES_tradnl"/>
        </w:rPr>
        <w:t>dula de ciudadanía:</w:t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</w:t>
      </w:r>
    </w:p>
    <w:p w14:paraId="128920AE" w14:textId="77777777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1B77BE5" w14:textId="265271BF" w:rsidR="0084456D" w:rsidRPr="00FD584F" w:rsidRDefault="0084456D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 xml:space="preserve">Firma: 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__________________________________</w:t>
      </w:r>
    </w:p>
    <w:p w14:paraId="15644BF6" w14:textId="43C2E473" w:rsidR="00654171" w:rsidRPr="00FD584F" w:rsidRDefault="00654171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6C2DF94" w14:textId="0600D091" w:rsidR="00654171" w:rsidRPr="00FD584F" w:rsidRDefault="00654171" w:rsidP="00831B7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4F">
        <w:rPr>
          <w:rFonts w:ascii="Arial" w:hAnsi="Arial" w:cs="Arial"/>
          <w:sz w:val="24"/>
          <w:szCs w:val="24"/>
          <w:lang w:val="es-ES_tradnl"/>
        </w:rPr>
        <w:t>Correo Electrónico</w:t>
      </w:r>
      <w:r w:rsidRPr="00FD584F">
        <w:rPr>
          <w:rFonts w:ascii="Arial" w:hAnsi="Arial" w:cs="Arial"/>
          <w:sz w:val="24"/>
          <w:szCs w:val="24"/>
          <w:lang w:val="es-ES_tradnl"/>
        </w:rPr>
        <w:tab/>
      </w:r>
      <w:r w:rsidRPr="00FD584F">
        <w:rPr>
          <w:rFonts w:ascii="Arial" w:hAnsi="Arial" w:cs="Arial"/>
          <w:sz w:val="24"/>
          <w:szCs w:val="24"/>
          <w:lang w:val="es-ES_tradnl"/>
        </w:rPr>
        <w:tab/>
        <w:t>__________________________________</w:t>
      </w:r>
    </w:p>
    <w:sectPr w:rsidR="00654171" w:rsidRPr="00FD584F" w:rsidSect="00384666">
      <w:headerReference w:type="default" r:id="rId8"/>
      <w:footerReference w:type="default" r:id="rId9"/>
      <w:pgSz w:w="12240" w:h="15840"/>
      <w:pgMar w:top="2370" w:right="1695" w:bottom="1410" w:left="1695" w:header="17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D00" w14:textId="77777777" w:rsidR="00FD0C67" w:rsidRDefault="00FD0C67">
      <w:r>
        <w:separator/>
      </w:r>
    </w:p>
  </w:endnote>
  <w:endnote w:type="continuationSeparator" w:id="0">
    <w:p w14:paraId="1A12E095" w14:textId="77777777" w:rsidR="00FD0C67" w:rsidRDefault="00FD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3167" w14:textId="77777777" w:rsidR="00D60CE1" w:rsidRDefault="00D60CE1" w:rsidP="00D60CE1">
    <w:pPr>
      <w:spacing w:before="29" w:line="223" w:lineRule="auto"/>
      <w:ind w:left="426" w:right="203" w:hanging="1135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6F4DF04C" w14:textId="56A6E724" w:rsidR="004A4013" w:rsidRDefault="004A4013">
    <w:pPr>
      <w:rPr>
        <w:rFonts w:ascii="Arial" w:hAnsi="Arial"/>
        <w:sz w:val="18"/>
      </w:rPr>
    </w:pPr>
  </w:p>
  <w:p w14:paraId="1C087FCF" w14:textId="77777777" w:rsidR="004A4013" w:rsidRDefault="004A4013">
    <w:pPr>
      <w:rPr>
        <w:rFonts w:ascii="Arial" w:hAnsi="Arial"/>
        <w:sz w:val="18"/>
      </w:rPr>
    </w:pPr>
  </w:p>
  <w:p w14:paraId="0D1BE6C5" w14:textId="77777777" w:rsidR="004A4013" w:rsidRDefault="004A4013">
    <w:pPr>
      <w:spacing w:line="252" w:lineRule="auto"/>
      <w:rPr>
        <w:rFonts w:ascii="Arial" w:hAnsi="Arial"/>
        <w:sz w:val="18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7A4903F" wp14:editId="1215A999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3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B85F" w14:textId="77777777" w:rsidR="00FD0C67" w:rsidRDefault="00FD0C67">
      <w:r>
        <w:separator/>
      </w:r>
    </w:p>
  </w:footnote>
  <w:footnote w:type="continuationSeparator" w:id="0">
    <w:p w14:paraId="4D4460FD" w14:textId="77777777" w:rsidR="00FD0C67" w:rsidRDefault="00FD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FF96" w14:textId="77777777" w:rsidR="004A4013" w:rsidRDefault="004A4013">
    <w:pPr>
      <w:pStyle w:val="Encabezado"/>
      <w:jc w:val="center"/>
      <w:rPr>
        <w:sz w:val="22"/>
      </w:rPr>
    </w:pPr>
  </w:p>
  <w:p w14:paraId="6A1D0C02" w14:textId="77777777" w:rsidR="004A4013" w:rsidRDefault="004A4013">
    <w:pPr>
      <w:pStyle w:val="Encabezado"/>
      <w:jc w:val="center"/>
      <w:rPr>
        <w:sz w:val="22"/>
      </w:rPr>
    </w:pPr>
  </w:p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5D78B4" w:rsidRPr="00D66B34" w14:paraId="7B8C32CD" w14:textId="77777777" w:rsidTr="005D78B4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A5379B4" w14:textId="77777777" w:rsidR="005D78B4" w:rsidRPr="00D66B34" w:rsidRDefault="005D78B4" w:rsidP="005D78B4">
          <w:pPr>
            <w:rPr>
              <w:rFonts w:ascii="Arial" w:hAnsi="Arial" w:cs="Arial"/>
              <w:lang w:eastAsia="zh-TW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865C00" wp14:editId="3E8457F9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hAnsi="Arial" w:cs="Arial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0F70C0F7" w14:textId="77777777" w:rsidR="005D78B4" w:rsidRPr="002877B3" w:rsidRDefault="005D78B4" w:rsidP="005D78B4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73A77DA6" w14:textId="77777777" w:rsidR="005D78B4" w:rsidRPr="00D66B34" w:rsidRDefault="005D78B4" w:rsidP="005D78B4">
          <w:pPr>
            <w:rPr>
              <w:rFonts w:ascii="Arial" w:hAnsi="Arial" w:cs="Arial"/>
              <w:sz w:val="20"/>
              <w:lang w:eastAsia="zh-TW"/>
            </w:rPr>
          </w:pPr>
          <w:r>
            <w:rPr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GT-PR24-FT04</w:t>
          </w:r>
        </w:p>
      </w:tc>
    </w:tr>
    <w:tr w:rsidR="005D78B4" w:rsidRPr="00D66B34" w14:paraId="269720EB" w14:textId="77777777" w:rsidTr="005D78B4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4C85D915" w14:textId="77777777" w:rsidR="005D78B4" w:rsidRPr="00D66B34" w:rsidRDefault="005D78B4" w:rsidP="005D78B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45E5E926" w14:textId="3C1F760A" w:rsidR="005D78B4" w:rsidRPr="002B787E" w:rsidRDefault="005D78B4" w:rsidP="005D78B4">
          <w:pPr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80B2C">
            <w:rPr>
              <w:rFonts w:ascii="Arial" w:hAnsi="Arial" w:cs="Arial"/>
              <w:b/>
              <w:sz w:val="24"/>
              <w:szCs w:val="24"/>
            </w:rPr>
            <w:t>PROVISIÓN DE EMPLEO</w:t>
          </w:r>
          <w:r w:rsidR="007D1BEC">
            <w:rPr>
              <w:rFonts w:ascii="Arial" w:hAnsi="Arial" w:cs="Arial"/>
              <w:b/>
              <w:sz w:val="24"/>
              <w:szCs w:val="24"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02E2D93" w14:textId="77777777" w:rsidR="005D78B4" w:rsidRPr="00D66B34" w:rsidRDefault="005D78B4" w:rsidP="005D78B4">
          <w:pPr>
            <w:rPr>
              <w:rFonts w:ascii="Arial" w:hAnsi="Arial" w:cs="Arial"/>
              <w:sz w:val="20"/>
              <w:lang w:eastAsia="zh-TW"/>
            </w:rPr>
          </w:pPr>
          <w:r w:rsidRPr="00D66B34">
            <w:rPr>
              <w:rFonts w:ascii="Arial" w:hAnsi="Arial" w:cs="Arial"/>
              <w:sz w:val="20"/>
              <w:lang w:eastAsia="zh-TW"/>
            </w:rPr>
            <w:t>Versión</w:t>
          </w:r>
          <w:r>
            <w:rPr>
              <w:rFonts w:ascii="Arial" w:hAnsi="Arial" w:cs="Arial"/>
              <w:sz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05</w:t>
          </w:r>
        </w:p>
      </w:tc>
    </w:tr>
    <w:tr w:rsidR="005D78B4" w:rsidRPr="00D66B34" w14:paraId="709D7298" w14:textId="77777777" w:rsidTr="005D78B4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0ED699E9" w14:textId="77777777" w:rsidR="005D78B4" w:rsidRPr="00D66B34" w:rsidRDefault="005D78B4" w:rsidP="005D78B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59DB3E82" w14:textId="77777777" w:rsidR="005D78B4" w:rsidRPr="002877B3" w:rsidRDefault="005D78B4" w:rsidP="005D78B4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AF9EA47" w14:textId="2186D45D" w:rsidR="005D78B4" w:rsidRPr="00D66B34" w:rsidRDefault="005D78B4" w:rsidP="005D78B4">
          <w:pPr>
            <w:rPr>
              <w:rFonts w:ascii="Arial" w:hAnsi="Arial" w:cs="Arial"/>
              <w:sz w:val="20"/>
              <w:lang w:eastAsia="zh-TW"/>
            </w:rPr>
          </w:pPr>
          <w:r w:rsidRPr="00D66B34">
            <w:rPr>
              <w:rFonts w:ascii="Arial" w:hAnsi="Arial" w:cs="Arial"/>
              <w:sz w:val="20"/>
              <w:lang w:eastAsia="zh-TW"/>
            </w:rPr>
            <w:t xml:space="preserve">Vigencia: </w:t>
          </w:r>
          <w:r w:rsidR="00686BB1">
            <w:rPr>
              <w:rFonts w:ascii="Arial" w:hAnsi="Arial" w:cs="Arial"/>
              <w:sz w:val="20"/>
              <w:lang w:eastAsia="zh-TW"/>
            </w:rPr>
            <w:t>10</w:t>
          </w:r>
          <w:r w:rsidR="008F203E">
            <w:rPr>
              <w:rFonts w:ascii="Arial" w:hAnsi="Arial" w:cs="Arial"/>
              <w:sz w:val="20"/>
              <w:lang w:eastAsia="zh-TW"/>
            </w:rPr>
            <w:t>/06/2026</w:t>
          </w:r>
        </w:p>
      </w:tc>
    </w:tr>
    <w:tr w:rsidR="005D78B4" w:rsidRPr="00D66B34" w14:paraId="63314DE6" w14:textId="77777777" w:rsidTr="005D78B4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63421206" w14:textId="77777777" w:rsidR="005D78B4" w:rsidRPr="00D66B34" w:rsidRDefault="005D78B4" w:rsidP="005D78B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78BA6417" w14:textId="77777777" w:rsidR="005D78B4" w:rsidRPr="00622D3F" w:rsidRDefault="005D78B4" w:rsidP="005D78B4">
          <w:pPr>
            <w:jc w:val="center"/>
            <w:rPr>
              <w:rFonts w:asciiTheme="minorBidi" w:hAnsiTheme="minorBidi"/>
              <w:b/>
              <w:bCs/>
              <w:sz w:val="24"/>
              <w:szCs w:val="24"/>
              <w:lang w:eastAsia="zh-TW"/>
            </w:rPr>
          </w:pPr>
          <w:r w:rsidRPr="00392962">
            <w:rPr>
              <w:rFonts w:ascii="Arial" w:hAnsi="Arial" w:cs="Arial"/>
              <w:b/>
              <w:bCs/>
              <w:sz w:val="24"/>
              <w:szCs w:val="24"/>
            </w:rPr>
            <w:t>CONSENTIMIENTO INFORMADO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19EC67C" w14:textId="77777777" w:rsidR="005D78B4" w:rsidRPr="00D66B34" w:rsidRDefault="005D78B4" w:rsidP="005D78B4">
          <w:pPr>
            <w:rPr>
              <w:rFonts w:ascii="Arial" w:hAnsi="Arial" w:cs="Arial"/>
              <w:sz w:val="20"/>
              <w:lang w:eastAsia="zh-TW"/>
            </w:rPr>
          </w:pPr>
          <w:r w:rsidRPr="00316322">
            <w:rPr>
              <w:rFonts w:ascii="Arial" w:hAnsi="Arial" w:cs="Arial"/>
              <w:sz w:val="20"/>
              <w:lang w:val="es-ES" w:eastAsia="zh-TW"/>
            </w:rPr>
            <w:t xml:space="preserve">Página </w: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instrText>PAGE  \* Arabic  \* MERGEFORMAT</w:instrTex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sz w:val="20"/>
              <w:lang w:val="es-ES" w:eastAsia="zh-TW"/>
            </w:rPr>
            <w:t>1</w: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end"/>
          </w:r>
          <w:r w:rsidRPr="00316322">
            <w:rPr>
              <w:rFonts w:ascii="Arial" w:hAnsi="Arial" w:cs="Arial"/>
              <w:sz w:val="20"/>
              <w:lang w:val="es-ES" w:eastAsia="zh-TW"/>
            </w:rPr>
            <w:t xml:space="preserve"> de </w: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instrText>NUMPAGES  \* Arabic  \* MERGEFORMAT</w:instrTex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sz w:val="20"/>
              <w:lang w:val="es-ES" w:eastAsia="zh-TW"/>
            </w:rPr>
            <w:t>2</w:t>
          </w:r>
          <w:r w:rsidRPr="00316322">
            <w:rPr>
              <w:rFonts w:ascii="Arial" w:hAnsi="Arial" w:cs="Arial"/>
              <w:b/>
              <w:bCs/>
              <w:sz w:val="20"/>
              <w:lang w:eastAsia="zh-TW"/>
            </w:rPr>
            <w:fldChar w:fldCharType="end"/>
          </w:r>
        </w:p>
      </w:tc>
    </w:tr>
  </w:tbl>
  <w:p w14:paraId="7762A5DB" w14:textId="77777777" w:rsidR="004A4013" w:rsidRDefault="004A4013">
    <w:pPr>
      <w:pStyle w:val="Encabezado"/>
      <w:jc w:val="center"/>
      <w:rPr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EB88018"/>
    <w:lvl w:ilvl="0" w:tplc="12A6DA22">
      <w:start w:val="1"/>
      <w:numFmt w:val="decimal"/>
      <w:lvlText w:val="%1."/>
      <w:lvlJc w:val="left"/>
      <w:pPr>
        <w:ind w:left="360" w:hanging="360"/>
      </w:pPr>
    </w:lvl>
    <w:lvl w:ilvl="1" w:tplc="C4EE79AC">
      <w:start w:val="1"/>
      <w:numFmt w:val="lowerLetter"/>
      <w:lvlText w:val="%2."/>
      <w:lvlJc w:val="left"/>
      <w:pPr>
        <w:ind w:left="1080" w:hanging="360"/>
      </w:pPr>
    </w:lvl>
    <w:lvl w:ilvl="2" w:tplc="2A544888">
      <w:start w:val="1"/>
      <w:numFmt w:val="lowerRoman"/>
      <w:lvlText w:val="%3."/>
      <w:lvlJc w:val="left"/>
      <w:pPr>
        <w:ind w:left="1800" w:hanging="180"/>
      </w:pPr>
    </w:lvl>
    <w:lvl w:ilvl="3" w:tplc="21C859B2">
      <w:start w:val="1"/>
      <w:numFmt w:val="decimal"/>
      <w:lvlText w:val="%4."/>
      <w:lvlJc w:val="left"/>
      <w:pPr>
        <w:ind w:left="2520" w:hanging="360"/>
      </w:pPr>
    </w:lvl>
    <w:lvl w:ilvl="4" w:tplc="7D86FBF8">
      <w:start w:val="1"/>
      <w:numFmt w:val="lowerLetter"/>
      <w:lvlText w:val="%5."/>
      <w:lvlJc w:val="left"/>
      <w:pPr>
        <w:ind w:left="3240" w:hanging="360"/>
      </w:pPr>
    </w:lvl>
    <w:lvl w:ilvl="5" w:tplc="24ECD1DE">
      <w:start w:val="1"/>
      <w:numFmt w:val="lowerRoman"/>
      <w:lvlText w:val="%6."/>
      <w:lvlJc w:val="left"/>
      <w:pPr>
        <w:ind w:left="3960" w:hanging="180"/>
      </w:pPr>
    </w:lvl>
    <w:lvl w:ilvl="6" w:tplc="BB924912">
      <w:start w:val="1"/>
      <w:numFmt w:val="decimal"/>
      <w:lvlText w:val="%7."/>
      <w:lvlJc w:val="left"/>
      <w:pPr>
        <w:ind w:left="4680" w:hanging="360"/>
      </w:pPr>
    </w:lvl>
    <w:lvl w:ilvl="7" w:tplc="962ED9F0">
      <w:start w:val="1"/>
      <w:numFmt w:val="lowerLetter"/>
      <w:lvlText w:val="%8."/>
      <w:lvlJc w:val="left"/>
      <w:pPr>
        <w:ind w:left="5400" w:hanging="360"/>
      </w:pPr>
    </w:lvl>
    <w:lvl w:ilvl="8" w:tplc="688E8BE8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BEE0D0A"/>
    <w:lvl w:ilvl="0" w:tplc="1262BE76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62221C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A01B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9611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781C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626BA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2D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2CF1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943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4E9E7C5C"/>
    <w:lvl w:ilvl="0" w:tplc="28AE220A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52026C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9E50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5CED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5611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D4F8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2654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CB0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923F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17407418"/>
    <w:lvl w:ilvl="0" w:tplc="FE7A148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AEB9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54AA3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8B8CDC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2206B1E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43A205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3E04F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AD007B6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1F788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C6BA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AED6E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7"/>
    <w:multiLevelType w:val="multilevel"/>
    <w:tmpl w:val="91944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00000008"/>
    <w:multiLevelType w:val="hybridMultilevel"/>
    <w:tmpl w:val="7BEC8FEE"/>
    <w:lvl w:ilvl="0" w:tplc="246CCFD6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E6029F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A4AB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5C84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884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D2A5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220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944C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8EBE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12E8C35A"/>
    <w:lvl w:ilvl="0" w:tplc="C58AF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D08A06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938770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A4EC8E2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E6FCE6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D0B2EE6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484C16B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23827A4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9112FD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D1509B80"/>
    <w:lvl w:ilvl="0" w:tplc="9954C67A">
      <w:start w:val="1"/>
      <w:numFmt w:val="decimal"/>
      <w:lvlText w:val="%1."/>
      <w:lvlJc w:val="left"/>
      <w:pPr>
        <w:ind w:left="720" w:hanging="360"/>
      </w:pPr>
    </w:lvl>
    <w:lvl w:ilvl="1" w:tplc="CF463648">
      <w:start w:val="1"/>
      <w:numFmt w:val="lowerLetter"/>
      <w:lvlText w:val="%2."/>
      <w:lvlJc w:val="left"/>
      <w:pPr>
        <w:ind w:left="1440" w:hanging="360"/>
      </w:pPr>
    </w:lvl>
    <w:lvl w:ilvl="2" w:tplc="D20A71DE">
      <w:start w:val="1"/>
      <w:numFmt w:val="lowerRoman"/>
      <w:lvlText w:val="%3."/>
      <w:lvlJc w:val="left"/>
      <w:pPr>
        <w:ind w:left="2160" w:hanging="180"/>
      </w:pPr>
    </w:lvl>
    <w:lvl w:ilvl="3" w:tplc="C3145636">
      <w:start w:val="1"/>
      <w:numFmt w:val="decimal"/>
      <w:lvlText w:val="%4."/>
      <w:lvlJc w:val="left"/>
      <w:pPr>
        <w:ind w:left="2880" w:hanging="360"/>
      </w:pPr>
    </w:lvl>
    <w:lvl w:ilvl="4" w:tplc="E1807418">
      <w:start w:val="1"/>
      <w:numFmt w:val="lowerLetter"/>
      <w:lvlText w:val="%5."/>
      <w:lvlJc w:val="left"/>
      <w:pPr>
        <w:ind w:left="3600" w:hanging="360"/>
      </w:pPr>
    </w:lvl>
    <w:lvl w:ilvl="5" w:tplc="6254925A">
      <w:start w:val="1"/>
      <w:numFmt w:val="lowerRoman"/>
      <w:lvlText w:val="%6."/>
      <w:lvlJc w:val="left"/>
      <w:pPr>
        <w:ind w:left="4320" w:hanging="180"/>
      </w:pPr>
    </w:lvl>
    <w:lvl w:ilvl="6" w:tplc="1C86AD72">
      <w:start w:val="1"/>
      <w:numFmt w:val="decimal"/>
      <w:lvlText w:val="%7."/>
      <w:lvlJc w:val="left"/>
      <w:pPr>
        <w:ind w:left="5040" w:hanging="360"/>
      </w:pPr>
    </w:lvl>
    <w:lvl w:ilvl="7" w:tplc="855ED84E">
      <w:start w:val="1"/>
      <w:numFmt w:val="lowerLetter"/>
      <w:lvlText w:val="%8."/>
      <w:lvlJc w:val="left"/>
      <w:pPr>
        <w:ind w:left="5760" w:hanging="360"/>
      </w:pPr>
    </w:lvl>
    <w:lvl w:ilvl="8" w:tplc="C7907B02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E809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hybridMultilevel"/>
    <w:tmpl w:val="411E65FC"/>
    <w:lvl w:ilvl="0" w:tplc="8A0675B0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6F08F0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2AAA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2E6D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2C3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48FE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F0DB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5EF3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478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852C7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0000000E"/>
    <w:multiLevelType w:val="hybridMultilevel"/>
    <w:tmpl w:val="E1EE28F2"/>
    <w:lvl w:ilvl="0" w:tplc="BA8C1C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F741D2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D09C85F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C672BF9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7B65B9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82C662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B50BB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591E28A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C91023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4770E796"/>
    <w:lvl w:ilvl="0" w:tplc="009E0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E30F49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C92BC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9E64E2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DAAAAC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78F48C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84A29C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F86251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ECA62B4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B5F065CA"/>
    <w:lvl w:ilvl="0" w:tplc="5F18B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72CD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7C1F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3C0E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58FA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54F8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0CB4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7C0F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6209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7CD5510"/>
    <w:multiLevelType w:val="multilevel"/>
    <w:tmpl w:val="0C3841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 w15:restartNumberingAfterBreak="0">
    <w:nsid w:val="652F1236"/>
    <w:multiLevelType w:val="hybridMultilevel"/>
    <w:tmpl w:val="2C6C72C4"/>
    <w:lvl w:ilvl="0" w:tplc="2D40793A">
      <w:start w:val="1"/>
      <w:numFmt w:val="decimal"/>
      <w:lvlText w:val=""/>
      <w:lvlJc w:val="left"/>
      <w:pPr>
        <w:ind w:left="0" w:firstLine="0"/>
      </w:pPr>
    </w:lvl>
    <w:lvl w:ilvl="1" w:tplc="4ACABE9C">
      <w:start w:val="1"/>
      <w:numFmt w:val="decimal"/>
      <w:lvlText w:val=""/>
      <w:lvlJc w:val="left"/>
      <w:pPr>
        <w:ind w:left="0" w:firstLine="0"/>
      </w:pPr>
    </w:lvl>
    <w:lvl w:ilvl="2" w:tplc="F7B2FD2C">
      <w:start w:val="1"/>
      <w:numFmt w:val="decimal"/>
      <w:lvlText w:val=""/>
      <w:lvlJc w:val="left"/>
      <w:pPr>
        <w:ind w:left="0" w:firstLine="0"/>
      </w:pPr>
    </w:lvl>
    <w:lvl w:ilvl="3" w:tplc="13C4AFF6">
      <w:start w:val="1"/>
      <w:numFmt w:val="decimal"/>
      <w:lvlText w:val=""/>
      <w:lvlJc w:val="left"/>
      <w:pPr>
        <w:ind w:left="0" w:firstLine="0"/>
      </w:pPr>
    </w:lvl>
    <w:lvl w:ilvl="4" w:tplc="1722E69E">
      <w:start w:val="1"/>
      <w:numFmt w:val="decimal"/>
      <w:lvlText w:val=""/>
      <w:lvlJc w:val="left"/>
      <w:pPr>
        <w:ind w:left="0" w:firstLine="0"/>
      </w:pPr>
    </w:lvl>
    <w:lvl w:ilvl="5" w:tplc="D3F4D3D2">
      <w:start w:val="1"/>
      <w:numFmt w:val="decimal"/>
      <w:lvlText w:val=""/>
      <w:lvlJc w:val="left"/>
      <w:pPr>
        <w:ind w:left="0" w:firstLine="0"/>
      </w:pPr>
    </w:lvl>
    <w:lvl w:ilvl="6" w:tplc="D7B016D6">
      <w:start w:val="1"/>
      <w:numFmt w:val="decimal"/>
      <w:lvlText w:val=""/>
      <w:lvlJc w:val="left"/>
      <w:pPr>
        <w:ind w:left="0" w:firstLine="0"/>
      </w:pPr>
    </w:lvl>
    <w:lvl w:ilvl="7" w:tplc="5CB4CBD0">
      <w:start w:val="1"/>
      <w:numFmt w:val="decimal"/>
      <w:lvlText w:val=""/>
      <w:lvlJc w:val="left"/>
      <w:pPr>
        <w:ind w:left="0" w:firstLine="0"/>
      </w:pPr>
    </w:lvl>
    <w:lvl w:ilvl="8" w:tplc="6E6A5816">
      <w:start w:val="1"/>
      <w:numFmt w:val="decimal"/>
      <w:lvlText w:val=""/>
      <w:lvlJc w:val="left"/>
      <w:pPr>
        <w:ind w:left="0" w:firstLine="0"/>
      </w:pPr>
    </w:lvl>
  </w:abstractNum>
  <w:num w:numId="1" w16cid:durableId="1415975118">
    <w:abstractNumId w:val="17"/>
  </w:num>
  <w:num w:numId="2" w16cid:durableId="75715714">
    <w:abstractNumId w:val="13"/>
  </w:num>
  <w:num w:numId="3" w16cid:durableId="1423330609">
    <w:abstractNumId w:val="9"/>
  </w:num>
  <w:num w:numId="4" w16cid:durableId="2071149904">
    <w:abstractNumId w:val="14"/>
  </w:num>
  <w:num w:numId="5" w16cid:durableId="1266502617">
    <w:abstractNumId w:val="8"/>
  </w:num>
  <w:num w:numId="6" w16cid:durableId="394737749">
    <w:abstractNumId w:val="4"/>
  </w:num>
  <w:num w:numId="7" w16cid:durableId="1833520250">
    <w:abstractNumId w:val="5"/>
  </w:num>
  <w:num w:numId="8" w16cid:durableId="1875190181">
    <w:abstractNumId w:val="3"/>
  </w:num>
  <w:num w:numId="9" w16cid:durableId="2086107989">
    <w:abstractNumId w:val="12"/>
  </w:num>
  <w:num w:numId="10" w16cid:durableId="1261449417">
    <w:abstractNumId w:val="6"/>
  </w:num>
  <w:num w:numId="11" w16cid:durableId="1097795491">
    <w:abstractNumId w:val="10"/>
  </w:num>
  <w:num w:numId="12" w16cid:durableId="1226143758">
    <w:abstractNumId w:val="2"/>
  </w:num>
  <w:num w:numId="13" w16cid:durableId="396585577">
    <w:abstractNumId w:val="1"/>
  </w:num>
  <w:num w:numId="14" w16cid:durableId="103964338">
    <w:abstractNumId w:val="7"/>
  </w:num>
  <w:num w:numId="15" w16cid:durableId="100610689">
    <w:abstractNumId w:val="11"/>
  </w:num>
  <w:num w:numId="16" w16cid:durableId="736784859">
    <w:abstractNumId w:val="15"/>
  </w:num>
  <w:num w:numId="17" w16cid:durableId="284848402">
    <w:abstractNumId w:val="0"/>
  </w:num>
  <w:num w:numId="18" w16cid:durableId="807357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D9"/>
    <w:rsid w:val="0000448A"/>
    <w:rsid w:val="00004B24"/>
    <w:rsid w:val="0000510C"/>
    <w:rsid w:val="000410FE"/>
    <w:rsid w:val="00051659"/>
    <w:rsid w:val="000E621B"/>
    <w:rsid w:val="00134029"/>
    <w:rsid w:val="001430FF"/>
    <w:rsid w:val="00172119"/>
    <w:rsid w:val="00181709"/>
    <w:rsid w:val="00191AD8"/>
    <w:rsid w:val="00193985"/>
    <w:rsid w:val="00196F6B"/>
    <w:rsid w:val="001C4BD9"/>
    <w:rsid w:val="002121B5"/>
    <w:rsid w:val="00214B9A"/>
    <w:rsid w:val="00274AFC"/>
    <w:rsid w:val="002B0217"/>
    <w:rsid w:val="002B5731"/>
    <w:rsid w:val="002D1EB9"/>
    <w:rsid w:val="0032545A"/>
    <w:rsid w:val="00360697"/>
    <w:rsid w:val="00384666"/>
    <w:rsid w:val="003907E1"/>
    <w:rsid w:val="003D48C7"/>
    <w:rsid w:val="003E2C08"/>
    <w:rsid w:val="00417E20"/>
    <w:rsid w:val="004350F3"/>
    <w:rsid w:val="0049342C"/>
    <w:rsid w:val="004A4013"/>
    <w:rsid w:val="004B53A6"/>
    <w:rsid w:val="004D7296"/>
    <w:rsid w:val="00534AFB"/>
    <w:rsid w:val="0059052E"/>
    <w:rsid w:val="005D78B4"/>
    <w:rsid w:val="005E7DEF"/>
    <w:rsid w:val="005F4517"/>
    <w:rsid w:val="005F6875"/>
    <w:rsid w:val="00654171"/>
    <w:rsid w:val="0068290D"/>
    <w:rsid w:val="00686BB1"/>
    <w:rsid w:val="00733958"/>
    <w:rsid w:val="00754BC5"/>
    <w:rsid w:val="007651EA"/>
    <w:rsid w:val="00766282"/>
    <w:rsid w:val="00773A5F"/>
    <w:rsid w:val="007C6D04"/>
    <w:rsid w:val="007D1BEC"/>
    <w:rsid w:val="007D5436"/>
    <w:rsid w:val="00826E21"/>
    <w:rsid w:val="00831B7E"/>
    <w:rsid w:val="008432D6"/>
    <w:rsid w:val="0084456D"/>
    <w:rsid w:val="00845617"/>
    <w:rsid w:val="00886FA6"/>
    <w:rsid w:val="008A70F6"/>
    <w:rsid w:val="008F203E"/>
    <w:rsid w:val="00913A8D"/>
    <w:rsid w:val="00973E0E"/>
    <w:rsid w:val="00992AD6"/>
    <w:rsid w:val="009B0D6F"/>
    <w:rsid w:val="009D655A"/>
    <w:rsid w:val="00A47175"/>
    <w:rsid w:val="00AC0A05"/>
    <w:rsid w:val="00AE0EA7"/>
    <w:rsid w:val="00AF63EE"/>
    <w:rsid w:val="00B229A2"/>
    <w:rsid w:val="00B65ACA"/>
    <w:rsid w:val="00C26D5C"/>
    <w:rsid w:val="00C3097F"/>
    <w:rsid w:val="00C67934"/>
    <w:rsid w:val="00C84A29"/>
    <w:rsid w:val="00CB5371"/>
    <w:rsid w:val="00CF2015"/>
    <w:rsid w:val="00D43F05"/>
    <w:rsid w:val="00D5487D"/>
    <w:rsid w:val="00D60CE1"/>
    <w:rsid w:val="00D926C2"/>
    <w:rsid w:val="00DA613C"/>
    <w:rsid w:val="00DE4D83"/>
    <w:rsid w:val="00DF1E40"/>
    <w:rsid w:val="00DF30F0"/>
    <w:rsid w:val="00E56234"/>
    <w:rsid w:val="00E95A1B"/>
    <w:rsid w:val="00F16689"/>
    <w:rsid w:val="00F44B60"/>
    <w:rsid w:val="00FD0C67"/>
    <w:rsid w:val="00FD584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26FD4"/>
  <w15:docId w15:val="{B41FAA6B-9EBD-47FC-9837-D2A971C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76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cionpublica.gov.co/eva/gestornormativo/norma.php?i=87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Vargas Correa</dc:creator>
  <cp:lastModifiedBy>Angela Cristina Cifuentes Corredor</cp:lastModifiedBy>
  <cp:revision>2</cp:revision>
  <dcterms:created xsi:type="dcterms:W3CDTF">2026-06-05T13:22:00Z</dcterms:created>
  <dcterms:modified xsi:type="dcterms:W3CDTF">2026-06-05T13:22:00Z</dcterms:modified>
</cp:coreProperties>
</file>