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4B6C5" w14:textId="6D353C43" w:rsidR="001E0E2E" w:rsidRPr="003A2A1C" w:rsidRDefault="00B56E36" w:rsidP="00033484">
      <w:pPr>
        <w:pStyle w:val="TITULO1"/>
        <w:ind w:left="765"/>
        <w:rPr>
          <w:rFonts w:ascii="Arial" w:hAnsi="Arial" w:cs="Arial"/>
        </w:rPr>
      </w:pPr>
      <w:r w:rsidRPr="003A2A1C">
        <w:rPr>
          <w:rFonts w:ascii="Arial" w:hAnsi="Arial" w:cs="Arial"/>
          <w:noProof/>
        </w:rPr>
        <w:drawing>
          <wp:anchor distT="0" distB="0" distL="114300" distR="114300" simplePos="0" relativeHeight="251678720" behindDoc="1" locked="0" layoutInCell="1" allowOverlap="1" wp14:anchorId="02861BD7" wp14:editId="0BB12776">
            <wp:simplePos x="0" y="0"/>
            <wp:positionH relativeFrom="page">
              <wp:posOffset>5715</wp:posOffset>
            </wp:positionH>
            <wp:positionV relativeFrom="paragraph">
              <wp:posOffset>-606263</wp:posOffset>
            </wp:positionV>
            <wp:extent cx="7715250" cy="9984138"/>
            <wp:effectExtent l="133350" t="114300" r="152400" b="150495"/>
            <wp:wrapNone/>
            <wp:docPr id="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715250" cy="99841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FB9D910" w:rsidRPr="003A2A1C">
        <w:rPr>
          <w:rFonts w:ascii="Arial" w:hAnsi="Arial" w:cs="Arial"/>
          <w:noProof/>
          <w:lang w:val="es-CO" w:eastAsia="es-CO"/>
        </w:rPr>
        <w:t xml:space="preserve">                          </w:t>
      </w:r>
      <w:r w:rsidR="00033484" w:rsidRPr="003A2A1C">
        <w:rPr>
          <w:rFonts w:ascii="Arial" w:hAnsi="Arial" w:cs="Arial"/>
          <w:noProof/>
          <w:lang w:val="es-CO" w:eastAsia="es-CO"/>
        </w:rPr>
        <w:t xml:space="preserve"> </w:t>
      </w:r>
    </w:p>
    <w:p w14:paraId="4873B71A" w14:textId="3D0D81D9" w:rsidR="001E0E2E" w:rsidRPr="003A2A1C" w:rsidRDefault="001E0E2E" w:rsidP="00D0261B">
      <w:pPr>
        <w:pStyle w:val="TITULO1"/>
        <w:ind w:left="765"/>
        <w:rPr>
          <w:rFonts w:ascii="Arial" w:hAnsi="Arial" w:cs="Arial"/>
        </w:rPr>
      </w:pPr>
    </w:p>
    <w:p w14:paraId="211F96F3" w14:textId="7ED78797" w:rsidR="001E0E2E" w:rsidRPr="003A2A1C" w:rsidRDefault="001E0E2E" w:rsidP="00D0261B">
      <w:pPr>
        <w:pStyle w:val="TITULO1"/>
        <w:ind w:left="765"/>
        <w:rPr>
          <w:rFonts w:ascii="Arial" w:hAnsi="Arial" w:cs="Arial"/>
        </w:rPr>
      </w:pPr>
    </w:p>
    <w:p w14:paraId="3889E632" w14:textId="5AD9B658" w:rsidR="001E0E2E" w:rsidRPr="003A2A1C" w:rsidRDefault="001E0E2E" w:rsidP="00D0261B">
      <w:pPr>
        <w:pStyle w:val="TITULO1"/>
        <w:ind w:left="765"/>
        <w:rPr>
          <w:rFonts w:ascii="Arial" w:hAnsi="Arial" w:cs="Arial"/>
        </w:rPr>
      </w:pPr>
    </w:p>
    <w:p w14:paraId="3F7001DD" w14:textId="15741E6A" w:rsidR="001E0E2E" w:rsidRPr="003A2A1C" w:rsidRDefault="001E0E2E" w:rsidP="00D0261B">
      <w:pPr>
        <w:pStyle w:val="TITULO1"/>
        <w:ind w:left="765"/>
        <w:rPr>
          <w:rFonts w:ascii="Arial" w:hAnsi="Arial" w:cs="Arial"/>
        </w:rPr>
      </w:pPr>
    </w:p>
    <w:p w14:paraId="22BF81FB" w14:textId="19CE26EE" w:rsidR="00CB2EC4" w:rsidRPr="003A2A1C" w:rsidRDefault="00CB2EC4" w:rsidP="00D0261B">
      <w:pPr>
        <w:pStyle w:val="TITULO1"/>
        <w:ind w:left="765"/>
        <w:rPr>
          <w:rFonts w:ascii="Arial" w:hAnsi="Arial" w:cs="Arial"/>
        </w:rPr>
      </w:pPr>
    </w:p>
    <w:p w14:paraId="14B82DBD" w14:textId="27F7E178" w:rsidR="00CB2EC4" w:rsidRPr="003A2A1C" w:rsidRDefault="00CB2EC4" w:rsidP="00D0261B">
      <w:pPr>
        <w:pStyle w:val="TITULO1"/>
        <w:ind w:left="765"/>
        <w:rPr>
          <w:rFonts w:ascii="Arial" w:hAnsi="Arial" w:cs="Arial"/>
        </w:rPr>
      </w:pPr>
    </w:p>
    <w:p w14:paraId="427CB47E" w14:textId="614705D6" w:rsidR="00CB2EC4" w:rsidRPr="003A2A1C" w:rsidRDefault="00CB2EC4" w:rsidP="00D0261B">
      <w:pPr>
        <w:pStyle w:val="TITULO1"/>
        <w:ind w:left="765"/>
        <w:rPr>
          <w:rFonts w:ascii="Arial" w:hAnsi="Arial" w:cs="Arial"/>
        </w:rPr>
      </w:pPr>
      <w:bookmarkStart w:id="0" w:name="_Hlk140233177"/>
      <w:bookmarkEnd w:id="0"/>
    </w:p>
    <w:p w14:paraId="550391FD" w14:textId="06879624" w:rsidR="00CB2EC4" w:rsidRPr="003A2A1C" w:rsidRDefault="00CB2EC4" w:rsidP="00D0261B">
      <w:pPr>
        <w:pStyle w:val="TITULO1"/>
        <w:ind w:left="765"/>
        <w:rPr>
          <w:rFonts w:ascii="Arial" w:hAnsi="Arial" w:cs="Arial"/>
        </w:rPr>
      </w:pPr>
    </w:p>
    <w:p w14:paraId="08431A17" w14:textId="77777777" w:rsidR="00CB2EC4" w:rsidRPr="003A2A1C" w:rsidRDefault="00CB2EC4" w:rsidP="00D0261B">
      <w:pPr>
        <w:pStyle w:val="TITULO1"/>
        <w:ind w:left="765"/>
        <w:rPr>
          <w:rFonts w:ascii="Arial" w:hAnsi="Arial" w:cs="Arial"/>
        </w:rPr>
      </w:pPr>
    </w:p>
    <w:p w14:paraId="44E47515" w14:textId="77777777" w:rsidR="001E0E2E" w:rsidRPr="003A2A1C" w:rsidRDefault="001E0E2E" w:rsidP="00D0261B">
      <w:pPr>
        <w:pStyle w:val="TITULO1"/>
        <w:ind w:left="765"/>
        <w:rPr>
          <w:rFonts w:ascii="Arial" w:hAnsi="Arial" w:cs="Arial"/>
        </w:rPr>
      </w:pPr>
    </w:p>
    <w:p w14:paraId="32B5DA40" w14:textId="559A2537" w:rsidR="001E0E2E" w:rsidRPr="003A2A1C" w:rsidRDefault="001E0E2E" w:rsidP="00D0261B">
      <w:pPr>
        <w:pStyle w:val="TITULO1"/>
        <w:ind w:left="765"/>
        <w:rPr>
          <w:rFonts w:ascii="Arial" w:hAnsi="Arial" w:cs="Arial"/>
          <w:sz w:val="56"/>
          <w:szCs w:val="56"/>
        </w:rPr>
      </w:pPr>
    </w:p>
    <w:p w14:paraId="0D103947" w14:textId="19E201C8" w:rsidR="001F1019" w:rsidRPr="003A2A1C" w:rsidRDefault="001F1019" w:rsidP="00F67AB5">
      <w:pPr>
        <w:pStyle w:val="TITULO1"/>
        <w:ind w:firstLine="142"/>
        <w:rPr>
          <w:rFonts w:ascii="Arial" w:hAnsi="Arial" w:cs="Arial"/>
          <w:color w:val="0E3E69"/>
          <w:sz w:val="36"/>
          <w:szCs w:val="36"/>
        </w:rPr>
      </w:pPr>
    </w:p>
    <w:p w14:paraId="37588F5F" w14:textId="7F7004CC" w:rsidR="001E0E2E" w:rsidRPr="003A2A1C" w:rsidRDefault="001E0E2E" w:rsidP="00D0261B">
      <w:pPr>
        <w:pStyle w:val="TITULO1"/>
        <w:ind w:left="765"/>
        <w:rPr>
          <w:rFonts w:ascii="Arial" w:hAnsi="Arial" w:cs="Arial"/>
        </w:rPr>
      </w:pPr>
    </w:p>
    <w:p w14:paraId="7C9C8ADB" w14:textId="5851198A" w:rsidR="001E0E2E" w:rsidRPr="003A2A1C" w:rsidRDefault="001E0E2E" w:rsidP="00D0261B">
      <w:pPr>
        <w:pStyle w:val="TITULO1"/>
        <w:ind w:left="765"/>
        <w:rPr>
          <w:rFonts w:ascii="Arial" w:hAnsi="Arial" w:cs="Arial"/>
        </w:rPr>
      </w:pPr>
    </w:p>
    <w:p w14:paraId="3A4D9E2C" w14:textId="5C7D4865" w:rsidR="001E0E2E" w:rsidRPr="003A2A1C" w:rsidRDefault="001E0E2E" w:rsidP="00D0261B">
      <w:pPr>
        <w:pStyle w:val="TITULO1"/>
        <w:ind w:left="765"/>
        <w:rPr>
          <w:rFonts w:ascii="Arial" w:hAnsi="Arial" w:cs="Arial"/>
        </w:rPr>
      </w:pPr>
    </w:p>
    <w:p w14:paraId="246F1DA6" w14:textId="2255019B" w:rsidR="00CB2EC4" w:rsidRPr="003A2A1C" w:rsidRDefault="00CB2EC4" w:rsidP="00D0261B">
      <w:pPr>
        <w:pStyle w:val="TITULO1"/>
        <w:ind w:left="765"/>
        <w:rPr>
          <w:rFonts w:ascii="Arial" w:hAnsi="Arial" w:cs="Arial"/>
        </w:rPr>
      </w:pPr>
    </w:p>
    <w:p w14:paraId="1496E622" w14:textId="1EBBE3C9" w:rsidR="00CB2EC4" w:rsidRPr="003A2A1C" w:rsidRDefault="00CB2EC4" w:rsidP="00D0261B">
      <w:pPr>
        <w:pStyle w:val="TITULO1"/>
        <w:ind w:left="765"/>
        <w:rPr>
          <w:rFonts w:ascii="Arial" w:hAnsi="Arial" w:cs="Arial"/>
        </w:rPr>
      </w:pPr>
    </w:p>
    <w:p w14:paraId="60E36DCA" w14:textId="4EBB97F4" w:rsidR="00CB2EC4" w:rsidRPr="003A2A1C" w:rsidRDefault="00CB2EC4" w:rsidP="00D0261B">
      <w:pPr>
        <w:pStyle w:val="TITULO1"/>
        <w:ind w:left="765"/>
        <w:rPr>
          <w:rFonts w:ascii="Arial" w:hAnsi="Arial" w:cs="Arial"/>
        </w:rPr>
      </w:pPr>
    </w:p>
    <w:p w14:paraId="2DE1AEB1" w14:textId="682CD74D" w:rsidR="00CB2EC4" w:rsidRPr="003A2A1C" w:rsidRDefault="00CB2EC4" w:rsidP="00D0261B">
      <w:pPr>
        <w:pStyle w:val="TITULO1"/>
        <w:ind w:left="765"/>
        <w:rPr>
          <w:rFonts w:ascii="Arial" w:hAnsi="Arial" w:cs="Arial"/>
        </w:rPr>
      </w:pPr>
    </w:p>
    <w:p w14:paraId="420925A3" w14:textId="5DE549B4" w:rsidR="00CB2EC4" w:rsidRPr="003A2A1C" w:rsidRDefault="00CB2EC4" w:rsidP="00D0261B">
      <w:pPr>
        <w:pStyle w:val="TITULO1"/>
        <w:ind w:left="765"/>
        <w:rPr>
          <w:rFonts w:ascii="Arial" w:hAnsi="Arial" w:cs="Arial"/>
        </w:rPr>
      </w:pPr>
    </w:p>
    <w:p w14:paraId="324CDDA9" w14:textId="5CCCF4F6" w:rsidR="00CB2EC4" w:rsidRPr="003A2A1C" w:rsidRDefault="00CB2EC4" w:rsidP="00D0261B">
      <w:pPr>
        <w:pStyle w:val="TITULO1"/>
        <w:ind w:left="765"/>
        <w:rPr>
          <w:rFonts w:ascii="Arial" w:hAnsi="Arial" w:cs="Arial"/>
        </w:rPr>
      </w:pPr>
    </w:p>
    <w:p w14:paraId="3F535971" w14:textId="40496425" w:rsidR="00CB2EC4" w:rsidRPr="003A2A1C" w:rsidRDefault="00B6436D" w:rsidP="00D0261B">
      <w:pPr>
        <w:pStyle w:val="TITULO1"/>
        <w:ind w:left="765"/>
        <w:rPr>
          <w:rFonts w:ascii="Arial" w:hAnsi="Arial" w:cs="Arial"/>
        </w:rPr>
      </w:pPr>
      <w:r w:rsidRPr="003A2A1C">
        <w:rPr>
          <w:rFonts w:ascii="Arial" w:hAnsi="Arial" w:cs="Arial"/>
          <w:noProof/>
          <w:sz w:val="56"/>
          <w:szCs w:val="56"/>
          <w:lang w:val="es-CO" w:eastAsia="es-CO"/>
        </w:rPr>
        <mc:AlternateContent>
          <mc:Choice Requires="wps">
            <w:drawing>
              <wp:anchor distT="0" distB="0" distL="114300" distR="114300" simplePos="0" relativeHeight="251665408" behindDoc="0" locked="0" layoutInCell="1" allowOverlap="1" wp14:anchorId="4BC396AD" wp14:editId="719368AD">
                <wp:simplePos x="0" y="0"/>
                <wp:positionH relativeFrom="page">
                  <wp:posOffset>3200400</wp:posOffset>
                </wp:positionH>
                <wp:positionV relativeFrom="paragraph">
                  <wp:posOffset>8255</wp:posOffset>
                </wp:positionV>
                <wp:extent cx="5153025" cy="177165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5153025" cy="1771650"/>
                        </a:xfrm>
                        <a:prstGeom prst="rect">
                          <a:avLst/>
                        </a:prstGeom>
                        <a:noFill/>
                        <a:ln w="6350">
                          <a:noFill/>
                        </a:ln>
                      </wps:spPr>
                      <wps:txbx>
                        <w:txbxContent>
                          <w:p w14:paraId="6335C201" w14:textId="46E7F2A8" w:rsidR="00751290" w:rsidRPr="00B6436D" w:rsidRDefault="00751290" w:rsidP="00B6436D">
                            <w:pPr>
                              <w:spacing w:after="0" w:line="240" w:lineRule="auto"/>
                              <w:jc w:val="left"/>
                              <w:rPr>
                                <w:rFonts w:ascii="Arial" w:hAnsi="Arial" w:cs="Arial"/>
                                <w:b/>
                                <w:color w:val="C00000"/>
                                <w:sz w:val="48"/>
                                <w:szCs w:val="48"/>
                                <w:lang w:val="es-CO"/>
                              </w:rPr>
                            </w:pPr>
                            <w:r>
                              <w:rPr>
                                <w:rFonts w:ascii="Arial" w:hAnsi="Arial" w:cs="Arial"/>
                                <w:b/>
                                <w:color w:val="C00000"/>
                                <w:sz w:val="48"/>
                                <w:szCs w:val="48"/>
                                <w:lang w:val="es-CO"/>
                              </w:rPr>
                              <w:t>INSTRUCTIVO RESCATE EN ASCENSORES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396AD" id="_x0000_t202" coordsize="21600,21600" o:spt="202" path="m,l,21600r21600,l21600,xe">
                <v:stroke joinstyle="miter"/>
                <v:path gradientshapeok="t" o:connecttype="rect"/>
              </v:shapetype>
              <v:shape id="Cuadro de texto 2" o:spid="_x0000_s1026" type="#_x0000_t202" style="position:absolute;left:0;text-align:left;margin-left:252pt;margin-top:.65pt;width:405.75pt;height:139.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" filled="f" stroked="f" strokeweight=".5pt">
                <v:textbox>
                  <w:txbxContent>
                    <w:p w14:paraId="6335C201" w14:textId="46E7F2A8" w:rsidR="00751290" w:rsidRPr="00B6436D" w:rsidRDefault="00751290" w:rsidP="00B6436D">
                      <w:pPr>
                        <w:spacing w:after="0" w:line="240" w:lineRule="auto"/>
                        <w:jc w:val="left"/>
                        <w:rPr>
                          <w:rFonts w:ascii="Arial" w:hAnsi="Arial" w:cs="Arial"/>
                          <w:b/>
                          <w:color w:val="C00000"/>
                          <w:sz w:val="48"/>
                          <w:szCs w:val="48"/>
                          <w:lang w:val="es-CO"/>
                        </w:rPr>
                      </w:pPr>
                      <w:r>
                        <w:rPr>
                          <w:rFonts w:ascii="Arial" w:hAnsi="Arial" w:cs="Arial"/>
                          <w:b/>
                          <w:color w:val="C00000"/>
                          <w:sz w:val="48"/>
                          <w:szCs w:val="48"/>
                          <w:lang w:val="es-CO"/>
                        </w:rPr>
                        <w:t>INSTRUCTIVO RESCATE EN ASCENSORES</w:t>
                      </w:r>
                    </w:p>
                  </w:txbxContent>
                </v:textbox>
                <w10:wrap anchorx="page"/>
              </v:shape>
            </w:pict>
          </mc:Fallback>
        </mc:AlternateContent>
      </w:r>
    </w:p>
    <w:p w14:paraId="0607E5D6" w14:textId="365C925A" w:rsidR="00CB2EC4" w:rsidRPr="003A2A1C" w:rsidRDefault="00CB2EC4" w:rsidP="00D0261B">
      <w:pPr>
        <w:pStyle w:val="TITULO1"/>
        <w:ind w:left="765"/>
        <w:rPr>
          <w:rFonts w:ascii="Arial" w:hAnsi="Arial" w:cs="Arial"/>
        </w:rPr>
      </w:pPr>
    </w:p>
    <w:p w14:paraId="09F49E5E" w14:textId="7AF74A85" w:rsidR="00CB2EC4" w:rsidRPr="003A2A1C" w:rsidRDefault="00CB2EC4" w:rsidP="00D0261B">
      <w:pPr>
        <w:pStyle w:val="TITULO1"/>
        <w:ind w:left="765"/>
        <w:rPr>
          <w:rFonts w:ascii="Arial" w:hAnsi="Arial" w:cs="Arial"/>
        </w:rPr>
      </w:pPr>
    </w:p>
    <w:p w14:paraId="2A7DE505" w14:textId="77777777" w:rsidR="0052543F" w:rsidRPr="003A2A1C" w:rsidRDefault="0052543F" w:rsidP="00D0261B">
      <w:pPr>
        <w:pStyle w:val="TITULO1"/>
        <w:ind w:left="765"/>
        <w:rPr>
          <w:rFonts w:ascii="Arial" w:hAnsi="Arial" w:cs="Arial"/>
        </w:rPr>
      </w:pPr>
    </w:p>
    <w:p w14:paraId="348741D5" w14:textId="14493BA5" w:rsidR="00CB2EC4" w:rsidRPr="003A2A1C" w:rsidRDefault="00CB2EC4" w:rsidP="00033484">
      <w:pPr>
        <w:pStyle w:val="TITULO1"/>
        <w:ind w:left="765"/>
        <w:jc w:val="right"/>
        <w:rPr>
          <w:rFonts w:ascii="Arial" w:hAnsi="Arial" w:cs="Arial"/>
        </w:rPr>
      </w:pPr>
    </w:p>
    <w:p w14:paraId="5BE2C7F9" w14:textId="1CF1A3E1" w:rsidR="00033484" w:rsidRPr="003A2A1C" w:rsidRDefault="00033484" w:rsidP="00F67AB5">
      <w:pPr>
        <w:pStyle w:val="TITULO1"/>
        <w:ind w:left="765"/>
        <w:rPr>
          <w:rFonts w:ascii="Arial" w:hAnsi="Arial" w:cs="Arial"/>
          <w:b w:val="0"/>
          <w:bCs w:val="0"/>
          <w:color w:val="auto"/>
          <w:sz w:val="28"/>
          <w:szCs w:val="28"/>
        </w:rPr>
      </w:pPr>
    </w:p>
    <w:p w14:paraId="7D28AAFA" w14:textId="1C343A86" w:rsidR="00033484" w:rsidRPr="003A2A1C" w:rsidRDefault="00033484" w:rsidP="00F67AB5">
      <w:pPr>
        <w:pStyle w:val="TITULO1"/>
        <w:ind w:left="765"/>
        <w:rPr>
          <w:rFonts w:ascii="Arial" w:hAnsi="Arial" w:cs="Arial"/>
          <w:b w:val="0"/>
          <w:bCs w:val="0"/>
          <w:color w:val="auto"/>
          <w:sz w:val="28"/>
          <w:szCs w:val="28"/>
        </w:rPr>
      </w:pPr>
    </w:p>
    <w:p w14:paraId="1AB5EA58" w14:textId="30C011A2" w:rsidR="00033484" w:rsidRPr="003A2A1C" w:rsidRDefault="00033484" w:rsidP="00F67AB5">
      <w:pPr>
        <w:pStyle w:val="TITULO1"/>
        <w:ind w:left="765"/>
        <w:rPr>
          <w:rFonts w:ascii="Arial" w:hAnsi="Arial" w:cs="Arial"/>
        </w:rPr>
      </w:pPr>
    </w:p>
    <w:p w14:paraId="27EDB6AA" w14:textId="6E1A1753" w:rsidR="00033484" w:rsidRPr="003A2A1C" w:rsidRDefault="00080E03" w:rsidP="00F67AB5">
      <w:pPr>
        <w:pStyle w:val="TITULO1"/>
        <w:ind w:left="765"/>
        <w:rPr>
          <w:rFonts w:ascii="Arial" w:hAnsi="Arial" w:cs="Arial"/>
          <w:b w:val="0"/>
          <w:bCs w:val="0"/>
          <w:color w:val="auto"/>
          <w:sz w:val="28"/>
          <w:szCs w:val="28"/>
        </w:rPr>
      </w:pPr>
      <w:r w:rsidRPr="003A2A1C">
        <w:rPr>
          <w:rFonts w:ascii="Arial" w:hAnsi="Arial" w:cs="Arial"/>
          <w:b w:val="0"/>
          <w:bCs w:val="0"/>
          <w:noProof/>
          <w:color w:val="auto"/>
          <w:sz w:val="28"/>
          <w:szCs w:val="28"/>
        </w:rPr>
        <mc:AlternateContent>
          <mc:Choice Requires="wps">
            <w:drawing>
              <wp:anchor distT="0" distB="0" distL="114300" distR="114300" simplePos="0" relativeHeight="251676672" behindDoc="0" locked="0" layoutInCell="1" allowOverlap="1" wp14:anchorId="79FDB1CD" wp14:editId="59D655DD">
                <wp:simplePos x="0" y="0"/>
                <wp:positionH relativeFrom="page">
                  <wp:posOffset>4440200</wp:posOffset>
                </wp:positionH>
                <wp:positionV relativeFrom="paragraph">
                  <wp:posOffset>15122</wp:posOffset>
                </wp:positionV>
                <wp:extent cx="3238500" cy="838200"/>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3238500" cy="838200"/>
                        </a:xfrm>
                        <a:prstGeom prst="rect">
                          <a:avLst/>
                        </a:prstGeom>
                        <a:noFill/>
                        <a:ln w="6350">
                          <a:noFill/>
                        </a:ln>
                      </wps:spPr>
                      <wps:txbx>
                        <w:txbxContent>
                          <w:p w14:paraId="01872192" w14:textId="52F9545F" w:rsidR="00751290" w:rsidRDefault="00751290">
                            <w:pPr>
                              <w:rPr>
                                <w:b/>
                                <w:sz w:val="40"/>
                                <w:lang w:val="es-CO"/>
                              </w:rPr>
                            </w:pPr>
                            <w:r>
                              <w:rPr>
                                <w:b/>
                                <w:sz w:val="40"/>
                                <w:lang w:val="es-CO"/>
                              </w:rPr>
                              <w:t>CODIGO –</w:t>
                            </w:r>
                            <w:r w:rsidRPr="00D0391B">
                              <w:rPr>
                                <w:b/>
                                <w:sz w:val="40"/>
                                <w:lang w:val="es-CO"/>
                              </w:rPr>
                              <w:t>MN-PR</w:t>
                            </w:r>
                            <w:r w:rsidR="00290076">
                              <w:rPr>
                                <w:b/>
                                <w:sz w:val="40"/>
                                <w:lang w:val="es-CO"/>
                              </w:rPr>
                              <w:t>42</w:t>
                            </w:r>
                            <w:r w:rsidRPr="00D0391B">
                              <w:rPr>
                                <w:b/>
                                <w:sz w:val="40"/>
                                <w:lang w:val="es-CO"/>
                              </w:rPr>
                              <w:t>-IN01</w:t>
                            </w:r>
                          </w:p>
                          <w:p w14:paraId="56EB2AE3" w14:textId="384482F5" w:rsidR="00751290" w:rsidRPr="00E1441F" w:rsidRDefault="00751290">
                            <w:pPr>
                              <w:rPr>
                                <w:b/>
                                <w:sz w:val="40"/>
                                <w:lang w:val="es-CO"/>
                              </w:rPr>
                            </w:pPr>
                            <w:r w:rsidRPr="00B24D84">
                              <w:rPr>
                                <w:b/>
                                <w:sz w:val="34"/>
                                <w:szCs w:val="16"/>
                                <w:lang w:val="es-CO"/>
                              </w:rPr>
                              <w:t>Versión</w:t>
                            </w:r>
                            <w:r>
                              <w:rPr>
                                <w:b/>
                                <w:sz w:val="40"/>
                                <w:lang w:val="es-CO"/>
                              </w:rPr>
                              <w:t>: 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DB1CD" id="Cuadro de texto 5" o:spid="_x0000_s1027" type="#_x0000_t202" style="position:absolute;left:0;text-align:left;margin-left:349.6pt;margin-top:1.2pt;width:255pt;height:66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" filled="f" stroked="f" strokeweight=".5pt">
                <v:textbox>
                  <w:txbxContent>
                    <w:p w14:paraId="01872192" w14:textId="52F9545F" w:rsidR="00751290" w:rsidRDefault="00751290">
                      <w:pPr>
                        <w:rPr>
                          <w:b/>
                          <w:sz w:val="40"/>
                          <w:lang w:val="es-CO"/>
                        </w:rPr>
                      </w:pPr>
                      <w:r>
                        <w:rPr>
                          <w:b/>
                          <w:sz w:val="40"/>
                          <w:lang w:val="es-CO"/>
                        </w:rPr>
                        <w:t>CODIGO –</w:t>
                      </w:r>
                      <w:r w:rsidRPr="00D0391B">
                        <w:rPr>
                          <w:b/>
                          <w:sz w:val="40"/>
                          <w:lang w:val="es-CO"/>
                        </w:rPr>
                        <w:t>MN-PR</w:t>
                      </w:r>
                      <w:r w:rsidR="00290076">
                        <w:rPr>
                          <w:b/>
                          <w:sz w:val="40"/>
                          <w:lang w:val="es-CO"/>
                        </w:rPr>
                        <w:t>42</w:t>
                      </w:r>
                      <w:r w:rsidRPr="00D0391B">
                        <w:rPr>
                          <w:b/>
                          <w:sz w:val="40"/>
                          <w:lang w:val="es-CO"/>
                        </w:rPr>
                        <w:t>-IN01</w:t>
                      </w:r>
                    </w:p>
                    <w:p w14:paraId="56EB2AE3" w14:textId="384482F5" w:rsidR="00751290" w:rsidRPr="00E1441F" w:rsidRDefault="00751290">
                      <w:pPr>
                        <w:rPr>
                          <w:b/>
                          <w:sz w:val="40"/>
                          <w:lang w:val="es-CO"/>
                        </w:rPr>
                      </w:pPr>
                      <w:r w:rsidRPr="00B24D84">
                        <w:rPr>
                          <w:b/>
                          <w:sz w:val="34"/>
                          <w:szCs w:val="16"/>
                          <w:lang w:val="es-CO"/>
                        </w:rPr>
                        <w:t>Versión</w:t>
                      </w:r>
                      <w:r>
                        <w:rPr>
                          <w:b/>
                          <w:sz w:val="40"/>
                          <w:lang w:val="es-CO"/>
                        </w:rPr>
                        <w:t>: 02</w:t>
                      </w:r>
                    </w:p>
                  </w:txbxContent>
                </v:textbox>
                <w10:wrap anchorx="page"/>
              </v:shape>
            </w:pict>
          </mc:Fallback>
        </mc:AlternateContent>
      </w:r>
    </w:p>
    <w:p w14:paraId="4A47390F" w14:textId="2964BFD4" w:rsidR="00033484" w:rsidRPr="003A2A1C" w:rsidRDefault="00033484" w:rsidP="00F67AB5">
      <w:pPr>
        <w:pStyle w:val="TITULO1"/>
        <w:ind w:left="765"/>
        <w:rPr>
          <w:rFonts w:ascii="Arial" w:hAnsi="Arial" w:cs="Arial"/>
          <w:b w:val="0"/>
          <w:bCs w:val="0"/>
          <w:color w:val="auto"/>
          <w:sz w:val="28"/>
          <w:szCs w:val="28"/>
        </w:rPr>
      </w:pPr>
    </w:p>
    <w:p w14:paraId="191FF784" w14:textId="7A675213" w:rsidR="00033484" w:rsidRPr="003A2A1C" w:rsidRDefault="00033484" w:rsidP="00F67AB5">
      <w:pPr>
        <w:pStyle w:val="TITULO1"/>
        <w:ind w:left="765"/>
        <w:rPr>
          <w:rFonts w:ascii="Arial" w:hAnsi="Arial" w:cs="Arial"/>
          <w:b w:val="0"/>
          <w:bCs w:val="0"/>
          <w:color w:val="auto"/>
          <w:sz w:val="28"/>
          <w:szCs w:val="28"/>
        </w:rPr>
      </w:pPr>
    </w:p>
    <w:p w14:paraId="68C49BE9" w14:textId="6C7E2093" w:rsidR="00033484" w:rsidRPr="003A2A1C" w:rsidRDefault="00033484" w:rsidP="00033484">
      <w:pPr>
        <w:pStyle w:val="TITULO1"/>
        <w:tabs>
          <w:tab w:val="left" w:pos="6575"/>
        </w:tabs>
        <w:ind w:left="765"/>
        <w:rPr>
          <w:rFonts w:ascii="Arial" w:hAnsi="Arial" w:cs="Arial"/>
          <w:b w:val="0"/>
          <w:bCs w:val="0"/>
          <w:color w:val="auto"/>
          <w:sz w:val="28"/>
          <w:szCs w:val="28"/>
        </w:rPr>
      </w:pPr>
      <w:r w:rsidRPr="003A2A1C">
        <w:rPr>
          <w:rFonts w:ascii="Arial" w:hAnsi="Arial" w:cs="Arial"/>
          <w:b w:val="0"/>
          <w:bCs w:val="0"/>
          <w:color w:val="auto"/>
          <w:sz w:val="28"/>
          <w:szCs w:val="28"/>
        </w:rPr>
        <w:tab/>
      </w:r>
    </w:p>
    <w:p w14:paraId="2263B671" w14:textId="3391238E" w:rsidR="00033484" w:rsidRPr="003A2A1C" w:rsidRDefault="00033484" w:rsidP="00F67AB5">
      <w:pPr>
        <w:pStyle w:val="TITULO1"/>
        <w:ind w:left="765"/>
        <w:rPr>
          <w:rFonts w:ascii="Arial" w:hAnsi="Arial" w:cs="Arial"/>
          <w:b w:val="0"/>
          <w:bCs w:val="0"/>
          <w:color w:val="auto"/>
          <w:sz w:val="28"/>
          <w:szCs w:val="28"/>
        </w:rPr>
      </w:pPr>
    </w:p>
    <w:p w14:paraId="4658E185" w14:textId="5AD0895A" w:rsidR="00033484" w:rsidRPr="003A2A1C" w:rsidRDefault="00033484" w:rsidP="00F67AB5">
      <w:pPr>
        <w:pStyle w:val="TITULO1"/>
        <w:ind w:left="765"/>
        <w:rPr>
          <w:rFonts w:ascii="Arial" w:hAnsi="Arial" w:cs="Arial"/>
          <w:b w:val="0"/>
          <w:bCs w:val="0"/>
          <w:color w:val="auto"/>
          <w:sz w:val="28"/>
          <w:szCs w:val="28"/>
        </w:rPr>
      </w:pPr>
    </w:p>
    <w:p w14:paraId="0D3219F7" w14:textId="561ACB28" w:rsidR="00033484" w:rsidRPr="003A2A1C" w:rsidRDefault="00033484" w:rsidP="00F67AB5">
      <w:pPr>
        <w:pStyle w:val="TITULO1"/>
        <w:ind w:left="765"/>
        <w:rPr>
          <w:rFonts w:ascii="Arial" w:hAnsi="Arial" w:cs="Arial"/>
          <w:b w:val="0"/>
          <w:bCs w:val="0"/>
          <w:color w:val="auto"/>
          <w:sz w:val="28"/>
          <w:szCs w:val="28"/>
        </w:rPr>
      </w:pPr>
    </w:p>
    <w:p w14:paraId="5CF0A0BC" w14:textId="77777777" w:rsidR="00033484" w:rsidRPr="003A2A1C" w:rsidRDefault="00033484" w:rsidP="00033484">
      <w:pPr>
        <w:pStyle w:val="Textoindependiente"/>
        <w:rPr>
          <w:rFonts w:ascii="Arial" w:hAnsi="Arial" w:cs="Arial"/>
        </w:rPr>
      </w:pPr>
    </w:p>
    <w:p w14:paraId="7C63B54D" w14:textId="77777777" w:rsidR="00033484" w:rsidRPr="003A2A1C" w:rsidRDefault="00033484" w:rsidP="00F67AB5">
      <w:pPr>
        <w:pStyle w:val="TITULO1"/>
        <w:ind w:left="765"/>
        <w:rPr>
          <w:rFonts w:ascii="Arial" w:hAnsi="Arial" w:cs="Arial"/>
          <w:b w:val="0"/>
          <w:bCs w:val="0"/>
          <w:color w:val="auto"/>
          <w:sz w:val="28"/>
          <w:szCs w:val="28"/>
        </w:rPr>
      </w:pPr>
    </w:p>
    <w:p w14:paraId="3B7F6458" w14:textId="41E73D07" w:rsidR="001E0E2E" w:rsidRPr="003A2A1C" w:rsidRDefault="001E0E2E" w:rsidP="00D0261B">
      <w:pPr>
        <w:pStyle w:val="TITULO1"/>
        <w:ind w:left="765"/>
        <w:rPr>
          <w:rFonts w:ascii="Arial" w:hAnsi="Arial" w:cs="Arial"/>
        </w:rPr>
      </w:pPr>
    </w:p>
    <w:p w14:paraId="46BF2188" w14:textId="2D7642E3" w:rsidR="00D50187" w:rsidRPr="003A2A1C" w:rsidRDefault="00D50187" w:rsidP="00D0261B">
      <w:pPr>
        <w:pStyle w:val="TITULO1"/>
        <w:ind w:left="765"/>
        <w:rPr>
          <w:rFonts w:ascii="Arial" w:hAnsi="Arial" w:cs="Arial"/>
        </w:rPr>
      </w:pPr>
    </w:p>
    <w:p w14:paraId="2CF0C832" w14:textId="77777777" w:rsidR="00D50187" w:rsidRPr="003A2A1C" w:rsidRDefault="00D50187" w:rsidP="00D0261B">
      <w:pPr>
        <w:pStyle w:val="TITULO1"/>
        <w:ind w:left="765"/>
        <w:rPr>
          <w:rFonts w:ascii="Arial" w:hAnsi="Arial" w:cs="Arial"/>
        </w:rPr>
      </w:pPr>
    </w:p>
    <w:p w14:paraId="1041F52C" w14:textId="77777777" w:rsidR="009B6AB4" w:rsidRPr="003A2A1C" w:rsidRDefault="009B6AB4" w:rsidP="00D0261B">
      <w:pPr>
        <w:pStyle w:val="TITULO1"/>
        <w:rPr>
          <w:rFonts w:ascii="Arial" w:hAnsi="Arial" w:cs="Arial"/>
          <w:color w:val="auto"/>
        </w:rPr>
      </w:pPr>
    </w:p>
    <w:p w14:paraId="0EE14116" w14:textId="77777777" w:rsidR="009B6AB4" w:rsidRPr="003A2A1C" w:rsidRDefault="009B6AB4" w:rsidP="00D0261B">
      <w:pPr>
        <w:pStyle w:val="TITULO1"/>
        <w:rPr>
          <w:rFonts w:ascii="Arial" w:hAnsi="Arial" w:cs="Arial"/>
          <w:color w:val="auto"/>
        </w:rPr>
      </w:pPr>
    </w:p>
    <w:p w14:paraId="4A5F5C3D" w14:textId="77777777" w:rsidR="009B6AB4" w:rsidRPr="003A2A1C" w:rsidRDefault="009B6AB4" w:rsidP="00D0261B">
      <w:pPr>
        <w:pStyle w:val="TITULO1"/>
        <w:rPr>
          <w:rFonts w:ascii="Arial" w:hAnsi="Arial" w:cs="Arial"/>
          <w:color w:val="auto"/>
        </w:rPr>
      </w:pPr>
    </w:p>
    <w:p w14:paraId="30482010" w14:textId="77777777" w:rsidR="0082705A" w:rsidRDefault="0082705A" w:rsidP="240E07DC">
      <w:pPr>
        <w:pStyle w:val="TITULO1"/>
        <w:rPr>
          <w:rFonts w:ascii="Arial" w:hAnsi="Arial" w:cs="Arial"/>
          <w:color w:val="auto"/>
          <w:sz w:val="24"/>
          <w:szCs w:val="24"/>
        </w:rPr>
      </w:pPr>
    </w:p>
    <w:p w14:paraId="3B5EFA6F" w14:textId="77777777" w:rsidR="0082705A" w:rsidRDefault="0082705A" w:rsidP="240E07DC">
      <w:pPr>
        <w:pStyle w:val="TITULO1"/>
        <w:rPr>
          <w:rFonts w:ascii="Arial" w:hAnsi="Arial" w:cs="Arial"/>
          <w:color w:val="auto"/>
          <w:sz w:val="24"/>
          <w:szCs w:val="24"/>
        </w:rPr>
      </w:pPr>
    </w:p>
    <w:p w14:paraId="18B14349" w14:textId="77777777" w:rsidR="0082705A" w:rsidRDefault="0082705A" w:rsidP="240E07DC">
      <w:pPr>
        <w:pStyle w:val="TITULO1"/>
        <w:rPr>
          <w:rFonts w:ascii="Arial" w:hAnsi="Arial" w:cs="Arial"/>
          <w:color w:val="auto"/>
          <w:sz w:val="24"/>
          <w:szCs w:val="24"/>
        </w:rPr>
      </w:pPr>
    </w:p>
    <w:p w14:paraId="2E7AA0E5" w14:textId="45BA573B" w:rsidR="00D61979" w:rsidRPr="003A2A1C" w:rsidRDefault="00D61979" w:rsidP="240E07DC">
      <w:pPr>
        <w:pStyle w:val="TITULO1"/>
        <w:rPr>
          <w:rFonts w:ascii="Arial" w:hAnsi="Arial" w:cs="Arial"/>
          <w:color w:val="auto"/>
          <w:sz w:val="24"/>
          <w:szCs w:val="24"/>
        </w:rPr>
      </w:pPr>
      <w:r w:rsidRPr="003A2A1C">
        <w:rPr>
          <w:rFonts w:ascii="Arial" w:hAnsi="Arial" w:cs="Arial"/>
          <w:color w:val="auto"/>
          <w:sz w:val="24"/>
          <w:szCs w:val="24"/>
        </w:rPr>
        <w:lastRenderedPageBreak/>
        <w:t>TABLA DE CONTENIDO</w:t>
      </w:r>
    </w:p>
    <w:p w14:paraId="4D5EFB5D" w14:textId="4FDDF879" w:rsidR="00D50187" w:rsidRPr="003A2A1C" w:rsidRDefault="00D50187" w:rsidP="00D50187">
      <w:pPr>
        <w:pStyle w:val="Sinespaciado"/>
        <w:rPr>
          <w:rFonts w:ascii="Arial" w:hAnsi="Arial" w:cs="Arial"/>
        </w:rPr>
      </w:pPr>
    </w:p>
    <w:sdt>
      <w:sdtPr>
        <w:rPr>
          <w:rFonts w:ascii="Work Sans" w:eastAsiaTheme="minorEastAsia" w:hAnsi="Work Sans" w:cstheme="minorBidi"/>
          <w:noProof w:val="0"/>
          <w:color w:val="auto"/>
          <w:szCs w:val="22"/>
          <w:lang w:eastAsia="en-US"/>
        </w:rPr>
        <w:id w:val="-354269470"/>
        <w:docPartObj>
          <w:docPartGallery w:val="Table of Contents"/>
          <w:docPartUnique/>
        </w:docPartObj>
      </w:sdtPr>
      <w:sdtEndPr>
        <w:rPr>
          <w:b/>
          <w:bCs/>
        </w:rPr>
      </w:sdtEndPr>
      <w:sdtContent>
        <w:p w14:paraId="6631E674" w14:textId="46DE9185" w:rsidR="00CA45BE" w:rsidRPr="00CA45BE" w:rsidRDefault="00D50187">
          <w:pPr>
            <w:pStyle w:val="TDC1"/>
            <w:rPr>
              <w:rFonts w:asciiTheme="minorHAnsi" w:eastAsiaTheme="minorEastAsia" w:hAnsiTheme="minorHAnsi" w:cstheme="minorBidi"/>
              <w:color w:val="auto"/>
              <w:szCs w:val="22"/>
              <w:lang w:val="es-CO" w:eastAsia="es-CO"/>
            </w:rPr>
          </w:pPr>
          <w:r w:rsidRPr="00CA45BE">
            <w:rPr>
              <w:color w:val="auto"/>
              <w:szCs w:val="22"/>
            </w:rPr>
            <w:fldChar w:fldCharType="begin"/>
          </w:r>
          <w:r w:rsidRPr="00CA45BE">
            <w:rPr>
              <w:color w:val="auto"/>
              <w:szCs w:val="22"/>
            </w:rPr>
            <w:instrText xml:space="preserve"> TOC \o "1-3" \h \z \u </w:instrText>
          </w:r>
          <w:r w:rsidRPr="00CA45BE">
            <w:rPr>
              <w:color w:val="auto"/>
              <w:szCs w:val="22"/>
            </w:rPr>
            <w:fldChar w:fldCharType="separate"/>
          </w:r>
          <w:hyperlink w:anchor="_Toc238113774" w:history="1">
            <w:r w:rsidR="00CA45BE" w:rsidRPr="00CA45BE">
              <w:rPr>
                <w:rStyle w:val="Hipervnculo"/>
                <w:color w:val="auto"/>
                <w:lang w:bidi="es-ES"/>
              </w:rPr>
              <w:t>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OBJETIVO</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_Toc238113774 \h </w:instrText>
            </w:r>
            <w:r w:rsidR="00CA45BE" w:rsidRPr="00CA45BE">
              <w:rPr>
                <w:webHidden/>
                <w:color w:val="auto"/>
              </w:rPr>
            </w:r>
            <w:r w:rsidR="00CA45BE" w:rsidRPr="00CA45BE">
              <w:rPr>
                <w:webHidden/>
                <w:color w:val="auto"/>
              </w:rPr>
              <w:fldChar w:fldCharType="separate"/>
            </w:r>
            <w:r w:rsidR="00816BE2">
              <w:rPr>
                <w:webHidden/>
                <w:color w:val="auto"/>
              </w:rPr>
              <w:t>4</w:t>
            </w:r>
            <w:r w:rsidR="00CA45BE" w:rsidRPr="00CA45BE">
              <w:rPr>
                <w:webHidden/>
                <w:color w:val="auto"/>
              </w:rPr>
              <w:fldChar w:fldCharType="end"/>
            </w:r>
          </w:hyperlink>
        </w:p>
        <w:p w14:paraId="2362E8ED" w14:textId="1EEFAD5E" w:rsidR="00CA45BE" w:rsidRPr="00CA45BE" w:rsidRDefault="00816BE2">
          <w:pPr>
            <w:pStyle w:val="TDC1"/>
            <w:rPr>
              <w:rFonts w:asciiTheme="minorHAnsi" w:eastAsiaTheme="minorEastAsia" w:hAnsiTheme="minorHAnsi" w:cstheme="minorBidi"/>
              <w:color w:val="auto"/>
              <w:szCs w:val="22"/>
              <w:lang w:val="es-CO" w:eastAsia="es-CO"/>
            </w:rPr>
          </w:pPr>
          <w:hyperlink w:anchor="_Toc238113775" w:history="1">
            <w:r w:rsidR="00CA45BE" w:rsidRPr="00CA45BE">
              <w:rPr>
                <w:rStyle w:val="Hipervnculo"/>
                <w:color w:val="auto"/>
                <w:lang w:bidi="es-ES"/>
              </w:rPr>
              <w:t>2.</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ALCANCE</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_Toc238113775 \h </w:instrText>
            </w:r>
            <w:r w:rsidR="00CA45BE" w:rsidRPr="00CA45BE">
              <w:rPr>
                <w:webHidden/>
                <w:color w:val="auto"/>
              </w:rPr>
            </w:r>
            <w:r w:rsidR="00CA45BE" w:rsidRPr="00CA45BE">
              <w:rPr>
                <w:webHidden/>
                <w:color w:val="auto"/>
              </w:rPr>
              <w:fldChar w:fldCharType="separate"/>
            </w:r>
            <w:r>
              <w:rPr>
                <w:webHidden/>
                <w:color w:val="auto"/>
              </w:rPr>
              <w:t>4</w:t>
            </w:r>
            <w:r w:rsidR="00CA45BE" w:rsidRPr="00CA45BE">
              <w:rPr>
                <w:webHidden/>
                <w:color w:val="auto"/>
              </w:rPr>
              <w:fldChar w:fldCharType="end"/>
            </w:r>
          </w:hyperlink>
        </w:p>
        <w:p w14:paraId="248E9E72" w14:textId="3D78477B" w:rsidR="00CA45BE" w:rsidRPr="00CA45BE" w:rsidRDefault="00816BE2">
          <w:pPr>
            <w:pStyle w:val="TDC1"/>
            <w:rPr>
              <w:rFonts w:asciiTheme="minorHAnsi" w:eastAsiaTheme="minorEastAsia" w:hAnsiTheme="minorHAnsi" w:cstheme="minorBidi"/>
              <w:color w:val="auto"/>
              <w:szCs w:val="22"/>
              <w:lang w:val="es-CO" w:eastAsia="es-CO"/>
            </w:rPr>
          </w:pPr>
          <w:hyperlink w:anchor="_Toc238113776" w:history="1">
            <w:r w:rsidR="00CA45BE" w:rsidRPr="00CA45BE">
              <w:rPr>
                <w:rStyle w:val="Hipervnculo"/>
                <w:color w:val="auto"/>
                <w:lang w:bidi="es-ES"/>
              </w:rPr>
              <w:t>3.</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DEFINICIONES/SIGLAS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_Toc238113776 \h </w:instrText>
            </w:r>
            <w:r w:rsidR="00CA45BE" w:rsidRPr="00CA45BE">
              <w:rPr>
                <w:webHidden/>
                <w:color w:val="auto"/>
              </w:rPr>
            </w:r>
            <w:r w:rsidR="00CA45BE" w:rsidRPr="00CA45BE">
              <w:rPr>
                <w:webHidden/>
                <w:color w:val="auto"/>
              </w:rPr>
              <w:fldChar w:fldCharType="separate"/>
            </w:r>
            <w:r>
              <w:rPr>
                <w:webHidden/>
                <w:color w:val="auto"/>
              </w:rPr>
              <w:t>4</w:t>
            </w:r>
            <w:r w:rsidR="00CA45BE" w:rsidRPr="00CA45BE">
              <w:rPr>
                <w:webHidden/>
                <w:color w:val="auto"/>
              </w:rPr>
              <w:fldChar w:fldCharType="end"/>
            </w:r>
          </w:hyperlink>
        </w:p>
        <w:p w14:paraId="0E6146CC" w14:textId="1F8235F6" w:rsidR="00CA45BE" w:rsidRPr="00CA45BE" w:rsidRDefault="00816BE2">
          <w:pPr>
            <w:pStyle w:val="TDC1"/>
            <w:rPr>
              <w:rFonts w:asciiTheme="minorHAnsi" w:eastAsiaTheme="minorEastAsia" w:hAnsiTheme="minorHAnsi" w:cstheme="minorBidi"/>
              <w:color w:val="auto"/>
              <w:szCs w:val="22"/>
              <w:lang w:val="es-CO" w:eastAsia="es-CO"/>
            </w:rPr>
          </w:pPr>
          <w:hyperlink w:anchor="_Toc238113777" w:history="1">
            <w:r w:rsidR="00CA45BE" w:rsidRPr="00CA45BE">
              <w:rPr>
                <w:rStyle w:val="Hipervnculo"/>
                <w:color w:val="auto"/>
                <w:lang w:bidi="es-ES"/>
              </w:rPr>
              <w:t>4.</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POLÍTICAS DE OPERACIÓN</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_Toc238113777 \h </w:instrText>
            </w:r>
            <w:r w:rsidR="00CA45BE" w:rsidRPr="00CA45BE">
              <w:rPr>
                <w:webHidden/>
                <w:color w:val="auto"/>
              </w:rPr>
            </w:r>
            <w:r w:rsidR="00CA45BE" w:rsidRPr="00CA45BE">
              <w:rPr>
                <w:webHidden/>
                <w:color w:val="auto"/>
              </w:rPr>
              <w:fldChar w:fldCharType="separate"/>
            </w:r>
            <w:r>
              <w:rPr>
                <w:webHidden/>
                <w:color w:val="auto"/>
              </w:rPr>
              <w:t>5</w:t>
            </w:r>
            <w:r w:rsidR="00CA45BE" w:rsidRPr="00CA45BE">
              <w:rPr>
                <w:webHidden/>
                <w:color w:val="auto"/>
              </w:rPr>
              <w:fldChar w:fldCharType="end"/>
            </w:r>
          </w:hyperlink>
        </w:p>
        <w:p w14:paraId="44E5A93F" w14:textId="450CED8C" w:rsidR="00CA45BE" w:rsidRPr="00CA45BE" w:rsidRDefault="00816BE2">
          <w:pPr>
            <w:pStyle w:val="TDC1"/>
            <w:rPr>
              <w:rFonts w:asciiTheme="minorHAnsi" w:eastAsiaTheme="minorEastAsia" w:hAnsiTheme="minorHAnsi" w:cstheme="minorBidi"/>
              <w:color w:val="auto"/>
              <w:szCs w:val="22"/>
              <w:lang w:val="es-CO" w:eastAsia="es-CO"/>
            </w:rPr>
          </w:pPr>
          <w:hyperlink w:anchor="_Toc238113778" w:history="1">
            <w:r w:rsidR="00CA45BE" w:rsidRPr="00CA45BE">
              <w:rPr>
                <w:rStyle w:val="Hipervnculo"/>
                <w:color w:val="auto"/>
                <w:lang w:val="es-CO" w:bidi="es-ES"/>
              </w:rPr>
              <w:t>5.</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ROLES Y RESPONSABILIDADES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_Toc238113778 \h </w:instrText>
            </w:r>
            <w:r w:rsidR="00CA45BE" w:rsidRPr="00CA45BE">
              <w:rPr>
                <w:webHidden/>
                <w:color w:val="auto"/>
              </w:rPr>
            </w:r>
            <w:r w:rsidR="00CA45BE" w:rsidRPr="00CA45BE">
              <w:rPr>
                <w:webHidden/>
                <w:color w:val="auto"/>
              </w:rPr>
              <w:fldChar w:fldCharType="separate"/>
            </w:r>
            <w:r>
              <w:rPr>
                <w:webHidden/>
                <w:color w:val="auto"/>
              </w:rPr>
              <w:t>5</w:t>
            </w:r>
            <w:r w:rsidR="00CA45BE" w:rsidRPr="00CA45BE">
              <w:rPr>
                <w:webHidden/>
                <w:color w:val="auto"/>
              </w:rPr>
              <w:fldChar w:fldCharType="end"/>
            </w:r>
          </w:hyperlink>
        </w:p>
        <w:p w14:paraId="399AA503" w14:textId="13A95F71" w:rsidR="00CA45BE" w:rsidRPr="00CA45BE" w:rsidRDefault="00816BE2">
          <w:pPr>
            <w:pStyle w:val="TDC1"/>
            <w:rPr>
              <w:rFonts w:asciiTheme="minorHAnsi" w:eastAsiaTheme="minorEastAsia" w:hAnsiTheme="minorHAnsi" w:cstheme="minorBidi"/>
              <w:color w:val="auto"/>
              <w:szCs w:val="22"/>
              <w:lang w:val="es-CO" w:eastAsia="es-CO"/>
            </w:rPr>
          </w:pPr>
          <w:hyperlink w:anchor="_Toc238113779" w:history="1">
            <w:r w:rsidR="00CA45BE" w:rsidRPr="00CA45BE">
              <w:rPr>
                <w:rStyle w:val="Hipervnculo"/>
                <w:color w:val="auto"/>
                <w:lang w:bidi="es-ES"/>
              </w:rPr>
              <w:t>6.</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¿QUÉ ES UN ASCENSOR?</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_Toc238113779 \h </w:instrText>
            </w:r>
            <w:r w:rsidR="00CA45BE" w:rsidRPr="00CA45BE">
              <w:rPr>
                <w:webHidden/>
                <w:color w:val="auto"/>
              </w:rPr>
            </w:r>
            <w:r w:rsidR="00CA45BE" w:rsidRPr="00CA45BE">
              <w:rPr>
                <w:webHidden/>
                <w:color w:val="auto"/>
              </w:rPr>
              <w:fldChar w:fldCharType="separate"/>
            </w:r>
            <w:r>
              <w:rPr>
                <w:webHidden/>
                <w:color w:val="auto"/>
              </w:rPr>
              <w:t>7</w:t>
            </w:r>
            <w:r w:rsidR="00CA45BE" w:rsidRPr="00CA45BE">
              <w:rPr>
                <w:webHidden/>
                <w:color w:val="auto"/>
              </w:rPr>
              <w:fldChar w:fldCharType="end"/>
            </w:r>
          </w:hyperlink>
        </w:p>
        <w:p w14:paraId="7CB936BB" w14:textId="3635078B" w:rsidR="00CA45BE" w:rsidRPr="00CA45BE" w:rsidRDefault="00816BE2">
          <w:pPr>
            <w:pStyle w:val="TDC1"/>
            <w:rPr>
              <w:rFonts w:asciiTheme="minorHAnsi" w:eastAsiaTheme="minorEastAsia" w:hAnsiTheme="minorHAnsi" w:cstheme="minorBidi"/>
              <w:color w:val="auto"/>
              <w:szCs w:val="22"/>
              <w:lang w:val="es-CO" w:eastAsia="es-CO"/>
            </w:rPr>
          </w:pPr>
          <w:hyperlink w:anchor="_Toc238113780" w:history="1">
            <w:r w:rsidR="00CA45BE" w:rsidRPr="00CA45BE">
              <w:rPr>
                <w:rStyle w:val="Hipervnculo"/>
                <w:color w:val="auto"/>
                <w:lang w:bidi="es-ES"/>
              </w:rPr>
              <w:t>6.1.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Tipos de Ascensores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_Toc238113780 \h </w:instrText>
            </w:r>
            <w:r w:rsidR="00CA45BE" w:rsidRPr="00CA45BE">
              <w:rPr>
                <w:webHidden/>
                <w:color w:val="auto"/>
              </w:rPr>
            </w:r>
            <w:r w:rsidR="00CA45BE" w:rsidRPr="00CA45BE">
              <w:rPr>
                <w:webHidden/>
                <w:color w:val="auto"/>
              </w:rPr>
              <w:fldChar w:fldCharType="separate"/>
            </w:r>
            <w:r>
              <w:rPr>
                <w:webHidden/>
                <w:color w:val="auto"/>
              </w:rPr>
              <w:t>7</w:t>
            </w:r>
            <w:r w:rsidR="00CA45BE" w:rsidRPr="00CA45BE">
              <w:rPr>
                <w:webHidden/>
                <w:color w:val="auto"/>
              </w:rPr>
              <w:fldChar w:fldCharType="end"/>
            </w:r>
          </w:hyperlink>
        </w:p>
        <w:p w14:paraId="6875B18C" w14:textId="65D79FD3"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781" w:history="1">
            <w:r w:rsidR="00CA45BE" w:rsidRPr="00CA45BE">
              <w:rPr>
                <w:rStyle w:val="Hipervnculo"/>
                <w:color w:val="auto"/>
                <w:lang w:bidi="es-ES"/>
              </w:rPr>
              <w:t>6.1.1.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Ascensores Electromecánicos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_Toc238113781 \h </w:instrText>
            </w:r>
            <w:r w:rsidR="00CA45BE" w:rsidRPr="00CA45BE">
              <w:rPr>
                <w:webHidden/>
                <w:color w:val="auto"/>
              </w:rPr>
            </w:r>
            <w:r w:rsidR="00CA45BE" w:rsidRPr="00CA45BE">
              <w:rPr>
                <w:webHidden/>
                <w:color w:val="auto"/>
              </w:rPr>
              <w:fldChar w:fldCharType="separate"/>
            </w:r>
            <w:r>
              <w:rPr>
                <w:webHidden/>
                <w:color w:val="auto"/>
              </w:rPr>
              <w:t>8</w:t>
            </w:r>
            <w:r w:rsidR="00CA45BE" w:rsidRPr="00CA45BE">
              <w:rPr>
                <w:webHidden/>
                <w:color w:val="auto"/>
              </w:rPr>
              <w:fldChar w:fldCharType="end"/>
            </w:r>
          </w:hyperlink>
        </w:p>
        <w:p w14:paraId="06292D64" w14:textId="5F46FA18"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782" w:history="1">
            <w:r w:rsidR="00CA45BE" w:rsidRPr="00CA45BE">
              <w:rPr>
                <w:rStyle w:val="Hipervnculo"/>
                <w:color w:val="auto"/>
                <w:lang w:bidi="es-ES"/>
              </w:rPr>
              <w:t>6.1.2.</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Ascensores Hidráulicos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_Toc238113782 \h </w:instrText>
            </w:r>
            <w:r w:rsidR="00CA45BE" w:rsidRPr="00CA45BE">
              <w:rPr>
                <w:webHidden/>
                <w:color w:val="auto"/>
              </w:rPr>
            </w:r>
            <w:r w:rsidR="00CA45BE" w:rsidRPr="00CA45BE">
              <w:rPr>
                <w:webHidden/>
                <w:color w:val="auto"/>
              </w:rPr>
              <w:fldChar w:fldCharType="separate"/>
            </w:r>
            <w:r>
              <w:rPr>
                <w:webHidden/>
                <w:color w:val="auto"/>
              </w:rPr>
              <w:t>9</w:t>
            </w:r>
            <w:r w:rsidR="00CA45BE" w:rsidRPr="00CA45BE">
              <w:rPr>
                <w:webHidden/>
                <w:color w:val="auto"/>
              </w:rPr>
              <w:fldChar w:fldCharType="end"/>
            </w:r>
          </w:hyperlink>
        </w:p>
        <w:p w14:paraId="74BF0D85" w14:textId="1F0B9454" w:rsidR="00CA45BE" w:rsidRPr="00CA45BE" w:rsidRDefault="00816BE2">
          <w:pPr>
            <w:pStyle w:val="TDC1"/>
            <w:rPr>
              <w:rFonts w:asciiTheme="minorHAnsi" w:eastAsiaTheme="minorEastAsia" w:hAnsiTheme="minorHAnsi" w:cstheme="minorBidi"/>
              <w:color w:val="auto"/>
              <w:szCs w:val="22"/>
              <w:lang w:val="es-CO" w:eastAsia="es-CO"/>
            </w:rPr>
          </w:pPr>
          <w:hyperlink w:anchor="_Toc238113783" w:history="1">
            <w:r w:rsidR="00CA45BE" w:rsidRPr="00CA45BE">
              <w:rPr>
                <w:rStyle w:val="Hipervnculo"/>
                <w:color w:val="auto"/>
                <w:lang w:bidi="es-ES"/>
              </w:rPr>
              <w:t>7.</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PARTES DE UN ASCENSOR</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_Toc238113783 \h </w:instrText>
            </w:r>
            <w:r w:rsidR="00CA45BE" w:rsidRPr="00CA45BE">
              <w:rPr>
                <w:webHidden/>
                <w:color w:val="auto"/>
              </w:rPr>
            </w:r>
            <w:r w:rsidR="00CA45BE" w:rsidRPr="00CA45BE">
              <w:rPr>
                <w:webHidden/>
                <w:color w:val="auto"/>
              </w:rPr>
              <w:fldChar w:fldCharType="separate"/>
            </w:r>
            <w:r>
              <w:rPr>
                <w:webHidden/>
                <w:color w:val="auto"/>
              </w:rPr>
              <w:t>10</w:t>
            </w:r>
            <w:r w:rsidR="00CA45BE" w:rsidRPr="00CA45BE">
              <w:rPr>
                <w:webHidden/>
                <w:color w:val="auto"/>
              </w:rPr>
              <w:fldChar w:fldCharType="end"/>
            </w:r>
          </w:hyperlink>
        </w:p>
        <w:p w14:paraId="6076B05C" w14:textId="0C881B77" w:rsidR="00CA45BE" w:rsidRPr="00CA45BE" w:rsidRDefault="00816BE2">
          <w:pPr>
            <w:pStyle w:val="TDC1"/>
            <w:rPr>
              <w:rFonts w:asciiTheme="minorHAnsi" w:eastAsiaTheme="minorEastAsia" w:hAnsiTheme="minorHAnsi" w:cstheme="minorBidi"/>
              <w:color w:val="auto"/>
              <w:szCs w:val="22"/>
              <w:lang w:val="es-CO" w:eastAsia="es-CO"/>
            </w:rPr>
          </w:pPr>
          <w:hyperlink w:anchor="_Toc238113784" w:history="1">
            <w:r w:rsidR="00CA45BE" w:rsidRPr="00CA45BE">
              <w:rPr>
                <w:rStyle w:val="Hipervnculo"/>
                <w:color w:val="auto"/>
                <w:lang w:bidi="es-ES"/>
              </w:rPr>
              <w:t>7.1.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Cuarto de máquinas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_Toc238113784 \h </w:instrText>
            </w:r>
            <w:r w:rsidR="00CA45BE" w:rsidRPr="00CA45BE">
              <w:rPr>
                <w:webHidden/>
                <w:color w:val="auto"/>
              </w:rPr>
            </w:r>
            <w:r w:rsidR="00CA45BE" w:rsidRPr="00CA45BE">
              <w:rPr>
                <w:webHidden/>
                <w:color w:val="auto"/>
              </w:rPr>
              <w:fldChar w:fldCharType="separate"/>
            </w:r>
            <w:r>
              <w:rPr>
                <w:webHidden/>
                <w:color w:val="auto"/>
              </w:rPr>
              <w:t>10</w:t>
            </w:r>
            <w:r w:rsidR="00CA45BE" w:rsidRPr="00CA45BE">
              <w:rPr>
                <w:webHidden/>
                <w:color w:val="auto"/>
              </w:rPr>
              <w:fldChar w:fldCharType="end"/>
            </w:r>
          </w:hyperlink>
        </w:p>
        <w:p w14:paraId="44589BCE" w14:textId="77A2B0BF" w:rsidR="00CA45BE" w:rsidRPr="00CA45BE" w:rsidRDefault="00816BE2">
          <w:pPr>
            <w:pStyle w:val="TDC1"/>
            <w:rPr>
              <w:rFonts w:asciiTheme="minorHAnsi" w:eastAsiaTheme="minorEastAsia" w:hAnsiTheme="minorHAnsi" w:cstheme="minorBidi"/>
              <w:color w:val="auto"/>
              <w:szCs w:val="22"/>
              <w:lang w:val="es-CO" w:eastAsia="es-CO"/>
            </w:rPr>
          </w:pPr>
          <w:hyperlink w:anchor="_Toc238113785" w:history="1">
            <w:r w:rsidR="00CA45BE" w:rsidRPr="00CA45BE">
              <w:rPr>
                <w:rStyle w:val="Hipervnculo"/>
                <w:color w:val="auto"/>
                <w:lang w:bidi="es-ES"/>
              </w:rPr>
              <w:t>7.2.</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Motor</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_Toc238113785 \h </w:instrText>
            </w:r>
            <w:r w:rsidR="00CA45BE" w:rsidRPr="00CA45BE">
              <w:rPr>
                <w:webHidden/>
                <w:color w:val="auto"/>
              </w:rPr>
            </w:r>
            <w:r w:rsidR="00CA45BE" w:rsidRPr="00CA45BE">
              <w:rPr>
                <w:webHidden/>
                <w:color w:val="auto"/>
              </w:rPr>
              <w:fldChar w:fldCharType="separate"/>
            </w:r>
            <w:r>
              <w:rPr>
                <w:webHidden/>
                <w:color w:val="auto"/>
              </w:rPr>
              <w:t>11</w:t>
            </w:r>
            <w:r w:rsidR="00CA45BE" w:rsidRPr="00CA45BE">
              <w:rPr>
                <w:webHidden/>
                <w:color w:val="auto"/>
              </w:rPr>
              <w:fldChar w:fldCharType="end"/>
            </w:r>
          </w:hyperlink>
        </w:p>
        <w:p w14:paraId="165DF445" w14:textId="0188659B" w:rsidR="00CA45BE" w:rsidRPr="00CA45BE" w:rsidRDefault="00816BE2">
          <w:pPr>
            <w:pStyle w:val="TDC1"/>
            <w:rPr>
              <w:rFonts w:asciiTheme="minorHAnsi" w:eastAsiaTheme="minorEastAsia" w:hAnsiTheme="minorHAnsi" w:cstheme="minorBidi"/>
              <w:color w:val="auto"/>
              <w:szCs w:val="22"/>
              <w:lang w:val="es-CO" w:eastAsia="es-CO"/>
            </w:rPr>
          </w:pPr>
          <w:hyperlink w:anchor="_Toc238113786" w:history="1">
            <w:r w:rsidR="00CA45BE" w:rsidRPr="00CA45BE">
              <w:rPr>
                <w:rStyle w:val="Hipervnculo"/>
                <w:color w:val="auto"/>
                <w:lang w:bidi="es-ES"/>
              </w:rPr>
              <w:t>7.3.</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Polea Motriz</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_Toc238113786 \h </w:instrText>
            </w:r>
            <w:r w:rsidR="00CA45BE" w:rsidRPr="00CA45BE">
              <w:rPr>
                <w:webHidden/>
                <w:color w:val="auto"/>
              </w:rPr>
            </w:r>
            <w:r w:rsidR="00CA45BE" w:rsidRPr="00CA45BE">
              <w:rPr>
                <w:webHidden/>
                <w:color w:val="auto"/>
              </w:rPr>
              <w:fldChar w:fldCharType="separate"/>
            </w:r>
            <w:r>
              <w:rPr>
                <w:webHidden/>
                <w:color w:val="auto"/>
              </w:rPr>
              <w:t>12</w:t>
            </w:r>
            <w:r w:rsidR="00CA45BE" w:rsidRPr="00CA45BE">
              <w:rPr>
                <w:webHidden/>
                <w:color w:val="auto"/>
              </w:rPr>
              <w:fldChar w:fldCharType="end"/>
            </w:r>
          </w:hyperlink>
        </w:p>
        <w:p w14:paraId="2D70CB04" w14:textId="0F086B72" w:rsidR="00CA45BE" w:rsidRPr="00CA45BE" w:rsidRDefault="00816BE2">
          <w:pPr>
            <w:pStyle w:val="TDC1"/>
            <w:rPr>
              <w:rFonts w:asciiTheme="minorHAnsi" w:eastAsiaTheme="minorEastAsia" w:hAnsiTheme="minorHAnsi" w:cstheme="minorBidi"/>
              <w:color w:val="auto"/>
              <w:szCs w:val="22"/>
              <w:lang w:val="es-CO" w:eastAsia="es-CO"/>
            </w:rPr>
          </w:pPr>
          <w:hyperlink w:anchor="_Toc238113787" w:history="1">
            <w:r w:rsidR="00CA45BE" w:rsidRPr="00CA45BE">
              <w:rPr>
                <w:rStyle w:val="Hipervnculo"/>
                <w:color w:val="auto"/>
                <w:lang w:bidi="es-ES"/>
              </w:rPr>
              <w:t>7.4.</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Volante</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_Toc238113787 \h </w:instrText>
            </w:r>
            <w:r w:rsidR="00CA45BE" w:rsidRPr="00CA45BE">
              <w:rPr>
                <w:webHidden/>
                <w:color w:val="auto"/>
              </w:rPr>
            </w:r>
            <w:r w:rsidR="00CA45BE" w:rsidRPr="00CA45BE">
              <w:rPr>
                <w:webHidden/>
                <w:color w:val="auto"/>
              </w:rPr>
              <w:fldChar w:fldCharType="separate"/>
            </w:r>
            <w:r>
              <w:rPr>
                <w:webHidden/>
                <w:color w:val="auto"/>
              </w:rPr>
              <w:t>13</w:t>
            </w:r>
            <w:r w:rsidR="00CA45BE" w:rsidRPr="00CA45BE">
              <w:rPr>
                <w:webHidden/>
                <w:color w:val="auto"/>
              </w:rPr>
              <w:fldChar w:fldCharType="end"/>
            </w:r>
          </w:hyperlink>
        </w:p>
        <w:p w14:paraId="5B292B06" w14:textId="39F56B61" w:rsidR="00CA45BE" w:rsidRPr="00CA45BE" w:rsidRDefault="00816BE2">
          <w:pPr>
            <w:pStyle w:val="TDC1"/>
            <w:rPr>
              <w:rFonts w:asciiTheme="minorHAnsi" w:eastAsiaTheme="minorEastAsia" w:hAnsiTheme="minorHAnsi" w:cstheme="minorBidi"/>
              <w:color w:val="auto"/>
              <w:szCs w:val="22"/>
              <w:lang w:val="es-CO" w:eastAsia="es-CO"/>
            </w:rPr>
          </w:pPr>
          <w:hyperlink w:anchor="_Toc238113788" w:history="1">
            <w:r w:rsidR="00CA45BE" w:rsidRPr="00CA45BE">
              <w:rPr>
                <w:rStyle w:val="Hipervnculo"/>
                <w:color w:val="auto"/>
                <w:lang w:bidi="es-ES"/>
              </w:rPr>
              <w:t>7.5.</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Freno</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_Toc238113788 \h </w:instrText>
            </w:r>
            <w:r w:rsidR="00CA45BE" w:rsidRPr="00CA45BE">
              <w:rPr>
                <w:webHidden/>
                <w:color w:val="auto"/>
              </w:rPr>
            </w:r>
            <w:r w:rsidR="00CA45BE" w:rsidRPr="00CA45BE">
              <w:rPr>
                <w:webHidden/>
                <w:color w:val="auto"/>
              </w:rPr>
              <w:fldChar w:fldCharType="separate"/>
            </w:r>
            <w:r>
              <w:rPr>
                <w:webHidden/>
                <w:color w:val="auto"/>
              </w:rPr>
              <w:t>13</w:t>
            </w:r>
            <w:r w:rsidR="00CA45BE" w:rsidRPr="00CA45BE">
              <w:rPr>
                <w:webHidden/>
                <w:color w:val="auto"/>
              </w:rPr>
              <w:fldChar w:fldCharType="end"/>
            </w:r>
          </w:hyperlink>
        </w:p>
        <w:p w14:paraId="55646576" w14:textId="0C9B3CF9" w:rsidR="00CA45BE" w:rsidRPr="00CA45BE" w:rsidRDefault="00816BE2">
          <w:pPr>
            <w:pStyle w:val="TDC1"/>
            <w:rPr>
              <w:rFonts w:asciiTheme="minorHAnsi" w:eastAsiaTheme="minorEastAsia" w:hAnsiTheme="minorHAnsi" w:cstheme="minorBidi"/>
              <w:color w:val="auto"/>
              <w:szCs w:val="22"/>
              <w:lang w:val="es-CO" w:eastAsia="es-CO"/>
            </w:rPr>
          </w:pPr>
          <w:hyperlink w:anchor="_Toc238113789" w:history="1">
            <w:r w:rsidR="00CA45BE" w:rsidRPr="00CA45BE">
              <w:rPr>
                <w:rStyle w:val="Hipervnculo"/>
                <w:color w:val="auto"/>
                <w:lang w:bidi="es-ES"/>
              </w:rPr>
              <w:t>7.6.</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Limitador de Velocidad</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_Toc238113789 \h </w:instrText>
            </w:r>
            <w:r w:rsidR="00CA45BE" w:rsidRPr="00CA45BE">
              <w:rPr>
                <w:webHidden/>
                <w:color w:val="auto"/>
              </w:rPr>
            </w:r>
            <w:r w:rsidR="00CA45BE" w:rsidRPr="00CA45BE">
              <w:rPr>
                <w:webHidden/>
                <w:color w:val="auto"/>
              </w:rPr>
              <w:fldChar w:fldCharType="separate"/>
            </w:r>
            <w:r>
              <w:rPr>
                <w:webHidden/>
                <w:color w:val="auto"/>
              </w:rPr>
              <w:t>14</w:t>
            </w:r>
            <w:r w:rsidR="00CA45BE" w:rsidRPr="00CA45BE">
              <w:rPr>
                <w:webHidden/>
                <w:color w:val="auto"/>
              </w:rPr>
              <w:fldChar w:fldCharType="end"/>
            </w:r>
          </w:hyperlink>
        </w:p>
        <w:p w14:paraId="0795495F" w14:textId="3034FBE4" w:rsidR="00CA45BE" w:rsidRPr="00CA45BE" w:rsidRDefault="00816BE2">
          <w:pPr>
            <w:pStyle w:val="TDC1"/>
            <w:rPr>
              <w:rFonts w:asciiTheme="minorHAnsi" w:eastAsiaTheme="minorEastAsia" w:hAnsiTheme="minorHAnsi" w:cstheme="minorBidi"/>
              <w:color w:val="auto"/>
              <w:szCs w:val="22"/>
              <w:lang w:val="es-CO" w:eastAsia="es-CO"/>
            </w:rPr>
          </w:pPr>
          <w:hyperlink w:anchor="_Toc238113790" w:history="1">
            <w:r w:rsidR="00CA45BE" w:rsidRPr="00CA45BE">
              <w:rPr>
                <w:rStyle w:val="Hipervnculo"/>
                <w:color w:val="auto"/>
                <w:lang w:bidi="es-ES"/>
              </w:rPr>
              <w:t>7.7.</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Tablero de Controles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_Toc238113790 \h </w:instrText>
            </w:r>
            <w:r w:rsidR="00CA45BE" w:rsidRPr="00CA45BE">
              <w:rPr>
                <w:webHidden/>
                <w:color w:val="auto"/>
              </w:rPr>
            </w:r>
            <w:r w:rsidR="00CA45BE" w:rsidRPr="00CA45BE">
              <w:rPr>
                <w:webHidden/>
                <w:color w:val="auto"/>
              </w:rPr>
              <w:fldChar w:fldCharType="separate"/>
            </w:r>
            <w:r>
              <w:rPr>
                <w:webHidden/>
                <w:color w:val="auto"/>
              </w:rPr>
              <w:t>14</w:t>
            </w:r>
            <w:r w:rsidR="00CA45BE" w:rsidRPr="00CA45BE">
              <w:rPr>
                <w:webHidden/>
                <w:color w:val="auto"/>
              </w:rPr>
              <w:fldChar w:fldCharType="end"/>
            </w:r>
          </w:hyperlink>
        </w:p>
        <w:p w14:paraId="052C6B67" w14:textId="301D0B6B" w:rsidR="00CA45BE" w:rsidRPr="00CA45BE" w:rsidRDefault="00816BE2">
          <w:pPr>
            <w:pStyle w:val="TDC1"/>
            <w:rPr>
              <w:rFonts w:asciiTheme="minorHAnsi" w:eastAsiaTheme="minorEastAsia" w:hAnsiTheme="minorHAnsi" w:cstheme="minorBidi"/>
              <w:color w:val="auto"/>
              <w:szCs w:val="22"/>
              <w:lang w:val="es-CO" w:eastAsia="es-CO"/>
            </w:rPr>
          </w:pPr>
          <w:hyperlink w:anchor="_Toc238113791" w:history="1">
            <w:r w:rsidR="00CA45BE" w:rsidRPr="00CA45BE">
              <w:rPr>
                <w:rStyle w:val="Hipervnculo"/>
                <w:color w:val="auto"/>
                <w:lang w:bidi="es-ES"/>
              </w:rPr>
              <w:t>7.8.</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Recinto o Hueco</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_Toc238113791 \h </w:instrText>
            </w:r>
            <w:r w:rsidR="00CA45BE" w:rsidRPr="00CA45BE">
              <w:rPr>
                <w:webHidden/>
                <w:color w:val="auto"/>
              </w:rPr>
            </w:r>
            <w:r w:rsidR="00CA45BE" w:rsidRPr="00CA45BE">
              <w:rPr>
                <w:webHidden/>
                <w:color w:val="auto"/>
              </w:rPr>
              <w:fldChar w:fldCharType="separate"/>
            </w:r>
            <w:r>
              <w:rPr>
                <w:webHidden/>
                <w:color w:val="auto"/>
              </w:rPr>
              <w:t>15</w:t>
            </w:r>
            <w:r w:rsidR="00CA45BE" w:rsidRPr="00CA45BE">
              <w:rPr>
                <w:webHidden/>
                <w:color w:val="auto"/>
              </w:rPr>
              <w:fldChar w:fldCharType="end"/>
            </w:r>
          </w:hyperlink>
        </w:p>
        <w:p w14:paraId="1420F024" w14:textId="2805787C" w:rsidR="00CA45BE" w:rsidRPr="00CA45BE" w:rsidRDefault="00816BE2">
          <w:pPr>
            <w:pStyle w:val="TDC1"/>
            <w:rPr>
              <w:rFonts w:asciiTheme="minorHAnsi" w:eastAsiaTheme="minorEastAsia" w:hAnsiTheme="minorHAnsi" w:cstheme="minorBidi"/>
              <w:color w:val="auto"/>
              <w:szCs w:val="22"/>
              <w:lang w:val="es-CO" w:eastAsia="es-CO"/>
            </w:rPr>
          </w:pPr>
          <w:hyperlink w:anchor="_Toc238113792" w:history="1">
            <w:r w:rsidR="00CA45BE" w:rsidRPr="00CA45BE">
              <w:rPr>
                <w:rStyle w:val="Hipervnculo"/>
                <w:color w:val="auto"/>
                <w:lang w:bidi="es-ES"/>
              </w:rPr>
              <w:t>7.9.</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Cabina</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_Toc238113792 \h </w:instrText>
            </w:r>
            <w:r w:rsidR="00CA45BE" w:rsidRPr="00CA45BE">
              <w:rPr>
                <w:webHidden/>
                <w:color w:val="auto"/>
              </w:rPr>
            </w:r>
            <w:r w:rsidR="00CA45BE" w:rsidRPr="00CA45BE">
              <w:rPr>
                <w:webHidden/>
                <w:color w:val="auto"/>
              </w:rPr>
              <w:fldChar w:fldCharType="separate"/>
            </w:r>
            <w:r>
              <w:rPr>
                <w:webHidden/>
                <w:color w:val="auto"/>
              </w:rPr>
              <w:t>16</w:t>
            </w:r>
            <w:r w:rsidR="00CA45BE" w:rsidRPr="00CA45BE">
              <w:rPr>
                <w:webHidden/>
                <w:color w:val="auto"/>
              </w:rPr>
              <w:fldChar w:fldCharType="end"/>
            </w:r>
          </w:hyperlink>
        </w:p>
        <w:p w14:paraId="4EA93E83" w14:textId="1BBA5C32"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793" w:history="1">
            <w:r w:rsidR="00CA45BE" w:rsidRPr="00CA45BE">
              <w:rPr>
                <w:rStyle w:val="Hipervnculo"/>
                <w:color w:val="auto"/>
                <w:lang w:val="es-CO" w:bidi="es-ES"/>
              </w:rPr>
              <w:t>7.10.</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Enclavamiento Electromecánico de las Puertas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_Toc238113793 \h </w:instrText>
            </w:r>
            <w:r w:rsidR="00CA45BE" w:rsidRPr="00CA45BE">
              <w:rPr>
                <w:webHidden/>
                <w:color w:val="auto"/>
              </w:rPr>
            </w:r>
            <w:r w:rsidR="00CA45BE" w:rsidRPr="00CA45BE">
              <w:rPr>
                <w:webHidden/>
                <w:color w:val="auto"/>
              </w:rPr>
              <w:fldChar w:fldCharType="separate"/>
            </w:r>
            <w:r>
              <w:rPr>
                <w:webHidden/>
                <w:color w:val="auto"/>
              </w:rPr>
              <w:t>18</w:t>
            </w:r>
            <w:r w:rsidR="00CA45BE" w:rsidRPr="00CA45BE">
              <w:rPr>
                <w:webHidden/>
                <w:color w:val="auto"/>
              </w:rPr>
              <w:fldChar w:fldCharType="end"/>
            </w:r>
          </w:hyperlink>
        </w:p>
        <w:p w14:paraId="4DD01296" w14:textId="6FD17051"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794" w:history="1">
            <w:r w:rsidR="00CA45BE" w:rsidRPr="00CA45BE">
              <w:rPr>
                <w:rStyle w:val="Hipervnculo"/>
                <w:color w:val="auto"/>
                <w:lang w:bidi="es-ES"/>
              </w:rPr>
              <w:t>7.11.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Guías de Cabina</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_Toc238113794 \h </w:instrText>
            </w:r>
            <w:r w:rsidR="00CA45BE" w:rsidRPr="00CA45BE">
              <w:rPr>
                <w:webHidden/>
                <w:color w:val="auto"/>
              </w:rPr>
            </w:r>
            <w:r w:rsidR="00CA45BE" w:rsidRPr="00CA45BE">
              <w:rPr>
                <w:webHidden/>
                <w:color w:val="auto"/>
              </w:rPr>
              <w:fldChar w:fldCharType="separate"/>
            </w:r>
            <w:r>
              <w:rPr>
                <w:webHidden/>
                <w:color w:val="auto"/>
              </w:rPr>
              <w:t>18</w:t>
            </w:r>
            <w:r w:rsidR="00CA45BE" w:rsidRPr="00CA45BE">
              <w:rPr>
                <w:webHidden/>
                <w:color w:val="auto"/>
              </w:rPr>
              <w:fldChar w:fldCharType="end"/>
            </w:r>
          </w:hyperlink>
        </w:p>
        <w:p w14:paraId="4265ED04" w14:textId="27EA6CA3"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795" w:history="1">
            <w:r w:rsidR="00CA45BE" w:rsidRPr="00CA45BE">
              <w:rPr>
                <w:rStyle w:val="Hipervnculo"/>
                <w:color w:val="auto"/>
                <w:lang w:bidi="es-ES"/>
              </w:rPr>
              <w:t>7.12.</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Sistemas de Paracaídas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_Toc238113795 \h </w:instrText>
            </w:r>
            <w:r w:rsidR="00CA45BE" w:rsidRPr="00CA45BE">
              <w:rPr>
                <w:webHidden/>
                <w:color w:val="auto"/>
              </w:rPr>
            </w:r>
            <w:r w:rsidR="00CA45BE" w:rsidRPr="00CA45BE">
              <w:rPr>
                <w:webHidden/>
                <w:color w:val="auto"/>
              </w:rPr>
              <w:fldChar w:fldCharType="separate"/>
            </w:r>
            <w:r>
              <w:rPr>
                <w:webHidden/>
                <w:color w:val="auto"/>
              </w:rPr>
              <w:t>20</w:t>
            </w:r>
            <w:r w:rsidR="00CA45BE" w:rsidRPr="00CA45BE">
              <w:rPr>
                <w:webHidden/>
                <w:color w:val="auto"/>
              </w:rPr>
              <w:fldChar w:fldCharType="end"/>
            </w:r>
          </w:hyperlink>
        </w:p>
        <w:p w14:paraId="5B429B34" w14:textId="78CF9138"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796" w:history="1">
            <w:r w:rsidR="00CA45BE" w:rsidRPr="00CA45BE">
              <w:rPr>
                <w:rStyle w:val="Hipervnculo"/>
                <w:color w:val="auto"/>
                <w:lang w:bidi="es-ES"/>
              </w:rPr>
              <w:t>7.13.</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Cables de Tracción</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_Toc238113796 \h </w:instrText>
            </w:r>
            <w:r w:rsidR="00CA45BE" w:rsidRPr="00CA45BE">
              <w:rPr>
                <w:webHidden/>
                <w:color w:val="auto"/>
              </w:rPr>
            </w:r>
            <w:r w:rsidR="00CA45BE" w:rsidRPr="00CA45BE">
              <w:rPr>
                <w:webHidden/>
                <w:color w:val="auto"/>
              </w:rPr>
              <w:fldChar w:fldCharType="separate"/>
            </w:r>
            <w:r>
              <w:rPr>
                <w:webHidden/>
                <w:color w:val="auto"/>
              </w:rPr>
              <w:t>21</w:t>
            </w:r>
            <w:r w:rsidR="00CA45BE" w:rsidRPr="00CA45BE">
              <w:rPr>
                <w:webHidden/>
                <w:color w:val="auto"/>
              </w:rPr>
              <w:fldChar w:fldCharType="end"/>
            </w:r>
          </w:hyperlink>
        </w:p>
        <w:p w14:paraId="2548F12F" w14:textId="6363C09B"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797" w:history="1">
            <w:r w:rsidR="00CA45BE" w:rsidRPr="00CA45BE">
              <w:rPr>
                <w:rStyle w:val="Hipervnculo"/>
                <w:color w:val="auto"/>
                <w:lang w:bidi="es-ES"/>
              </w:rPr>
              <w:t>7.14.</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Cables Eléctricos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_Toc238113797 \h </w:instrText>
            </w:r>
            <w:r w:rsidR="00CA45BE" w:rsidRPr="00CA45BE">
              <w:rPr>
                <w:webHidden/>
                <w:color w:val="auto"/>
              </w:rPr>
            </w:r>
            <w:r w:rsidR="00CA45BE" w:rsidRPr="00CA45BE">
              <w:rPr>
                <w:webHidden/>
                <w:color w:val="auto"/>
              </w:rPr>
              <w:fldChar w:fldCharType="separate"/>
            </w:r>
            <w:r>
              <w:rPr>
                <w:webHidden/>
                <w:color w:val="auto"/>
              </w:rPr>
              <w:t>21</w:t>
            </w:r>
            <w:r w:rsidR="00CA45BE" w:rsidRPr="00CA45BE">
              <w:rPr>
                <w:webHidden/>
                <w:color w:val="auto"/>
              </w:rPr>
              <w:fldChar w:fldCharType="end"/>
            </w:r>
          </w:hyperlink>
        </w:p>
        <w:p w14:paraId="7A596300" w14:textId="44287A15"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798" w:history="1">
            <w:r w:rsidR="00CA45BE" w:rsidRPr="00CA45BE">
              <w:rPr>
                <w:rStyle w:val="Hipervnculo"/>
                <w:color w:val="auto"/>
                <w:lang w:bidi="es-ES"/>
              </w:rPr>
              <w:t>7.15.</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Foso</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_Toc238113798 \h </w:instrText>
            </w:r>
            <w:r w:rsidR="00CA45BE" w:rsidRPr="00CA45BE">
              <w:rPr>
                <w:webHidden/>
                <w:color w:val="auto"/>
              </w:rPr>
            </w:r>
            <w:r w:rsidR="00CA45BE" w:rsidRPr="00CA45BE">
              <w:rPr>
                <w:webHidden/>
                <w:color w:val="auto"/>
              </w:rPr>
              <w:fldChar w:fldCharType="separate"/>
            </w:r>
            <w:r>
              <w:rPr>
                <w:webHidden/>
                <w:color w:val="auto"/>
              </w:rPr>
              <w:t>21</w:t>
            </w:r>
            <w:r w:rsidR="00CA45BE" w:rsidRPr="00CA45BE">
              <w:rPr>
                <w:webHidden/>
                <w:color w:val="auto"/>
              </w:rPr>
              <w:fldChar w:fldCharType="end"/>
            </w:r>
          </w:hyperlink>
        </w:p>
        <w:p w14:paraId="5237E96A" w14:textId="3D430784"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799" w:history="1">
            <w:r w:rsidR="00CA45BE" w:rsidRPr="00CA45BE">
              <w:rPr>
                <w:rStyle w:val="Hipervnculo"/>
                <w:color w:val="auto"/>
                <w:lang w:bidi="es-ES"/>
              </w:rPr>
              <w:t>7.16.</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Amortiguadores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_Toc238113799 \h </w:instrText>
            </w:r>
            <w:r w:rsidR="00CA45BE" w:rsidRPr="00CA45BE">
              <w:rPr>
                <w:webHidden/>
                <w:color w:val="auto"/>
              </w:rPr>
            </w:r>
            <w:r w:rsidR="00CA45BE" w:rsidRPr="00CA45BE">
              <w:rPr>
                <w:webHidden/>
                <w:color w:val="auto"/>
              </w:rPr>
              <w:fldChar w:fldCharType="separate"/>
            </w:r>
            <w:r>
              <w:rPr>
                <w:webHidden/>
                <w:color w:val="auto"/>
              </w:rPr>
              <w:t>22</w:t>
            </w:r>
            <w:r w:rsidR="00CA45BE" w:rsidRPr="00CA45BE">
              <w:rPr>
                <w:webHidden/>
                <w:color w:val="auto"/>
              </w:rPr>
              <w:fldChar w:fldCharType="end"/>
            </w:r>
          </w:hyperlink>
        </w:p>
        <w:p w14:paraId="46026F6F" w14:textId="19560059" w:rsidR="00CA45BE" w:rsidRPr="00CA45BE" w:rsidRDefault="00816BE2">
          <w:pPr>
            <w:pStyle w:val="TDC1"/>
            <w:rPr>
              <w:rFonts w:asciiTheme="minorHAnsi" w:eastAsiaTheme="minorEastAsia" w:hAnsiTheme="minorHAnsi" w:cstheme="minorBidi"/>
              <w:color w:val="auto"/>
              <w:szCs w:val="22"/>
              <w:lang w:val="es-CO" w:eastAsia="es-CO"/>
            </w:rPr>
          </w:pPr>
          <w:hyperlink w:anchor="_Toc238113800" w:history="1">
            <w:r w:rsidR="00CA45BE" w:rsidRPr="00CA45BE">
              <w:rPr>
                <w:rStyle w:val="Hipervnculo"/>
                <w:color w:val="auto"/>
                <w:lang w:bidi="es-ES"/>
              </w:rPr>
              <w:t>8.</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ELEMENTOS RELACIONADOS CON LA EMERGENCIA</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_Toc238113800 \h </w:instrText>
            </w:r>
            <w:r w:rsidR="00CA45BE" w:rsidRPr="00CA45BE">
              <w:rPr>
                <w:webHidden/>
                <w:color w:val="auto"/>
              </w:rPr>
            </w:r>
            <w:r w:rsidR="00CA45BE" w:rsidRPr="00CA45BE">
              <w:rPr>
                <w:webHidden/>
                <w:color w:val="auto"/>
              </w:rPr>
              <w:fldChar w:fldCharType="separate"/>
            </w:r>
            <w:r>
              <w:rPr>
                <w:webHidden/>
                <w:color w:val="auto"/>
              </w:rPr>
              <w:t>22</w:t>
            </w:r>
            <w:r w:rsidR="00CA45BE" w:rsidRPr="00CA45BE">
              <w:rPr>
                <w:webHidden/>
                <w:color w:val="auto"/>
              </w:rPr>
              <w:fldChar w:fldCharType="end"/>
            </w:r>
          </w:hyperlink>
        </w:p>
        <w:p w14:paraId="6679CCB0" w14:textId="35576689" w:rsidR="00CA45BE" w:rsidRPr="00CA45BE" w:rsidRDefault="00816BE2">
          <w:pPr>
            <w:pStyle w:val="TDC1"/>
            <w:rPr>
              <w:rFonts w:asciiTheme="minorHAnsi" w:eastAsiaTheme="minorEastAsia" w:hAnsiTheme="minorHAnsi" w:cstheme="minorBidi"/>
              <w:color w:val="auto"/>
              <w:szCs w:val="22"/>
              <w:lang w:val="es-CO" w:eastAsia="es-CO"/>
            </w:rPr>
          </w:pPr>
          <w:hyperlink w:anchor="_Toc238113801" w:history="1">
            <w:r w:rsidR="00CA45BE" w:rsidRPr="00CA45BE">
              <w:rPr>
                <w:rStyle w:val="Hipervnculo"/>
                <w:color w:val="auto"/>
                <w:lang w:bidi="es-ES"/>
              </w:rPr>
              <w:t>9.</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CAUSAS PRINCIPALES DE FALLAS EN ASCENSORES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_Toc238113801 \h </w:instrText>
            </w:r>
            <w:r w:rsidR="00CA45BE" w:rsidRPr="00CA45BE">
              <w:rPr>
                <w:webHidden/>
                <w:color w:val="auto"/>
              </w:rPr>
            </w:r>
            <w:r w:rsidR="00CA45BE" w:rsidRPr="00CA45BE">
              <w:rPr>
                <w:webHidden/>
                <w:color w:val="auto"/>
              </w:rPr>
              <w:fldChar w:fldCharType="separate"/>
            </w:r>
            <w:r>
              <w:rPr>
                <w:webHidden/>
                <w:color w:val="auto"/>
              </w:rPr>
              <w:t>23</w:t>
            </w:r>
            <w:r w:rsidR="00CA45BE" w:rsidRPr="00CA45BE">
              <w:rPr>
                <w:webHidden/>
                <w:color w:val="auto"/>
              </w:rPr>
              <w:fldChar w:fldCharType="end"/>
            </w:r>
          </w:hyperlink>
        </w:p>
        <w:p w14:paraId="69AE7432" w14:textId="685BD619" w:rsidR="00CA45BE" w:rsidRPr="00CA45BE" w:rsidRDefault="00816BE2">
          <w:pPr>
            <w:pStyle w:val="TDC1"/>
            <w:rPr>
              <w:rFonts w:asciiTheme="minorHAnsi" w:eastAsiaTheme="minorEastAsia" w:hAnsiTheme="minorHAnsi" w:cstheme="minorBidi"/>
              <w:color w:val="auto"/>
              <w:szCs w:val="22"/>
              <w:lang w:val="es-CO" w:eastAsia="es-CO"/>
            </w:rPr>
          </w:pPr>
          <w:hyperlink w:anchor="_Toc238113802" w:history="1">
            <w:r w:rsidR="00CA45BE" w:rsidRPr="00CA45BE">
              <w:rPr>
                <w:rStyle w:val="Hipervnculo"/>
                <w:color w:val="auto"/>
                <w:lang w:bidi="es-ES"/>
              </w:rPr>
              <w:t>9.1.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Fallas de Puertas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_Toc238113802 \h </w:instrText>
            </w:r>
            <w:r w:rsidR="00CA45BE" w:rsidRPr="00CA45BE">
              <w:rPr>
                <w:webHidden/>
                <w:color w:val="auto"/>
              </w:rPr>
            </w:r>
            <w:r w:rsidR="00CA45BE" w:rsidRPr="00CA45BE">
              <w:rPr>
                <w:webHidden/>
                <w:color w:val="auto"/>
              </w:rPr>
              <w:fldChar w:fldCharType="separate"/>
            </w:r>
            <w:r>
              <w:rPr>
                <w:webHidden/>
                <w:color w:val="auto"/>
              </w:rPr>
              <w:t>24</w:t>
            </w:r>
            <w:r w:rsidR="00CA45BE" w:rsidRPr="00CA45BE">
              <w:rPr>
                <w:webHidden/>
                <w:color w:val="auto"/>
              </w:rPr>
              <w:fldChar w:fldCharType="end"/>
            </w:r>
          </w:hyperlink>
        </w:p>
        <w:p w14:paraId="64AC9075" w14:textId="50AF0D13" w:rsidR="00CA45BE" w:rsidRPr="00CA45BE" w:rsidRDefault="00816BE2">
          <w:pPr>
            <w:pStyle w:val="TDC1"/>
            <w:rPr>
              <w:rFonts w:asciiTheme="minorHAnsi" w:eastAsiaTheme="minorEastAsia" w:hAnsiTheme="minorHAnsi" w:cstheme="minorBidi"/>
              <w:color w:val="auto"/>
              <w:szCs w:val="22"/>
              <w:lang w:val="es-CO" w:eastAsia="es-CO"/>
            </w:rPr>
          </w:pPr>
          <w:hyperlink w:anchor="_Toc238113803" w:history="1">
            <w:r w:rsidR="00CA45BE" w:rsidRPr="00CA45BE">
              <w:rPr>
                <w:rStyle w:val="Hipervnculo"/>
                <w:color w:val="auto"/>
                <w:lang w:bidi="es-ES"/>
              </w:rPr>
              <w:t>9.2.</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Falla de los mecanismos que aseguren el cierre</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_Toc238113803 \h </w:instrText>
            </w:r>
            <w:r w:rsidR="00CA45BE" w:rsidRPr="00CA45BE">
              <w:rPr>
                <w:webHidden/>
                <w:color w:val="auto"/>
              </w:rPr>
            </w:r>
            <w:r w:rsidR="00CA45BE" w:rsidRPr="00CA45BE">
              <w:rPr>
                <w:webHidden/>
                <w:color w:val="auto"/>
              </w:rPr>
              <w:fldChar w:fldCharType="separate"/>
            </w:r>
            <w:r>
              <w:rPr>
                <w:webHidden/>
                <w:color w:val="auto"/>
              </w:rPr>
              <w:t>24</w:t>
            </w:r>
            <w:r w:rsidR="00CA45BE" w:rsidRPr="00CA45BE">
              <w:rPr>
                <w:webHidden/>
                <w:color w:val="auto"/>
              </w:rPr>
              <w:fldChar w:fldCharType="end"/>
            </w:r>
          </w:hyperlink>
        </w:p>
        <w:p w14:paraId="4B2EC0BB" w14:textId="0E16A0E8" w:rsidR="00CA45BE" w:rsidRPr="00CA45BE" w:rsidRDefault="00816BE2">
          <w:pPr>
            <w:pStyle w:val="TDC1"/>
            <w:rPr>
              <w:rFonts w:asciiTheme="minorHAnsi" w:eastAsiaTheme="minorEastAsia" w:hAnsiTheme="minorHAnsi" w:cstheme="minorBidi"/>
              <w:color w:val="auto"/>
              <w:szCs w:val="22"/>
              <w:lang w:val="es-CO" w:eastAsia="es-CO"/>
            </w:rPr>
          </w:pPr>
          <w:hyperlink w:anchor="_Toc238113804" w:history="1">
            <w:r w:rsidR="00CA45BE" w:rsidRPr="00CA45BE">
              <w:rPr>
                <w:rStyle w:val="Hipervnculo"/>
                <w:color w:val="auto"/>
                <w:lang w:bidi="es-ES"/>
              </w:rPr>
              <w:t>9.3.</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Fallas en las células fotoeléctricas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_Toc238113804 \h </w:instrText>
            </w:r>
            <w:r w:rsidR="00CA45BE" w:rsidRPr="00CA45BE">
              <w:rPr>
                <w:webHidden/>
                <w:color w:val="auto"/>
              </w:rPr>
            </w:r>
            <w:r w:rsidR="00CA45BE" w:rsidRPr="00CA45BE">
              <w:rPr>
                <w:webHidden/>
                <w:color w:val="auto"/>
              </w:rPr>
              <w:fldChar w:fldCharType="separate"/>
            </w:r>
            <w:r>
              <w:rPr>
                <w:webHidden/>
                <w:color w:val="auto"/>
              </w:rPr>
              <w:t>25</w:t>
            </w:r>
            <w:r w:rsidR="00CA45BE" w:rsidRPr="00CA45BE">
              <w:rPr>
                <w:webHidden/>
                <w:color w:val="auto"/>
              </w:rPr>
              <w:fldChar w:fldCharType="end"/>
            </w:r>
          </w:hyperlink>
        </w:p>
        <w:p w14:paraId="5BA492CF" w14:textId="2924141A" w:rsidR="00CA45BE" w:rsidRPr="00CA45BE" w:rsidRDefault="00816BE2">
          <w:pPr>
            <w:pStyle w:val="TDC1"/>
            <w:rPr>
              <w:rFonts w:asciiTheme="minorHAnsi" w:eastAsiaTheme="minorEastAsia" w:hAnsiTheme="minorHAnsi" w:cstheme="minorBidi"/>
              <w:color w:val="auto"/>
              <w:szCs w:val="22"/>
              <w:lang w:val="es-CO" w:eastAsia="es-CO"/>
            </w:rPr>
          </w:pPr>
          <w:hyperlink w:anchor="_Toc238113805" w:history="1">
            <w:r w:rsidR="00CA45BE" w:rsidRPr="00CA45BE">
              <w:rPr>
                <w:rStyle w:val="Hipervnculo"/>
                <w:color w:val="auto"/>
                <w:lang w:bidi="es-ES"/>
              </w:rPr>
              <w:t>9.4.</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Fallas en los dispositivos de comando</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_Toc238113805 \h </w:instrText>
            </w:r>
            <w:r w:rsidR="00CA45BE" w:rsidRPr="00CA45BE">
              <w:rPr>
                <w:webHidden/>
                <w:color w:val="auto"/>
              </w:rPr>
            </w:r>
            <w:r w:rsidR="00CA45BE" w:rsidRPr="00CA45BE">
              <w:rPr>
                <w:webHidden/>
                <w:color w:val="auto"/>
              </w:rPr>
              <w:fldChar w:fldCharType="separate"/>
            </w:r>
            <w:r>
              <w:rPr>
                <w:webHidden/>
                <w:color w:val="auto"/>
              </w:rPr>
              <w:t>26</w:t>
            </w:r>
            <w:r w:rsidR="00CA45BE" w:rsidRPr="00CA45BE">
              <w:rPr>
                <w:webHidden/>
                <w:color w:val="auto"/>
              </w:rPr>
              <w:fldChar w:fldCharType="end"/>
            </w:r>
          </w:hyperlink>
        </w:p>
        <w:p w14:paraId="53A0F6F9" w14:textId="451E018B" w:rsidR="00CA45BE" w:rsidRPr="00CA45BE" w:rsidRDefault="00816BE2">
          <w:pPr>
            <w:pStyle w:val="TDC1"/>
            <w:rPr>
              <w:rFonts w:asciiTheme="minorHAnsi" w:eastAsiaTheme="minorEastAsia" w:hAnsiTheme="minorHAnsi" w:cstheme="minorBidi"/>
              <w:color w:val="auto"/>
              <w:szCs w:val="22"/>
              <w:lang w:val="es-CO" w:eastAsia="es-CO"/>
            </w:rPr>
          </w:pPr>
          <w:hyperlink w:anchor="_Toc238113806" w:history="1">
            <w:r w:rsidR="00CA45BE" w:rsidRPr="00CA45BE">
              <w:rPr>
                <w:rStyle w:val="Hipervnculo"/>
                <w:color w:val="auto"/>
                <w:lang w:bidi="es-ES"/>
              </w:rPr>
              <w:t>9.5.</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Desalineamiento de los rieles o guías de la caja de ascensores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_Toc238113806 \h </w:instrText>
            </w:r>
            <w:r w:rsidR="00CA45BE" w:rsidRPr="00CA45BE">
              <w:rPr>
                <w:webHidden/>
                <w:color w:val="auto"/>
              </w:rPr>
            </w:r>
            <w:r w:rsidR="00CA45BE" w:rsidRPr="00CA45BE">
              <w:rPr>
                <w:webHidden/>
                <w:color w:val="auto"/>
              </w:rPr>
              <w:fldChar w:fldCharType="separate"/>
            </w:r>
            <w:r>
              <w:rPr>
                <w:webHidden/>
                <w:color w:val="auto"/>
              </w:rPr>
              <w:t>26</w:t>
            </w:r>
            <w:r w:rsidR="00CA45BE" w:rsidRPr="00CA45BE">
              <w:rPr>
                <w:webHidden/>
                <w:color w:val="auto"/>
              </w:rPr>
              <w:fldChar w:fldCharType="end"/>
            </w:r>
          </w:hyperlink>
        </w:p>
        <w:p w14:paraId="612F9E40" w14:textId="1D9B94C4" w:rsidR="00CA45BE" w:rsidRPr="00CA45BE" w:rsidRDefault="00816BE2">
          <w:pPr>
            <w:pStyle w:val="TDC1"/>
            <w:rPr>
              <w:rFonts w:asciiTheme="minorHAnsi" w:eastAsiaTheme="minorEastAsia" w:hAnsiTheme="minorHAnsi" w:cstheme="minorBidi"/>
              <w:color w:val="auto"/>
              <w:szCs w:val="22"/>
              <w:lang w:val="es-CO" w:eastAsia="es-CO"/>
            </w:rPr>
          </w:pPr>
          <w:hyperlink w:anchor="_Toc238113807" w:history="1">
            <w:r w:rsidR="00CA45BE" w:rsidRPr="00CA45BE">
              <w:rPr>
                <w:rStyle w:val="Hipervnculo"/>
                <w:color w:val="auto"/>
                <w:lang w:bidi="es-ES"/>
              </w:rPr>
              <w:t>10.</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MANEJO EN EMERGENCIAS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_Toc238113807 \h </w:instrText>
            </w:r>
            <w:r w:rsidR="00CA45BE" w:rsidRPr="00CA45BE">
              <w:rPr>
                <w:webHidden/>
                <w:color w:val="auto"/>
              </w:rPr>
            </w:r>
            <w:r w:rsidR="00CA45BE" w:rsidRPr="00CA45BE">
              <w:rPr>
                <w:webHidden/>
                <w:color w:val="auto"/>
              </w:rPr>
              <w:fldChar w:fldCharType="separate"/>
            </w:r>
            <w:r>
              <w:rPr>
                <w:webHidden/>
                <w:color w:val="auto"/>
              </w:rPr>
              <w:t>27</w:t>
            </w:r>
            <w:r w:rsidR="00CA45BE" w:rsidRPr="00CA45BE">
              <w:rPr>
                <w:webHidden/>
                <w:color w:val="auto"/>
              </w:rPr>
              <w:fldChar w:fldCharType="end"/>
            </w:r>
          </w:hyperlink>
        </w:p>
        <w:p w14:paraId="7AD6D763" w14:textId="411910C7"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808" w:history="1">
            <w:r w:rsidR="00CA45BE" w:rsidRPr="00CA45BE">
              <w:rPr>
                <w:rStyle w:val="Hipervnculo"/>
                <w:color w:val="auto"/>
                <w:lang w:bidi="es-ES"/>
              </w:rPr>
              <w:t>10.1.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Rescate en Ascensores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_Toc238113808 \h </w:instrText>
            </w:r>
            <w:r w:rsidR="00CA45BE" w:rsidRPr="00CA45BE">
              <w:rPr>
                <w:webHidden/>
                <w:color w:val="auto"/>
              </w:rPr>
            </w:r>
            <w:r w:rsidR="00CA45BE" w:rsidRPr="00CA45BE">
              <w:rPr>
                <w:webHidden/>
                <w:color w:val="auto"/>
              </w:rPr>
              <w:fldChar w:fldCharType="separate"/>
            </w:r>
            <w:r>
              <w:rPr>
                <w:webHidden/>
                <w:color w:val="auto"/>
              </w:rPr>
              <w:t>27</w:t>
            </w:r>
            <w:r w:rsidR="00CA45BE" w:rsidRPr="00CA45BE">
              <w:rPr>
                <w:webHidden/>
                <w:color w:val="auto"/>
              </w:rPr>
              <w:fldChar w:fldCharType="end"/>
            </w:r>
          </w:hyperlink>
        </w:p>
        <w:p w14:paraId="1F11DE83" w14:textId="5C52F920"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809" w:history="1">
            <w:r w:rsidR="00CA45BE" w:rsidRPr="00CA45BE">
              <w:rPr>
                <w:rStyle w:val="Hipervnculo"/>
                <w:color w:val="auto"/>
                <w:lang w:bidi="es-ES"/>
              </w:rPr>
              <w:t>10.2.</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Modo de Operación de la Tripulación</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_Toc238113809 \h </w:instrText>
            </w:r>
            <w:r w:rsidR="00CA45BE" w:rsidRPr="00CA45BE">
              <w:rPr>
                <w:webHidden/>
                <w:color w:val="auto"/>
              </w:rPr>
            </w:r>
            <w:r w:rsidR="00CA45BE" w:rsidRPr="00CA45BE">
              <w:rPr>
                <w:webHidden/>
                <w:color w:val="auto"/>
              </w:rPr>
              <w:fldChar w:fldCharType="separate"/>
            </w:r>
            <w:r>
              <w:rPr>
                <w:webHidden/>
                <w:color w:val="auto"/>
              </w:rPr>
              <w:t>27</w:t>
            </w:r>
            <w:r w:rsidR="00CA45BE" w:rsidRPr="00CA45BE">
              <w:rPr>
                <w:webHidden/>
                <w:color w:val="auto"/>
              </w:rPr>
              <w:fldChar w:fldCharType="end"/>
            </w:r>
          </w:hyperlink>
        </w:p>
        <w:p w14:paraId="0B9210A6" w14:textId="18477324" w:rsidR="00CA45BE" w:rsidRPr="00CA45BE" w:rsidRDefault="00816BE2">
          <w:pPr>
            <w:pStyle w:val="TDC1"/>
            <w:tabs>
              <w:tab w:val="left" w:pos="1100"/>
            </w:tabs>
            <w:rPr>
              <w:rFonts w:asciiTheme="minorHAnsi" w:eastAsiaTheme="minorEastAsia" w:hAnsiTheme="minorHAnsi" w:cstheme="minorBidi"/>
              <w:color w:val="auto"/>
              <w:szCs w:val="22"/>
              <w:lang w:val="es-CO" w:eastAsia="es-CO"/>
            </w:rPr>
          </w:pPr>
          <w:hyperlink w:anchor="_Toc238113810" w:history="1">
            <w:r w:rsidR="00CA45BE" w:rsidRPr="00CA45BE">
              <w:rPr>
                <w:rStyle w:val="Hipervnculo"/>
                <w:color w:val="auto"/>
                <w:lang w:bidi="es-ES"/>
              </w:rPr>
              <w:t>10.2.1.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Rescate Moviendo la cabina sin corriente eléctrica en ascensores electromecánicos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_Toc238113810 \h </w:instrText>
            </w:r>
            <w:r w:rsidR="00CA45BE" w:rsidRPr="00CA45BE">
              <w:rPr>
                <w:webHidden/>
                <w:color w:val="auto"/>
              </w:rPr>
            </w:r>
            <w:r w:rsidR="00CA45BE" w:rsidRPr="00CA45BE">
              <w:rPr>
                <w:webHidden/>
                <w:color w:val="auto"/>
              </w:rPr>
              <w:fldChar w:fldCharType="separate"/>
            </w:r>
            <w:r>
              <w:rPr>
                <w:webHidden/>
                <w:color w:val="auto"/>
              </w:rPr>
              <w:t>27</w:t>
            </w:r>
            <w:r w:rsidR="00CA45BE" w:rsidRPr="00CA45BE">
              <w:rPr>
                <w:webHidden/>
                <w:color w:val="auto"/>
              </w:rPr>
              <w:fldChar w:fldCharType="end"/>
            </w:r>
          </w:hyperlink>
        </w:p>
        <w:p w14:paraId="7D956799" w14:textId="40DCF2E0" w:rsidR="00CA45BE" w:rsidRPr="00CA45BE" w:rsidRDefault="00816BE2">
          <w:pPr>
            <w:pStyle w:val="TDC1"/>
            <w:tabs>
              <w:tab w:val="left" w:pos="1100"/>
            </w:tabs>
            <w:rPr>
              <w:rFonts w:asciiTheme="minorHAnsi" w:eastAsiaTheme="minorEastAsia" w:hAnsiTheme="minorHAnsi" w:cstheme="minorBidi"/>
              <w:color w:val="auto"/>
              <w:szCs w:val="22"/>
              <w:lang w:val="es-CO" w:eastAsia="es-CO"/>
            </w:rPr>
          </w:pPr>
          <w:hyperlink w:anchor="_Toc238113811" w:history="1">
            <w:r w:rsidR="00CA45BE" w:rsidRPr="00CA45BE">
              <w:rPr>
                <w:rStyle w:val="Hipervnculo"/>
                <w:color w:val="auto"/>
                <w:lang w:bidi="es-ES"/>
              </w:rPr>
              <w:t>10.2.2.</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Rescate moviendo la cabina sin corriente eléctrica en ascensores hidráulicos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_Toc238113811 \h </w:instrText>
            </w:r>
            <w:r w:rsidR="00CA45BE" w:rsidRPr="00CA45BE">
              <w:rPr>
                <w:webHidden/>
                <w:color w:val="auto"/>
              </w:rPr>
            </w:r>
            <w:r w:rsidR="00CA45BE" w:rsidRPr="00CA45BE">
              <w:rPr>
                <w:webHidden/>
                <w:color w:val="auto"/>
              </w:rPr>
              <w:fldChar w:fldCharType="separate"/>
            </w:r>
            <w:r>
              <w:rPr>
                <w:webHidden/>
                <w:color w:val="auto"/>
              </w:rPr>
              <w:t>28</w:t>
            </w:r>
            <w:r w:rsidR="00CA45BE" w:rsidRPr="00CA45BE">
              <w:rPr>
                <w:webHidden/>
                <w:color w:val="auto"/>
              </w:rPr>
              <w:fldChar w:fldCharType="end"/>
            </w:r>
          </w:hyperlink>
        </w:p>
        <w:p w14:paraId="67B45ABB" w14:textId="76BECA41" w:rsidR="00CA45BE" w:rsidRPr="00CA45BE" w:rsidRDefault="00816BE2">
          <w:pPr>
            <w:pStyle w:val="TDC1"/>
            <w:tabs>
              <w:tab w:val="left" w:pos="1100"/>
            </w:tabs>
            <w:rPr>
              <w:rFonts w:asciiTheme="minorHAnsi" w:eastAsiaTheme="minorEastAsia" w:hAnsiTheme="minorHAnsi" w:cstheme="minorBidi"/>
              <w:color w:val="auto"/>
              <w:szCs w:val="22"/>
              <w:lang w:val="es-CO" w:eastAsia="es-CO"/>
            </w:rPr>
          </w:pPr>
          <w:hyperlink w:anchor="_Toc238113812" w:history="1">
            <w:r w:rsidR="00CA45BE" w:rsidRPr="00CA45BE">
              <w:rPr>
                <w:rStyle w:val="Hipervnculo"/>
                <w:color w:val="auto"/>
                <w:lang w:bidi="es-ES"/>
              </w:rPr>
              <w:t>10.2.3.</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Desenclave de puertas de piso</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_Toc238113812 \h </w:instrText>
            </w:r>
            <w:r w:rsidR="00CA45BE" w:rsidRPr="00CA45BE">
              <w:rPr>
                <w:webHidden/>
                <w:color w:val="auto"/>
              </w:rPr>
            </w:r>
            <w:r w:rsidR="00CA45BE" w:rsidRPr="00CA45BE">
              <w:rPr>
                <w:webHidden/>
                <w:color w:val="auto"/>
              </w:rPr>
              <w:fldChar w:fldCharType="separate"/>
            </w:r>
            <w:r>
              <w:rPr>
                <w:webHidden/>
                <w:color w:val="auto"/>
              </w:rPr>
              <w:t>29</w:t>
            </w:r>
            <w:r w:rsidR="00CA45BE" w:rsidRPr="00CA45BE">
              <w:rPr>
                <w:webHidden/>
                <w:color w:val="auto"/>
              </w:rPr>
              <w:fldChar w:fldCharType="end"/>
            </w:r>
          </w:hyperlink>
        </w:p>
        <w:p w14:paraId="0D09A568" w14:textId="20E6D59B" w:rsidR="00CA45BE" w:rsidRPr="00CA45BE" w:rsidRDefault="00816BE2">
          <w:pPr>
            <w:pStyle w:val="TDC1"/>
            <w:rPr>
              <w:rFonts w:asciiTheme="minorHAnsi" w:eastAsiaTheme="minorEastAsia" w:hAnsiTheme="minorHAnsi" w:cstheme="minorBidi"/>
              <w:color w:val="auto"/>
              <w:szCs w:val="22"/>
              <w:lang w:val="es-CO" w:eastAsia="es-CO"/>
            </w:rPr>
          </w:pPr>
          <w:hyperlink w:anchor="_Toc238113813" w:history="1">
            <w:r w:rsidR="00CA45BE" w:rsidRPr="00CA45BE">
              <w:rPr>
                <w:rStyle w:val="Hipervnculo"/>
                <w:color w:val="auto"/>
                <w:lang w:bidi="es-ES"/>
              </w:rPr>
              <w:t>11.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ACCIONES TÁCTICAS AL REALIZAR UNA INTERVENCIÓN EN UN ASCENSOR</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_Toc238113813 \h </w:instrText>
            </w:r>
            <w:r w:rsidR="00CA45BE" w:rsidRPr="00CA45BE">
              <w:rPr>
                <w:webHidden/>
                <w:color w:val="auto"/>
              </w:rPr>
            </w:r>
            <w:r w:rsidR="00CA45BE" w:rsidRPr="00CA45BE">
              <w:rPr>
                <w:webHidden/>
                <w:color w:val="auto"/>
              </w:rPr>
              <w:fldChar w:fldCharType="separate"/>
            </w:r>
            <w:r>
              <w:rPr>
                <w:webHidden/>
                <w:color w:val="auto"/>
              </w:rPr>
              <w:t>29</w:t>
            </w:r>
            <w:r w:rsidR="00CA45BE" w:rsidRPr="00CA45BE">
              <w:rPr>
                <w:webHidden/>
                <w:color w:val="auto"/>
              </w:rPr>
              <w:fldChar w:fldCharType="end"/>
            </w:r>
          </w:hyperlink>
        </w:p>
        <w:p w14:paraId="461B48B8" w14:textId="77D5E756" w:rsidR="00CA45BE" w:rsidRPr="00CA45BE" w:rsidRDefault="00816BE2">
          <w:pPr>
            <w:pStyle w:val="TDC1"/>
            <w:tabs>
              <w:tab w:val="left" w:pos="880"/>
            </w:tabs>
            <w:rPr>
              <w:rFonts w:asciiTheme="minorHAnsi" w:eastAsiaTheme="minorEastAsia" w:hAnsiTheme="minorHAnsi" w:cstheme="minorBidi"/>
              <w:color w:val="auto"/>
              <w:szCs w:val="22"/>
              <w:lang w:val="es-CO" w:eastAsia="es-CO"/>
            </w:rPr>
          </w:pPr>
          <w:hyperlink w:anchor="_Toc238113814" w:history="1">
            <w:r w:rsidR="00CA45BE" w:rsidRPr="00CA45BE">
              <w:rPr>
                <w:rStyle w:val="Hipervnculo"/>
                <w:color w:val="auto"/>
                <w:lang w:bidi="es-ES"/>
              </w:rPr>
              <w:t>11.1.</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Acciones para personal de rescate</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_Toc238113814 \h </w:instrText>
            </w:r>
            <w:r w:rsidR="00CA45BE" w:rsidRPr="00CA45BE">
              <w:rPr>
                <w:webHidden/>
                <w:color w:val="auto"/>
              </w:rPr>
            </w:r>
            <w:r w:rsidR="00CA45BE" w:rsidRPr="00CA45BE">
              <w:rPr>
                <w:webHidden/>
                <w:color w:val="auto"/>
              </w:rPr>
              <w:fldChar w:fldCharType="separate"/>
            </w:r>
            <w:r>
              <w:rPr>
                <w:webHidden/>
                <w:color w:val="auto"/>
              </w:rPr>
              <w:t>29</w:t>
            </w:r>
            <w:r w:rsidR="00CA45BE" w:rsidRPr="00CA45BE">
              <w:rPr>
                <w:webHidden/>
                <w:color w:val="auto"/>
              </w:rPr>
              <w:fldChar w:fldCharType="end"/>
            </w:r>
          </w:hyperlink>
        </w:p>
        <w:p w14:paraId="1FC18EB1" w14:textId="23FA3C84" w:rsidR="00CA45BE" w:rsidRPr="00CA45BE" w:rsidRDefault="00816BE2">
          <w:pPr>
            <w:pStyle w:val="TDC1"/>
            <w:rPr>
              <w:rFonts w:asciiTheme="minorHAnsi" w:eastAsiaTheme="minorEastAsia" w:hAnsiTheme="minorHAnsi" w:cstheme="minorBidi"/>
              <w:color w:val="auto"/>
              <w:szCs w:val="22"/>
              <w:lang w:val="es-CO" w:eastAsia="es-CO"/>
            </w:rPr>
          </w:pPr>
          <w:hyperlink w:anchor="_Toc238113815" w:history="1">
            <w:r w:rsidR="00CA45BE" w:rsidRPr="00CA45BE">
              <w:rPr>
                <w:rStyle w:val="Hipervnculo"/>
                <w:color w:val="auto"/>
                <w:lang w:bidi="es-ES"/>
              </w:rPr>
              <w:t>12.</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DOCUMENTOS INTERNOS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_Toc238113815 \h </w:instrText>
            </w:r>
            <w:r w:rsidR="00CA45BE" w:rsidRPr="00CA45BE">
              <w:rPr>
                <w:webHidden/>
                <w:color w:val="auto"/>
              </w:rPr>
            </w:r>
            <w:r w:rsidR="00CA45BE" w:rsidRPr="00CA45BE">
              <w:rPr>
                <w:webHidden/>
                <w:color w:val="auto"/>
              </w:rPr>
              <w:fldChar w:fldCharType="separate"/>
            </w:r>
            <w:r>
              <w:rPr>
                <w:webHidden/>
                <w:color w:val="auto"/>
              </w:rPr>
              <w:t>32</w:t>
            </w:r>
            <w:r w:rsidR="00CA45BE" w:rsidRPr="00CA45BE">
              <w:rPr>
                <w:webHidden/>
                <w:color w:val="auto"/>
              </w:rPr>
              <w:fldChar w:fldCharType="end"/>
            </w:r>
          </w:hyperlink>
        </w:p>
        <w:p w14:paraId="5F8BD997" w14:textId="0A78328F" w:rsidR="00CA45BE" w:rsidRPr="00CA45BE" w:rsidRDefault="00816BE2">
          <w:pPr>
            <w:pStyle w:val="TDC1"/>
            <w:rPr>
              <w:rFonts w:asciiTheme="minorHAnsi" w:eastAsiaTheme="minorEastAsia" w:hAnsiTheme="minorHAnsi" w:cstheme="minorBidi"/>
              <w:color w:val="auto"/>
              <w:szCs w:val="22"/>
              <w:lang w:val="es-CO" w:eastAsia="es-CO"/>
            </w:rPr>
          </w:pPr>
          <w:hyperlink w:anchor="_Toc238113816" w:history="1">
            <w:r w:rsidR="00CA45BE" w:rsidRPr="00CA45BE">
              <w:rPr>
                <w:rStyle w:val="Hipervnculo"/>
                <w:color w:val="auto"/>
                <w:lang w:bidi="es-ES"/>
              </w:rPr>
              <w:t>13.</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DOCUMENTOS EXTERNOS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_Toc238113816 \h </w:instrText>
            </w:r>
            <w:r w:rsidR="00CA45BE" w:rsidRPr="00CA45BE">
              <w:rPr>
                <w:webHidden/>
                <w:color w:val="auto"/>
              </w:rPr>
            </w:r>
            <w:r w:rsidR="00CA45BE" w:rsidRPr="00CA45BE">
              <w:rPr>
                <w:webHidden/>
                <w:color w:val="auto"/>
              </w:rPr>
              <w:fldChar w:fldCharType="separate"/>
            </w:r>
            <w:r>
              <w:rPr>
                <w:webHidden/>
                <w:color w:val="auto"/>
              </w:rPr>
              <w:t>32</w:t>
            </w:r>
            <w:r w:rsidR="00CA45BE" w:rsidRPr="00CA45BE">
              <w:rPr>
                <w:webHidden/>
                <w:color w:val="auto"/>
              </w:rPr>
              <w:fldChar w:fldCharType="end"/>
            </w:r>
          </w:hyperlink>
        </w:p>
        <w:p w14:paraId="13276607" w14:textId="4A594A47" w:rsidR="00CA45BE" w:rsidRPr="00CA45BE" w:rsidRDefault="00816BE2">
          <w:pPr>
            <w:pStyle w:val="TDC1"/>
            <w:rPr>
              <w:rFonts w:asciiTheme="minorHAnsi" w:eastAsiaTheme="minorEastAsia" w:hAnsiTheme="minorHAnsi" w:cstheme="minorBidi"/>
              <w:color w:val="auto"/>
              <w:szCs w:val="22"/>
              <w:lang w:val="es-CO" w:eastAsia="es-CO"/>
            </w:rPr>
          </w:pPr>
          <w:hyperlink w:anchor="_Toc238113817" w:history="1">
            <w:r w:rsidR="00CA45BE" w:rsidRPr="00CA45BE">
              <w:rPr>
                <w:rStyle w:val="Hipervnculo"/>
                <w:color w:val="auto"/>
                <w:lang w:bidi="es-ES"/>
              </w:rPr>
              <w:t>14.</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CONTROL DE CAMBIOS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_Toc238113817 \h </w:instrText>
            </w:r>
            <w:r w:rsidR="00CA45BE" w:rsidRPr="00CA45BE">
              <w:rPr>
                <w:webHidden/>
                <w:color w:val="auto"/>
              </w:rPr>
            </w:r>
            <w:r w:rsidR="00CA45BE" w:rsidRPr="00CA45BE">
              <w:rPr>
                <w:webHidden/>
                <w:color w:val="auto"/>
              </w:rPr>
              <w:fldChar w:fldCharType="separate"/>
            </w:r>
            <w:r>
              <w:rPr>
                <w:webHidden/>
                <w:color w:val="auto"/>
              </w:rPr>
              <w:t>32</w:t>
            </w:r>
            <w:r w:rsidR="00CA45BE" w:rsidRPr="00CA45BE">
              <w:rPr>
                <w:webHidden/>
                <w:color w:val="auto"/>
              </w:rPr>
              <w:fldChar w:fldCharType="end"/>
            </w:r>
          </w:hyperlink>
        </w:p>
        <w:p w14:paraId="6981CACB" w14:textId="72CD2671" w:rsidR="00CA45BE" w:rsidRPr="00CA45BE" w:rsidRDefault="00816BE2">
          <w:pPr>
            <w:pStyle w:val="TDC1"/>
            <w:rPr>
              <w:rFonts w:asciiTheme="minorHAnsi" w:eastAsiaTheme="minorEastAsia" w:hAnsiTheme="minorHAnsi" w:cstheme="minorBidi"/>
              <w:color w:val="auto"/>
              <w:szCs w:val="22"/>
              <w:lang w:val="es-CO" w:eastAsia="es-CO"/>
            </w:rPr>
          </w:pPr>
          <w:hyperlink w:anchor="_Toc238113818" w:history="1">
            <w:r w:rsidR="00CA45BE" w:rsidRPr="00CA45BE">
              <w:rPr>
                <w:rStyle w:val="Hipervnculo"/>
                <w:color w:val="auto"/>
                <w:lang w:bidi="es-ES"/>
              </w:rPr>
              <w:t>15.</w:t>
            </w:r>
            <w:r w:rsidR="00CA45BE" w:rsidRPr="00CA45BE">
              <w:rPr>
                <w:rFonts w:asciiTheme="minorHAnsi" w:eastAsiaTheme="minorEastAsia" w:hAnsiTheme="minorHAnsi" w:cstheme="minorBidi"/>
                <w:color w:val="auto"/>
                <w:szCs w:val="22"/>
                <w:lang w:val="es-CO" w:eastAsia="es-CO"/>
              </w:rPr>
              <w:tab/>
            </w:r>
            <w:r w:rsidR="00CA45BE" w:rsidRPr="00CA45BE">
              <w:rPr>
                <w:rStyle w:val="Hipervnculo"/>
                <w:color w:val="auto"/>
                <w:lang w:bidi="es-ES"/>
              </w:rPr>
              <w:t>CONTROL DE FIRMAS</w:t>
            </w:r>
            <w:r w:rsidR="00CA45BE" w:rsidRPr="00CA45BE">
              <w:rPr>
                <w:webHidden/>
                <w:color w:val="auto"/>
              </w:rPr>
              <w:tab/>
            </w:r>
            <w:r w:rsidR="00CA45BE" w:rsidRPr="00CA45BE">
              <w:rPr>
                <w:webHidden/>
                <w:color w:val="auto"/>
              </w:rPr>
              <w:fldChar w:fldCharType="begin"/>
            </w:r>
            <w:r w:rsidR="00CA45BE" w:rsidRPr="00CA45BE">
              <w:rPr>
                <w:webHidden/>
                <w:color w:val="auto"/>
              </w:rPr>
              <w:instrText xml:space="preserve"> PAGEREF _Toc238113818 \h </w:instrText>
            </w:r>
            <w:r w:rsidR="00CA45BE" w:rsidRPr="00CA45BE">
              <w:rPr>
                <w:webHidden/>
                <w:color w:val="auto"/>
              </w:rPr>
            </w:r>
            <w:r w:rsidR="00CA45BE" w:rsidRPr="00CA45BE">
              <w:rPr>
                <w:webHidden/>
                <w:color w:val="auto"/>
              </w:rPr>
              <w:fldChar w:fldCharType="separate"/>
            </w:r>
            <w:r>
              <w:rPr>
                <w:webHidden/>
                <w:color w:val="auto"/>
              </w:rPr>
              <w:t>32</w:t>
            </w:r>
            <w:r w:rsidR="00CA45BE" w:rsidRPr="00CA45BE">
              <w:rPr>
                <w:webHidden/>
                <w:color w:val="auto"/>
              </w:rPr>
              <w:fldChar w:fldCharType="end"/>
            </w:r>
          </w:hyperlink>
        </w:p>
        <w:p w14:paraId="3B6469EF" w14:textId="16DAE28D" w:rsidR="00D50187" w:rsidRPr="00CA45BE" w:rsidRDefault="00D50187" w:rsidP="00D50187">
          <w:pPr>
            <w:tabs>
              <w:tab w:val="center" w:pos="4702"/>
            </w:tabs>
            <w:rPr>
              <w:rFonts w:ascii="Arial" w:hAnsi="Arial" w:cs="Arial"/>
              <w:color w:val="auto"/>
            </w:rPr>
          </w:pPr>
          <w:r w:rsidRPr="00CA45BE">
            <w:rPr>
              <w:rFonts w:ascii="Arial" w:hAnsi="Arial" w:cs="Arial"/>
              <w:bCs/>
              <w:color w:val="auto"/>
            </w:rPr>
            <w:fldChar w:fldCharType="end"/>
          </w:r>
          <w:r w:rsidRPr="00CA45BE">
            <w:rPr>
              <w:rFonts w:ascii="Arial" w:hAnsi="Arial" w:cs="Arial"/>
              <w:b/>
              <w:bCs/>
              <w:color w:val="auto"/>
            </w:rPr>
            <w:tab/>
          </w:r>
        </w:p>
      </w:sdtContent>
    </w:sdt>
    <w:p w14:paraId="1192240F" w14:textId="2E7E0EB8" w:rsidR="00D50187" w:rsidRPr="00CA45BE" w:rsidRDefault="00D50187" w:rsidP="00D50187">
      <w:pPr>
        <w:pStyle w:val="Sinespaciado"/>
        <w:rPr>
          <w:rFonts w:ascii="Arial" w:hAnsi="Arial" w:cs="Arial"/>
        </w:rPr>
      </w:pPr>
    </w:p>
    <w:p w14:paraId="35077652" w14:textId="7A52FA95" w:rsidR="00D50187" w:rsidRPr="00CA45BE" w:rsidRDefault="00D50187" w:rsidP="00917779">
      <w:pPr>
        <w:pStyle w:val="Sinespaciado"/>
        <w:ind w:right="1182"/>
        <w:rPr>
          <w:rFonts w:ascii="Arial" w:hAnsi="Arial" w:cs="Arial"/>
        </w:rPr>
      </w:pPr>
    </w:p>
    <w:p w14:paraId="5C641B51" w14:textId="5329B533" w:rsidR="00D50187" w:rsidRPr="00CA45BE" w:rsidRDefault="00D50187" w:rsidP="00D50187">
      <w:pPr>
        <w:pStyle w:val="Sinespaciado"/>
        <w:rPr>
          <w:rFonts w:ascii="Arial" w:hAnsi="Arial" w:cs="Arial"/>
        </w:rPr>
      </w:pPr>
    </w:p>
    <w:p w14:paraId="021949A3" w14:textId="3187AE0D" w:rsidR="00E86D5A" w:rsidRPr="00CA45BE" w:rsidRDefault="00E86D5A" w:rsidP="00D50187">
      <w:pPr>
        <w:pStyle w:val="Sinespaciado"/>
        <w:rPr>
          <w:rFonts w:ascii="Arial" w:hAnsi="Arial" w:cs="Arial"/>
        </w:rPr>
      </w:pPr>
    </w:p>
    <w:p w14:paraId="3D2CFF31" w14:textId="0246C5CF" w:rsidR="00424913" w:rsidRPr="00CA45BE" w:rsidRDefault="00424913" w:rsidP="00D50187">
      <w:pPr>
        <w:pStyle w:val="Sinespaciado"/>
        <w:rPr>
          <w:rFonts w:ascii="Arial" w:hAnsi="Arial" w:cs="Arial"/>
        </w:rPr>
      </w:pPr>
    </w:p>
    <w:p w14:paraId="701F42DB" w14:textId="7A54AF4A" w:rsidR="00424913" w:rsidRPr="00CA45BE" w:rsidRDefault="00424913" w:rsidP="00D50187">
      <w:pPr>
        <w:pStyle w:val="Sinespaciado"/>
        <w:rPr>
          <w:rFonts w:ascii="Arial" w:hAnsi="Arial" w:cs="Arial"/>
        </w:rPr>
      </w:pPr>
    </w:p>
    <w:p w14:paraId="1DD591A9" w14:textId="2541C9E7" w:rsidR="00424913" w:rsidRPr="003A2A1C" w:rsidRDefault="00424913" w:rsidP="00D50187">
      <w:pPr>
        <w:pStyle w:val="Sinespaciado"/>
        <w:rPr>
          <w:rFonts w:ascii="Arial" w:hAnsi="Arial" w:cs="Arial"/>
        </w:rPr>
      </w:pPr>
    </w:p>
    <w:p w14:paraId="67EB5DA9" w14:textId="77777777" w:rsidR="00424913" w:rsidRPr="003A2A1C" w:rsidRDefault="00424913" w:rsidP="00D50187">
      <w:pPr>
        <w:pStyle w:val="Sinespaciado"/>
        <w:rPr>
          <w:rFonts w:ascii="Arial" w:hAnsi="Arial" w:cs="Arial"/>
        </w:rPr>
      </w:pPr>
    </w:p>
    <w:p w14:paraId="2ACB0779" w14:textId="49EA8645" w:rsidR="006F5D9C" w:rsidRPr="003A2A1C" w:rsidRDefault="006F5D9C" w:rsidP="00D50187">
      <w:pPr>
        <w:pStyle w:val="Sinespaciado"/>
        <w:rPr>
          <w:rFonts w:ascii="Arial" w:hAnsi="Arial" w:cs="Arial"/>
        </w:rPr>
      </w:pPr>
    </w:p>
    <w:p w14:paraId="452DF2B0" w14:textId="77777777" w:rsidR="006F5D9C" w:rsidRPr="003A2A1C" w:rsidRDefault="006F5D9C" w:rsidP="00D50187">
      <w:pPr>
        <w:pStyle w:val="Sinespaciado"/>
        <w:rPr>
          <w:rFonts w:ascii="Arial" w:hAnsi="Arial" w:cs="Arial"/>
        </w:rPr>
      </w:pPr>
    </w:p>
    <w:p w14:paraId="40405EB4" w14:textId="007DEB39" w:rsidR="00E86D5A" w:rsidRPr="003A2A1C" w:rsidRDefault="00E86D5A" w:rsidP="00D50187">
      <w:pPr>
        <w:pStyle w:val="Sinespaciado"/>
        <w:rPr>
          <w:rFonts w:ascii="Arial" w:hAnsi="Arial" w:cs="Arial"/>
        </w:rPr>
      </w:pPr>
    </w:p>
    <w:p w14:paraId="79B59649" w14:textId="465371A5" w:rsidR="00E86D5A" w:rsidRPr="003A2A1C" w:rsidRDefault="00E86D5A" w:rsidP="00D50187">
      <w:pPr>
        <w:pStyle w:val="Sinespaciado"/>
        <w:rPr>
          <w:rFonts w:ascii="Arial" w:hAnsi="Arial" w:cs="Arial"/>
        </w:rPr>
      </w:pPr>
    </w:p>
    <w:p w14:paraId="0A3BA761" w14:textId="2A3FE2A9" w:rsidR="00E86D5A" w:rsidRPr="003A2A1C" w:rsidRDefault="00E86D5A" w:rsidP="00D50187">
      <w:pPr>
        <w:pStyle w:val="Sinespaciado"/>
        <w:rPr>
          <w:rFonts w:ascii="Arial" w:hAnsi="Arial" w:cs="Arial"/>
        </w:rPr>
      </w:pPr>
    </w:p>
    <w:p w14:paraId="6FE748CE" w14:textId="0111F3E8" w:rsidR="001B1BC0" w:rsidRPr="003A2A1C" w:rsidRDefault="001B1BC0" w:rsidP="00D50187">
      <w:pPr>
        <w:pStyle w:val="Sinespaciado"/>
        <w:rPr>
          <w:rFonts w:ascii="Arial" w:hAnsi="Arial" w:cs="Arial"/>
        </w:rPr>
      </w:pPr>
    </w:p>
    <w:p w14:paraId="28C6AF53" w14:textId="6940C4CA" w:rsidR="001B1BC0" w:rsidRPr="003A2A1C" w:rsidRDefault="001B1BC0" w:rsidP="00D50187">
      <w:pPr>
        <w:pStyle w:val="Sinespaciado"/>
        <w:rPr>
          <w:rFonts w:ascii="Arial" w:hAnsi="Arial" w:cs="Arial"/>
        </w:rPr>
      </w:pPr>
    </w:p>
    <w:p w14:paraId="74CA6337" w14:textId="134D37CF" w:rsidR="001B1BC0" w:rsidRPr="003A2A1C" w:rsidRDefault="001B1BC0" w:rsidP="00D50187">
      <w:pPr>
        <w:pStyle w:val="Sinespaciado"/>
        <w:rPr>
          <w:rFonts w:ascii="Arial" w:hAnsi="Arial" w:cs="Arial"/>
        </w:rPr>
      </w:pPr>
    </w:p>
    <w:p w14:paraId="1462B95F" w14:textId="2A6E3BB1" w:rsidR="001B1BC0" w:rsidRPr="003A2A1C" w:rsidRDefault="001B1BC0" w:rsidP="00D50187">
      <w:pPr>
        <w:pStyle w:val="Sinespaciado"/>
        <w:rPr>
          <w:rFonts w:ascii="Arial" w:hAnsi="Arial" w:cs="Arial"/>
        </w:rPr>
      </w:pPr>
    </w:p>
    <w:p w14:paraId="61F4C865" w14:textId="77777777" w:rsidR="001B1BC0" w:rsidRPr="003A2A1C" w:rsidRDefault="001B1BC0" w:rsidP="00D50187">
      <w:pPr>
        <w:pStyle w:val="Sinespaciado"/>
        <w:rPr>
          <w:rFonts w:ascii="Arial" w:hAnsi="Arial" w:cs="Arial"/>
        </w:rPr>
      </w:pPr>
    </w:p>
    <w:p w14:paraId="29C5D849" w14:textId="2607315A" w:rsidR="00E86D5A" w:rsidRPr="003A2A1C" w:rsidRDefault="00E86D5A" w:rsidP="00D50187">
      <w:pPr>
        <w:pStyle w:val="Sinespaciado"/>
        <w:rPr>
          <w:rFonts w:ascii="Arial" w:hAnsi="Arial" w:cs="Arial"/>
        </w:rPr>
      </w:pPr>
    </w:p>
    <w:p w14:paraId="7CFD1273" w14:textId="3316348C" w:rsidR="00E86D5A" w:rsidRDefault="00E86D5A" w:rsidP="00D50187">
      <w:pPr>
        <w:pStyle w:val="Sinespaciado"/>
        <w:rPr>
          <w:rFonts w:ascii="Arial" w:hAnsi="Arial" w:cs="Arial"/>
        </w:rPr>
      </w:pPr>
    </w:p>
    <w:p w14:paraId="3A83CC8F" w14:textId="6EC8D071" w:rsidR="00D61979" w:rsidRPr="003A2A1C" w:rsidRDefault="007E4CBE" w:rsidP="008B2387">
      <w:pPr>
        <w:pStyle w:val="Ttulo1"/>
        <w:numPr>
          <w:ilvl w:val="0"/>
          <w:numId w:val="2"/>
        </w:numPr>
        <w:spacing w:before="0"/>
        <w:rPr>
          <w:rFonts w:ascii="Arial" w:hAnsi="Arial" w:cs="Arial"/>
          <w:color w:val="auto"/>
          <w:sz w:val="24"/>
        </w:rPr>
      </w:pPr>
      <w:bookmarkStart w:id="1" w:name="_Toc238113774"/>
      <w:r w:rsidRPr="003A2A1C">
        <w:rPr>
          <w:rFonts w:ascii="Arial" w:hAnsi="Arial" w:cs="Arial"/>
          <w:color w:val="auto"/>
          <w:sz w:val="24"/>
        </w:rPr>
        <w:lastRenderedPageBreak/>
        <w:t>OBJETIVO</w:t>
      </w:r>
      <w:bookmarkEnd w:id="1"/>
    </w:p>
    <w:p w14:paraId="3AAEDBC4" w14:textId="77777777" w:rsidR="00B76C4F" w:rsidRPr="003A2A1C" w:rsidRDefault="00B76C4F" w:rsidP="00B76C4F">
      <w:pPr>
        <w:pStyle w:val="NormalWeb"/>
        <w:spacing w:before="0" w:beforeAutospacing="0" w:after="0" w:afterAutospacing="0"/>
        <w:jc w:val="both"/>
        <w:rPr>
          <w:rFonts w:ascii="Arial" w:eastAsiaTheme="minorHAnsi" w:hAnsi="Arial" w:cs="Arial"/>
          <w:color w:val="AEAAAA" w:themeColor="background2" w:themeShade="BF"/>
          <w:szCs w:val="22"/>
          <w:lang w:eastAsia="en-US"/>
        </w:rPr>
      </w:pPr>
    </w:p>
    <w:p w14:paraId="3E43D730" w14:textId="23B73CC0" w:rsidR="00EB7D65" w:rsidRPr="003A2A1C" w:rsidRDefault="00EB7D65" w:rsidP="00D26596">
      <w:pPr>
        <w:spacing w:after="0" w:line="240" w:lineRule="auto"/>
        <w:rPr>
          <w:rFonts w:ascii="Arial" w:hAnsi="Arial" w:cs="Arial"/>
          <w:color w:val="auto"/>
          <w:sz w:val="24"/>
        </w:rPr>
      </w:pPr>
      <w:r w:rsidRPr="003A2A1C">
        <w:rPr>
          <w:rFonts w:ascii="Arial" w:hAnsi="Arial" w:cs="Arial"/>
          <w:color w:val="auto"/>
          <w:sz w:val="24"/>
        </w:rPr>
        <w:t>Establecer los procedimientos y acciones necesarias para realizar de manera segura, organizada y eficiente el rescate de personas atrapadas en un ascensor, aplicando técnicas adecuadas de intervención, comunicación y control de riesgos, con el fin de proteger la vida e integridad de las personas afectadas y del personal de rescate</w:t>
      </w:r>
    </w:p>
    <w:p w14:paraId="62DFF92D" w14:textId="77777777" w:rsidR="00D26596" w:rsidRPr="003A2A1C" w:rsidRDefault="00D26596" w:rsidP="00415DD9">
      <w:pPr>
        <w:spacing w:after="0" w:line="240" w:lineRule="auto"/>
        <w:rPr>
          <w:rFonts w:ascii="Arial" w:hAnsi="Arial" w:cs="Arial"/>
          <w:color w:val="auto"/>
          <w:sz w:val="24"/>
        </w:rPr>
      </w:pPr>
    </w:p>
    <w:p w14:paraId="1AA9B919" w14:textId="20DE944F" w:rsidR="00063CAA" w:rsidRPr="003A2A1C" w:rsidRDefault="007E4CBE" w:rsidP="008B2387">
      <w:pPr>
        <w:pStyle w:val="Ttulo1"/>
        <w:numPr>
          <w:ilvl w:val="0"/>
          <w:numId w:val="2"/>
        </w:numPr>
        <w:spacing w:before="0"/>
        <w:rPr>
          <w:rFonts w:ascii="Arial" w:hAnsi="Arial" w:cs="Arial"/>
          <w:color w:val="auto"/>
          <w:sz w:val="24"/>
        </w:rPr>
      </w:pPr>
      <w:bookmarkStart w:id="2" w:name="_Toc238113775"/>
      <w:r w:rsidRPr="003A2A1C">
        <w:rPr>
          <w:rFonts w:ascii="Arial" w:hAnsi="Arial" w:cs="Arial"/>
          <w:color w:val="auto"/>
          <w:sz w:val="24"/>
        </w:rPr>
        <w:t>ALCANCE</w:t>
      </w:r>
      <w:bookmarkEnd w:id="2"/>
      <w:r w:rsidR="002A2399" w:rsidRPr="003A2A1C">
        <w:rPr>
          <w:rFonts w:ascii="Arial" w:hAnsi="Arial" w:cs="Arial"/>
          <w:color w:val="auto"/>
          <w:sz w:val="24"/>
        </w:rPr>
        <w:t xml:space="preserve"> </w:t>
      </w:r>
    </w:p>
    <w:p w14:paraId="56BC3426" w14:textId="1860C4D2" w:rsidR="0018731D" w:rsidRPr="003A2A1C" w:rsidRDefault="0018731D" w:rsidP="00D26596">
      <w:pPr>
        <w:spacing w:after="0" w:line="240" w:lineRule="auto"/>
        <w:rPr>
          <w:rFonts w:ascii="Arial" w:hAnsi="Arial" w:cs="Arial"/>
          <w:color w:val="BFBFBF" w:themeColor="background1" w:themeShade="BF"/>
          <w:sz w:val="24"/>
        </w:rPr>
      </w:pPr>
    </w:p>
    <w:p w14:paraId="26ABBF8A" w14:textId="77777777" w:rsidR="00EB7D65" w:rsidRPr="003A2A1C" w:rsidRDefault="00EB7D65" w:rsidP="00EB7D65">
      <w:pPr>
        <w:pStyle w:val="Textoindependiente"/>
        <w:spacing w:after="283"/>
        <w:jc w:val="both"/>
        <w:rPr>
          <w:rFonts w:ascii="Arial" w:hAnsi="Arial" w:cs="Arial"/>
        </w:rPr>
      </w:pPr>
      <w:r w:rsidRPr="003A2A1C">
        <w:rPr>
          <w:rFonts w:ascii="Arial" w:hAnsi="Arial" w:cs="Arial"/>
          <w:color w:val="000000"/>
          <w:sz w:val="24"/>
        </w:rPr>
        <w:t xml:space="preserve">Este documento aplica a todo el personal uniformado de la </w:t>
      </w:r>
      <w:r w:rsidRPr="003A2A1C">
        <w:rPr>
          <w:rStyle w:val="StrongEmphasis"/>
          <w:rFonts w:ascii="Arial" w:hAnsi="Arial" w:cs="Arial"/>
          <w:b w:val="0"/>
          <w:color w:val="000000"/>
          <w:sz w:val="24"/>
        </w:rPr>
        <w:t>Unidad Administrativa Especial Cuerpo Oficial de Bomberos de Bogotá</w:t>
      </w:r>
      <w:r w:rsidRPr="003A2A1C">
        <w:rPr>
          <w:rFonts w:ascii="Arial" w:hAnsi="Arial" w:cs="Arial"/>
          <w:color w:val="000000"/>
          <w:sz w:val="24"/>
        </w:rPr>
        <w:t>, que intervenga directa o indirectamente en la atención de incidentes relacionados con el rescate de personas atrapadas en ascensores.</w:t>
      </w:r>
    </w:p>
    <w:p w14:paraId="25DFC7FB" w14:textId="77777777" w:rsidR="00EB7D65" w:rsidRPr="003A2A1C" w:rsidRDefault="00EB7D65" w:rsidP="00EB7D65">
      <w:pPr>
        <w:pStyle w:val="Textoindependiente"/>
        <w:spacing w:after="283"/>
        <w:jc w:val="both"/>
        <w:rPr>
          <w:rFonts w:ascii="Arial" w:hAnsi="Arial" w:cs="Arial"/>
        </w:rPr>
      </w:pPr>
      <w:r w:rsidRPr="003A2A1C">
        <w:rPr>
          <w:rFonts w:ascii="Arial" w:hAnsi="Arial" w:cs="Arial"/>
          <w:color w:val="000000"/>
          <w:sz w:val="24"/>
        </w:rPr>
        <w:t xml:space="preserve">El alcance del presente documento </w:t>
      </w:r>
      <w:r w:rsidRPr="003A2A1C">
        <w:rPr>
          <w:rStyle w:val="StrongEmphasis"/>
          <w:rFonts w:ascii="Arial" w:hAnsi="Arial" w:cs="Arial"/>
          <w:b w:val="0"/>
          <w:color w:val="000000"/>
          <w:sz w:val="24"/>
        </w:rPr>
        <w:t>inicia con la activación y movilización de los recursos de emergencia</w:t>
      </w:r>
      <w:r w:rsidRPr="003A2A1C">
        <w:rPr>
          <w:rFonts w:ascii="Arial" w:hAnsi="Arial" w:cs="Arial"/>
          <w:color w:val="000000"/>
          <w:sz w:val="24"/>
        </w:rPr>
        <w:t>, continúa con el desplazamiento, arribo y evaluación inicial del incidente, la implementación de las medidas de seguridad, la coordinación y ejecución de las acciones de rescate y liberación de las personas atrapadas, así como el seguimiento y control de la emergencia, y finaliza con el cierre del incidente y la desmovilización de los recursos y del personal operativo.</w:t>
      </w:r>
    </w:p>
    <w:p w14:paraId="1507C087" w14:textId="77777777" w:rsidR="00EB7D65" w:rsidRPr="003A2A1C" w:rsidRDefault="00EB7D65" w:rsidP="00EB7D65">
      <w:pPr>
        <w:pStyle w:val="Textoindependiente"/>
        <w:spacing w:after="283"/>
        <w:jc w:val="both"/>
        <w:rPr>
          <w:rFonts w:ascii="Arial" w:hAnsi="Arial" w:cs="Arial"/>
          <w:color w:val="000000"/>
          <w:sz w:val="24"/>
        </w:rPr>
      </w:pPr>
      <w:r w:rsidRPr="003A2A1C">
        <w:rPr>
          <w:rFonts w:ascii="Arial" w:hAnsi="Arial" w:cs="Arial"/>
          <w:color w:val="000000"/>
          <w:sz w:val="24"/>
        </w:rPr>
        <w:t>Este documento establece los lineamientos generales para orientar la actuación del personal involucrado en este tipo de emergencias, delimitando las acciones de respuesta y coordinación necesarias para realizar una intervención segura y organizada.</w:t>
      </w:r>
    </w:p>
    <w:p w14:paraId="6571B470" w14:textId="77777777" w:rsidR="00EB7D65" w:rsidRPr="003A2A1C" w:rsidRDefault="00EB7D65" w:rsidP="00EB7D65">
      <w:pPr>
        <w:pStyle w:val="Textoindependiente"/>
        <w:spacing w:after="283"/>
        <w:jc w:val="both"/>
        <w:rPr>
          <w:rFonts w:ascii="Arial" w:hAnsi="Arial" w:cs="Arial"/>
        </w:rPr>
      </w:pPr>
      <w:r w:rsidRPr="003A2A1C">
        <w:rPr>
          <w:rStyle w:val="StrongEmphasis"/>
          <w:rFonts w:ascii="Arial" w:hAnsi="Arial" w:cs="Arial"/>
          <w:b w:val="0"/>
          <w:color w:val="000000"/>
          <w:sz w:val="24"/>
        </w:rPr>
        <w:t>Se excluyen del alcance</w:t>
      </w:r>
      <w:r w:rsidRPr="003A2A1C">
        <w:rPr>
          <w:rFonts w:ascii="Arial" w:hAnsi="Arial" w:cs="Arial"/>
          <w:color w:val="000000"/>
          <w:sz w:val="24"/>
        </w:rPr>
        <w:t xml:space="preserve"> las actividades de reparación, mantenimiento, inspección técnica y puesta en funcionamiento de los sistemas y equipos de ascensores, las cuales corresponden a personal técnico especializado, empresas de mantenimiento o responsables del sistema, según corresponda. Asimismo, cualquier situación que exceda las capacidades operativas o técnicas del personal de bomberos deberá ser atendida mediante la activación y coordinación de los recursos especializados y entidades competentes.</w:t>
      </w:r>
    </w:p>
    <w:p w14:paraId="4AF11332" w14:textId="5EF94CD7" w:rsidR="00826A27" w:rsidRPr="003A2A1C" w:rsidRDefault="00814D29" w:rsidP="008B2387">
      <w:pPr>
        <w:pStyle w:val="Ttulo1"/>
        <w:numPr>
          <w:ilvl w:val="0"/>
          <w:numId w:val="2"/>
        </w:numPr>
        <w:spacing w:before="0"/>
        <w:rPr>
          <w:rFonts w:ascii="Arial" w:hAnsi="Arial" w:cs="Arial"/>
          <w:color w:val="auto"/>
          <w:sz w:val="24"/>
        </w:rPr>
      </w:pPr>
      <w:bookmarkStart w:id="3" w:name="_Toc238113776"/>
      <w:bookmarkStart w:id="4" w:name="_Toc139582604"/>
      <w:r w:rsidRPr="003A2A1C">
        <w:rPr>
          <w:rFonts w:ascii="Arial" w:hAnsi="Arial" w:cs="Arial"/>
          <w:color w:val="auto"/>
          <w:sz w:val="24"/>
        </w:rPr>
        <w:t>DEFINICIONES/SIGLAS</w:t>
      </w:r>
      <w:bookmarkEnd w:id="3"/>
    </w:p>
    <w:bookmarkEnd w:id="4"/>
    <w:p w14:paraId="7FD4B8BA" w14:textId="77777777" w:rsidR="008D2D60" w:rsidRPr="003A2A1C" w:rsidRDefault="008D2D60" w:rsidP="00166BD2">
      <w:pPr>
        <w:pStyle w:val="TITULO1"/>
        <w:contextualSpacing/>
        <w:rPr>
          <w:rFonts w:ascii="Arial" w:hAnsi="Arial" w:cs="Arial"/>
          <w:bCs w:val="0"/>
          <w:color w:val="auto"/>
          <w:sz w:val="24"/>
          <w:u w:val="single"/>
        </w:rPr>
      </w:pPr>
    </w:p>
    <w:p w14:paraId="43B4F0C8" w14:textId="1D05BA9C" w:rsidR="00826A27" w:rsidRPr="003A2A1C" w:rsidRDefault="00826A27" w:rsidP="00166BD2">
      <w:pPr>
        <w:pStyle w:val="TITULO1"/>
        <w:contextualSpacing/>
        <w:rPr>
          <w:rFonts w:ascii="Arial" w:hAnsi="Arial" w:cs="Arial"/>
          <w:b w:val="0"/>
          <w:bCs w:val="0"/>
          <w:color w:val="auto"/>
          <w:sz w:val="24"/>
          <w:u w:val="single"/>
        </w:rPr>
      </w:pPr>
      <w:r w:rsidRPr="003A2A1C">
        <w:rPr>
          <w:rFonts w:ascii="Arial" w:hAnsi="Arial" w:cs="Arial"/>
          <w:bCs w:val="0"/>
          <w:color w:val="auto"/>
          <w:sz w:val="24"/>
          <w:u w:val="single"/>
        </w:rPr>
        <w:t>Definiciones</w:t>
      </w:r>
      <w:r w:rsidRPr="003A2A1C">
        <w:rPr>
          <w:rFonts w:ascii="Arial" w:hAnsi="Arial" w:cs="Arial"/>
          <w:b w:val="0"/>
          <w:bCs w:val="0"/>
          <w:color w:val="auto"/>
          <w:sz w:val="24"/>
          <w:u w:val="single"/>
        </w:rPr>
        <w:t>:</w:t>
      </w:r>
      <w:r w:rsidR="002A2399" w:rsidRPr="003A2A1C">
        <w:rPr>
          <w:rFonts w:ascii="Arial" w:hAnsi="Arial" w:cs="Arial"/>
          <w:b w:val="0"/>
          <w:bCs w:val="0"/>
          <w:color w:val="auto"/>
          <w:sz w:val="24"/>
          <w:u w:val="single"/>
        </w:rPr>
        <w:t xml:space="preserve"> </w:t>
      </w:r>
    </w:p>
    <w:p w14:paraId="24711A57" w14:textId="77777777" w:rsidR="0018731D" w:rsidRPr="003A2A1C" w:rsidRDefault="0018731D" w:rsidP="0018731D">
      <w:pPr>
        <w:autoSpaceDE w:val="0"/>
        <w:autoSpaceDN w:val="0"/>
        <w:adjustRightInd w:val="0"/>
        <w:spacing w:after="0" w:line="240" w:lineRule="auto"/>
        <w:jc w:val="left"/>
        <w:rPr>
          <w:rFonts w:ascii="Arial" w:hAnsi="Arial" w:cs="Arial"/>
          <w:color w:val="auto"/>
          <w:sz w:val="24"/>
          <w:lang w:val="es-CO"/>
        </w:rPr>
      </w:pPr>
      <w:r w:rsidRPr="003A2A1C">
        <w:rPr>
          <w:rFonts w:ascii="Arial" w:hAnsi="Arial" w:cs="Arial"/>
          <w:color w:val="auto"/>
          <w:sz w:val="24"/>
          <w:lang w:val="es-CO"/>
        </w:rPr>
        <w:t xml:space="preserve"> </w:t>
      </w:r>
    </w:p>
    <w:p w14:paraId="332C647F" w14:textId="77777777" w:rsidR="00DE0A94" w:rsidRPr="003A2A1C" w:rsidRDefault="00161F3F" w:rsidP="00DE0A94">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Comandante de máquina</w:t>
      </w:r>
      <w:r w:rsidRPr="003A2A1C">
        <w:rPr>
          <w:rFonts w:ascii="Arial" w:hAnsi="Arial" w:cs="Arial"/>
          <w:color w:val="auto"/>
          <w:sz w:val="24"/>
          <w:shd w:val="clear" w:color="auto" w:fill="FFFFFF"/>
        </w:rPr>
        <w:t>: Es el responsable de la unidad de bomberos y su inventario.</w:t>
      </w:r>
    </w:p>
    <w:p w14:paraId="0926E3F8" w14:textId="4AF85046" w:rsidR="00DE0A94" w:rsidRPr="003A2A1C" w:rsidRDefault="00DE0A94" w:rsidP="00DE0A94">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color w:val="auto"/>
          <w:sz w:val="24"/>
          <w:shd w:val="clear" w:color="auto" w:fill="FFFFFF"/>
        </w:rPr>
        <w:t>Escenario de Incendio. Conjunto de condiciones que definen el desarrollo de un incendio, la propagación de los productos de combustión a través del edificio o sección del edificio, las reacciones de la gente al incendio, y los efectos de los productos de combustión. (NFPA 101).</w:t>
      </w:r>
    </w:p>
    <w:p w14:paraId="50A9B84C" w14:textId="77777777" w:rsidR="00DE0A94" w:rsidRPr="003A2A1C" w:rsidRDefault="00DE0A94" w:rsidP="00EA0C32">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Edificaciones Bajas</w:t>
      </w:r>
      <w:r w:rsidRPr="003A2A1C">
        <w:rPr>
          <w:rFonts w:ascii="Arial" w:hAnsi="Arial" w:cs="Arial"/>
          <w:color w:val="auto"/>
          <w:sz w:val="24"/>
          <w:shd w:val="clear" w:color="auto" w:fill="FFFFFF"/>
        </w:rPr>
        <w:t xml:space="preserve">: (NCR10.) Edificio cerrado o parcialmente cerrado que cumpla con las siguientes condiciones: (a). Altura media de la cubierta, (h) menor o igual a 18 m (ft), (b) altura </w:t>
      </w:r>
      <w:r w:rsidRPr="003A2A1C">
        <w:rPr>
          <w:rFonts w:ascii="Arial" w:hAnsi="Arial" w:cs="Arial"/>
          <w:color w:val="auto"/>
          <w:sz w:val="24"/>
          <w:shd w:val="clear" w:color="auto" w:fill="FFFFFF"/>
        </w:rPr>
        <w:lastRenderedPageBreak/>
        <w:t>media de la cubierta, (h) no excede la menor dimensión horizontal del edificio. Se entiende que 18m, corresponderá a edificaciones hasta 6 pisos.</w:t>
      </w:r>
    </w:p>
    <w:p w14:paraId="1B5A2AA8" w14:textId="77777777" w:rsidR="00647579" w:rsidRPr="003A2A1C" w:rsidRDefault="00647579" w:rsidP="00647579">
      <w:pPr>
        <w:pStyle w:val="TITULO1"/>
        <w:contextualSpacing/>
        <w:rPr>
          <w:rFonts w:ascii="Arial" w:hAnsi="Arial" w:cs="Arial"/>
          <w:b w:val="0"/>
          <w:bCs w:val="0"/>
          <w:color w:val="auto"/>
          <w:sz w:val="24"/>
          <w:u w:val="single"/>
        </w:rPr>
      </w:pPr>
    </w:p>
    <w:p w14:paraId="1907B6A2" w14:textId="6E314F50" w:rsidR="0052543F" w:rsidRPr="003A2A1C" w:rsidRDefault="00826A27" w:rsidP="00A85BED">
      <w:pPr>
        <w:pStyle w:val="TITULO1"/>
        <w:contextualSpacing/>
        <w:rPr>
          <w:rFonts w:ascii="Arial" w:hAnsi="Arial" w:cs="Arial"/>
          <w:b w:val="0"/>
          <w:bCs w:val="0"/>
          <w:color w:val="auto"/>
          <w:sz w:val="24"/>
          <w:u w:val="single"/>
        </w:rPr>
      </w:pPr>
      <w:r w:rsidRPr="003A2A1C">
        <w:rPr>
          <w:rFonts w:ascii="Arial" w:hAnsi="Arial" w:cs="Arial"/>
          <w:bCs w:val="0"/>
          <w:color w:val="auto"/>
          <w:sz w:val="24"/>
          <w:u w:val="single"/>
        </w:rPr>
        <w:t>Siglas</w:t>
      </w:r>
      <w:r w:rsidRPr="003A2A1C">
        <w:rPr>
          <w:rFonts w:ascii="Arial" w:hAnsi="Arial" w:cs="Arial"/>
          <w:b w:val="0"/>
          <w:bCs w:val="0"/>
          <w:color w:val="auto"/>
          <w:sz w:val="24"/>
          <w:u w:val="single"/>
        </w:rPr>
        <w:t>:</w:t>
      </w:r>
    </w:p>
    <w:p w14:paraId="74BCA9AB" w14:textId="77777777" w:rsidR="00AE72AC" w:rsidRPr="003A2A1C" w:rsidRDefault="00AE72AC" w:rsidP="00A85BED">
      <w:pPr>
        <w:pStyle w:val="TITULO1"/>
        <w:contextualSpacing/>
        <w:rPr>
          <w:rFonts w:ascii="Arial" w:hAnsi="Arial" w:cs="Arial"/>
          <w:b w:val="0"/>
          <w:bCs w:val="0"/>
          <w:color w:val="auto"/>
          <w:sz w:val="24"/>
          <w:u w:val="single"/>
        </w:rPr>
      </w:pPr>
    </w:p>
    <w:p w14:paraId="07C0FE22" w14:textId="4198A4C7" w:rsidR="00161F3F" w:rsidRPr="003A2A1C" w:rsidRDefault="00161F3F" w:rsidP="008B2387">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CI</w:t>
      </w:r>
      <w:r w:rsidRPr="003A2A1C">
        <w:rPr>
          <w:rFonts w:ascii="Arial" w:hAnsi="Arial" w:cs="Arial"/>
          <w:color w:val="auto"/>
          <w:sz w:val="24"/>
          <w:shd w:val="clear" w:color="auto" w:fill="FFFFFF"/>
        </w:rPr>
        <w:t xml:space="preserve">: </w:t>
      </w:r>
      <w:proofErr w:type="gramStart"/>
      <w:r w:rsidRPr="003A2A1C">
        <w:rPr>
          <w:rFonts w:ascii="Arial" w:hAnsi="Arial" w:cs="Arial"/>
          <w:color w:val="auto"/>
          <w:sz w:val="24"/>
          <w:shd w:val="clear" w:color="auto" w:fill="FFFFFF"/>
        </w:rPr>
        <w:t>Comandante</w:t>
      </w:r>
      <w:proofErr w:type="gramEnd"/>
      <w:r w:rsidRPr="003A2A1C">
        <w:rPr>
          <w:rFonts w:ascii="Arial" w:hAnsi="Arial" w:cs="Arial"/>
          <w:color w:val="auto"/>
          <w:sz w:val="24"/>
          <w:shd w:val="clear" w:color="auto" w:fill="FFFFFF"/>
        </w:rPr>
        <w:t xml:space="preserve"> de incidente</w:t>
      </w:r>
    </w:p>
    <w:p w14:paraId="1A7818FD" w14:textId="0957C8DA" w:rsidR="00A85BED" w:rsidRPr="003A2A1C" w:rsidRDefault="00161F3F" w:rsidP="008B2387">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CCC</w:t>
      </w:r>
      <w:r w:rsidRPr="003A2A1C">
        <w:rPr>
          <w:rFonts w:ascii="Arial" w:hAnsi="Arial" w:cs="Arial"/>
          <w:color w:val="auto"/>
          <w:sz w:val="24"/>
          <w:shd w:val="clear" w:color="auto" w:fill="FFFFFF"/>
        </w:rPr>
        <w:t xml:space="preserve">: Centro de Coordinación y Comunicaciones </w:t>
      </w:r>
    </w:p>
    <w:p w14:paraId="38D8FC11" w14:textId="2B5517DA" w:rsidR="00DE0A94" w:rsidRPr="003A2A1C" w:rsidRDefault="00DE0A94" w:rsidP="008B2387">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EPP</w:t>
      </w:r>
      <w:r w:rsidRPr="003A2A1C">
        <w:rPr>
          <w:rFonts w:ascii="Arial" w:hAnsi="Arial" w:cs="Arial"/>
          <w:color w:val="auto"/>
          <w:sz w:val="24"/>
          <w:shd w:val="clear" w:color="auto" w:fill="FFFFFF"/>
        </w:rPr>
        <w:t>: Elementos de protección personal</w:t>
      </w:r>
    </w:p>
    <w:p w14:paraId="7A80D7F0" w14:textId="1ACE1DA3" w:rsidR="00DE0A94" w:rsidRPr="003A2A1C" w:rsidRDefault="00DE0A94" w:rsidP="008B2387">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EPR</w:t>
      </w:r>
      <w:r w:rsidRPr="003A2A1C">
        <w:rPr>
          <w:rFonts w:ascii="Arial" w:hAnsi="Arial" w:cs="Arial"/>
          <w:color w:val="auto"/>
          <w:sz w:val="24"/>
          <w:shd w:val="clear" w:color="auto" w:fill="FFFFFF"/>
        </w:rPr>
        <w:t>: Equipo de protección respiratoria</w:t>
      </w:r>
    </w:p>
    <w:p w14:paraId="58FD0ACB" w14:textId="77777777" w:rsidR="004F2970" w:rsidRPr="003A2A1C" w:rsidRDefault="004F2970" w:rsidP="004F2970">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GRE</w:t>
      </w:r>
      <w:r w:rsidRPr="003A2A1C">
        <w:rPr>
          <w:rFonts w:ascii="Arial" w:hAnsi="Arial" w:cs="Arial"/>
          <w:color w:val="auto"/>
          <w:sz w:val="24"/>
          <w:shd w:val="clear" w:color="auto" w:fill="FFFFFF"/>
        </w:rPr>
        <w:t>: Guía de Respuesta en Caso de Emergencia, es una guía para asistir a los primeros en la respuesta, procura una rápida identificación de peligros específicos o genéricos de los materiales involucrados en el incidente y para protección personal y del público en general durante la fase inicial del incidente.</w:t>
      </w:r>
    </w:p>
    <w:p w14:paraId="1FC17F1F" w14:textId="77777777" w:rsidR="00DE0A94" w:rsidRPr="003A2A1C" w:rsidRDefault="00DE0A94" w:rsidP="00DE0A94">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HEA´S</w:t>
      </w:r>
      <w:r w:rsidRPr="003A2A1C">
        <w:rPr>
          <w:rFonts w:ascii="Arial" w:hAnsi="Arial" w:cs="Arial"/>
          <w:color w:val="auto"/>
          <w:sz w:val="24"/>
          <w:shd w:val="clear" w:color="auto" w:fill="FFFFFF"/>
        </w:rPr>
        <w:t>: Herramientas, equipos y accesorios</w:t>
      </w:r>
    </w:p>
    <w:p w14:paraId="055447F3" w14:textId="467A90D7" w:rsidR="00EA0C32" w:rsidRPr="003A2A1C" w:rsidRDefault="00EA0C32" w:rsidP="00254053">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PAI</w:t>
      </w:r>
      <w:r w:rsidRPr="003A2A1C">
        <w:rPr>
          <w:rFonts w:ascii="Arial" w:hAnsi="Arial" w:cs="Arial"/>
          <w:color w:val="auto"/>
          <w:sz w:val="24"/>
          <w:shd w:val="clear" w:color="auto" w:fill="FFFFFF"/>
        </w:rPr>
        <w:t>:</w:t>
      </w:r>
      <w:r w:rsidR="004F2970" w:rsidRPr="003A2A1C">
        <w:rPr>
          <w:rFonts w:ascii="Arial" w:hAnsi="Arial" w:cs="Arial"/>
          <w:color w:val="auto"/>
          <w:sz w:val="24"/>
          <w:shd w:val="clear" w:color="auto" w:fill="FFFFFF"/>
        </w:rPr>
        <w:t xml:space="preserve"> </w:t>
      </w:r>
      <w:r w:rsidRPr="003A2A1C">
        <w:rPr>
          <w:rFonts w:ascii="Arial" w:hAnsi="Arial" w:cs="Arial"/>
          <w:color w:val="auto"/>
          <w:sz w:val="24"/>
          <w:shd w:val="clear" w:color="auto" w:fill="FFFFFF"/>
        </w:rPr>
        <w:t>Plan de Acción de Incidente.</w:t>
      </w:r>
    </w:p>
    <w:p w14:paraId="640AA1AD" w14:textId="77777777" w:rsidR="006873D3" w:rsidRPr="002A6E33" w:rsidRDefault="006873D3" w:rsidP="006873D3">
      <w:pPr>
        <w:pStyle w:val="Prrafodelista"/>
        <w:numPr>
          <w:ilvl w:val="0"/>
          <w:numId w:val="1"/>
        </w:numPr>
        <w:spacing w:after="0" w:line="240" w:lineRule="auto"/>
        <w:rPr>
          <w:rFonts w:ascii="Arial" w:hAnsi="Arial" w:cs="Arial"/>
          <w:color w:val="auto"/>
          <w:sz w:val="24"/>
          <w:shd w:val="clear" w:color="auto" w:fill="FFFFFF"/>
        </w:rPr>
      </w:pPr>
      <w:r w:rsidRPr="00AC4C10">
        <w:rPr>
          <w:rFonts w:ascii="Arial" w:hAnsi="Arial" w:cs="Arial"/>
          <w:b/>
          <w:color w:val="auto"/>
          <w:sz w:val="24"/>
          <w:shd w:val="clear" w:color="auto" w:fill="FFFFFF"/>
        </w:rPr>
        <w:t>RPI</w:t>
      </w:r>
      <w:r>
        <w:rPr>
          <w:rFonts w:ascii="Arial" w:hAnsi="Arial" w:cs="Arial"/>
          <w:color w:val="auto"/>
          <w:sz w:val="24"/>
          <w:shd w:val="clear" w:color="auto" w:fill="FFFFFF"/>
        </w:rPr>
        <w:t xml:space="preserve">: </w:t>
      </w:r>
      <w:r w:rsidRPr="002A6E33">
        <w:rPr>
          <w:rFonts w:ascii="Arial" w:hAnsi="Arial" w:cs="Arial"/>
          <w:color w:val="auto"/>
          <w:sz w:val="24"/>
          <w:shd w:val="clear" w:color="auto" w:fill="FFFFFF"/>
        </w:rPr>
        <w:t xml:space="preserve">Reunión Posterior al Incidente </w:t>
      </w:r>
    </w:p>
    <w:p w14:paraId="03669CA6" w14:textId="202AE00B" w:rsidR="00EA0C32" w:rsidRPr="003A2A1C" w:rsidRDefault="00EA0C32" w:rsidP="00254053">
      <w:pPr>
        <w:pStyle w:val="Prrafodelista"/>
        <w:numPr>
          <w:ilvl w:val="0"/>
          <w:numId w:val="1"/>
        </w:numPr>
        <w:spacing w:after="0" w:line="240" w:lineRule="auto"/>
        <w:rPr>
          <w:rFonts w:ascii="Arial" w:hAnsi="Arial" w:cs="Arial"/>
          <w:color w:val="auto"/>
          <w:sz w:val="24"/>
          <w:shd w:val="clear" w:color="auto" w:fill="FFFFFF"/>
        </w:rPr>
      </w:pPr>
      <w:r w:rsidRPr="003A2A1C">
        <w:rPr>
          <w:rFonts w:ascii="Arial" w:hAnsi="Arial" w:cs="Arial"/>
          <w:b/>
          <w:color w:val="auto"/>
          <w:sz w:val="24"/>
          <w:shd w:val="clear" w:color="auto" w:fill="FFFFFF"/>
        </w:rPr>
        <w:t>SCI</w:t>
      </w:r>
      <w:r w:rsidR="004F2970" w:rsidRPr="003A2A1C">
        <w:rPr>
          <w:rFonts w:ascii="Arial" w:hAnsi="Arial" w:cs="Arial"/>
          <w:color w:val="auto"/>
          <w:sz w:val="24"/>
          <w:shd w:val="clear" w:color="auto" w:fill="FFFFFF"/>
        </w:rPr>
        <w:t xml:space="preserve">: </w:t>
      </w:r>
      <w:r w:rsidRPr="003A2A1C">
        <w:rPr>
          <w:rFonts w:ascii="Arial" w:hAnsi="Arial" w:cs="Arial"/>
          <w:color w:val="auto"/>
          <w:sz w:val="24"/>
          <w:shd w:val="clear" w:color="auto" w:fill="FFFFFF"/>
        </w:rPr>
        <w:t>Sistema de Comando de Incidentes.</w:t>
      </w:r>
    </w:p>
    <w:p w14:paraId="7C69F8C4" w14:textId="3AA17BAC" w:rsidR="00DE0A94" w:rsidRPr="003A2A1C" w:rsidRDefault="00DE0A94" w:rsidP="00DE0A94">
      <w:pPr>
        <w:pStyle w:val="Prrafodelista"/>
        <w:spacing w:after="0" w:line="240" w:lineRule="auto"/>
        <w:rPr>
          <w:rFonts w:ascii="Arial" w:hAnsi="Arial" w:cs="Arial"/>
          <w:color w:val="auto"/>
          <w:sz w:val="24"/>
          <w:shd w:val="clear" w:color="auto" w:fill="FFFFFF"/>
        </w:rPr>
      </w:pPr>
    </w:p>
    <w:p w14:paraId="13A37229" w14:textId="45687C17" w:rsidR="00BB239C" w:rsidRPr="003A2A1C" w:rsidRDefault="4BC62856" w:rsidP="008B2387">
      <w:pPr>
        <w:pStyle w:val="Ttulo1"/>
        <w:numPr>
          <w:ilvl w:val="0"/>
          <w:numId w:val="2"/>
        </w:numPr>
        <w:spacing w:before="0"/>
        <w:rPr>
          <w:rFonts w:ascii="Arial" w:hAnsi="Arial" w:cs="Arial"/>
          <w:color w:val="auto"/>
          <w:sz w:val="24"/>
          <w:szCs w:val="24"/>
        </w:rPr>
      </w:pPr>
      <w:bookmarkStart w:id="5" w:name="_Toc238113777"/>
      <w:bookmarkStart w:id="6" w:name="_Toc33602729"/>
      <w:r w:rsidRPr="003A2A1C">
        <w:rPr>
          <w:rFonts w:ascii="Arial" w:hAnsi="Arial" w:cs="Arial"/>
          <w:color w:val="auto"/>
          <w:sz w:val="24"/>
          <w:szCs w:val="24"/>
        </w:rPr>
        <w:t>POLÍTICAS</w:t>
      </w:r>
      <w:r w:rsidR="00814D29" w:rsidRPr="003A2A1C">
        <w:rPr>
          <w:rFonts w:ascii="Arial" w:hAnsi="Arial" w:cs="Arial"/>
          <w:color w:val="auto"/>
          <w:sz w:val="24"/>
          <w:szCs w:val="24"/>
        </w:rPr>
        <w:t xml:space="preserve"> DE </w:t>
      </w:r>
      <w:r w:rsidR="1BBC3E89" w:rsidRPr="003A2A1C">
        <w:rPr>
          <w:rFonts w:ascii="Arial" w:hAnsi="Arial" w:cs="Arial"/>
          <w:color w:val="auto"/>
          <w:sz w:val="24"/>
          <w:szCs w:val="24"/>
        </w:rPr>
        <w:t>OPERACIÓN</w:t>
      </w:r>
      <w:bookmarkEnd w:id="5"/>
    </w:p>
    <w:bookmarkEnd w:id="6"/>
    <w:p w14:paraId="64C974FA" w14:textId="77777777" w:rsidR="008D2D60" w:rsidRPr="003A2A1C" w:rsidRDefault="008D2D60" w:rsidP="008D2D60">
      <w:pPr>
        <w:pStyle w:val="Prrafodelista"/>
        <w:spacing w:after="0" w:line="240" w:lineRule="auto"/>
        <w:ind w:left="851"/>
        <w:rPr>
          <w:rFonts w:ascii="Arial" w:hAnsi="Arial" w:cs="Arial"/>
          <w:color w:val="auto"/>
          <w:sz w:val="24"/>
          <w:szCs w:val="24"/>
        </w:rPr>
      </w:pPr>
    </w:p>
    <w:p w14:paraId="5D100F8C" w14:textId="2C55707F" w:rsidR="00725181" w:rsidRPr="003A2A1C" w:rsidRDefault="00C36EE4" w:rsidP="008B2387">
      <w:pPr>
        <w:pStyle w:val="Prrafodelista"/>
        <w:numPr>
          <w:ilvl w:val="0"/>
          <w:numId w:val="3"/>
        </w:numPr>
        <w:spacing w:after="0" w:line="240" w:lineRule="auto"/>
        <w:ind w:left="851"/>
        <w:rPr>
          <w:rFonts w:ascii="Arial" w:hAnsi="Arial" w:cs="Arial"/>
          <w:color w:val="auto"/>
          <w:sz w:val="24"/>
          <w:szCs w:val="24"/>
        </w:rPr>
      </w:pPr>
      <w:r w:rsidRPr="003A2A1C">
        <w:rPr>
          <w:rFonts w:ascii="Arial" w:hAnsi="Arial" w:cs="Arial"/>
          <w:color w:val="auto"/>
          <w:sz w:val="24"/>
          <w:szCs w:val="24"/>
        </w:rPr>
        <w:t>Es responsabilidad de cada líder de proceso:</w:t>
      </w:r>
      <w:r w:rsidRPr="003A2A1C">
        <w:rPr>
          <w:rFonts w:ascii="Arial" w:hAnsi="Arial" w:cs="Arial"/>
          <w:color w:val="auto"/>
          <w:sz w:val="24"/>
          <w:szCs w:val="24"/>
        </w:rPr>
        <w:tab/>
      </w:r>
    </w:p>
    <w:p w14:paraId="700AF7FE" w14:textId="0C9A75DA" w:rsidR="00C36EE4" w:rsidRPr="003A2A1C" w:rsidRDefault="00C36EE4" w:rsidP="008B2387">
      <w:pPr>
        <w:pStyle w:val="Prrafodelista"/>
        <w:numPr>
          <w:ilvl w:val="1"/>
          <w:numId w:val="3"/>
        </w:numPr>
        <w:spacing w:after="0" w:line="240" w:lineRule="auto"/>
        <w:rPr>
          <w:rFonts w:ascii="Arial" w:hAnsi="Arial" w:cs="Arial"/>
          <w:color w:val="auto"/>
          <w:sz w:val="24"/>
          <w:szCs w:val="24"/>
        </w:rPr>
      </w:pPr>
      <w:r w:rsidRPr="003A2A1C">
        <w:rPr>
          <w:rFonts w:ascii="Arial" w:hAnsi="Arial" w:cs="Arial"/>
          <w:color w:val="auto"/>
          <w:sz w:val="24"/>
          <w:szCs w:val="24"/>
        </w:rPr>
        <w:t>Socializar los documentos que aprueba, al personal que interacciona en el documento. </w:t>
      </w:r>
    </w:p>
    <w:p w14:paraId="1CA7DFAC" w14:textId="58C1B469" w:rsidR="00C36EE4" w:rsidRPr="003A2A1C" w:rsidRDefault="00C36EE4" w:rsidP="008B2387">
      <w:pPr>
        <w:pStyle w:val="Prrafodelista"/>
        <w:numPr>
          <w:ilvl w:val="1"/>
          <w:numId w:val="3"/>
        </w:numPr>
        <w:spacing w:after="0" w:line="240" w:lineRule="auto"/>
        <w:rPr>
          <w:rFonts w:ascii="Arial" w:hAnsi="Arial" w:cs="Arial"/>
          <w:color w:val="auto"/>
          <w:sz w:val="24"/>
          <w:szCs w:val="24"/>
        </w:rPr>
      </w:pPr>
      <w:r w:rsidRPr="003A2A1C">
        <w:rPr>
          <w:rFonts w:ascii="Arial" w:hAnsi="Arial" w:cs="Arial"/>
          <w:color w:val="auto"/>
          <w:sz w:val="24"/>
          <w:szCs w:val="24"/>
        </w:rPr>
        <w:t>Hacer cumplir los requisitos establecidos en los documentos aprobados.  </w:t>
      </w:r>
    </w:p>
    <w:p w14:paraId="1A330D3E" w14:textId="70000C50" w:rsidR="00C36EE4" w:rsidRPr="003A2A1C" w:rsidRDefault="00C36EE4" w:rsidP="008B2387">
      <w:pPr>
        <w:pStyle w:val="Prrafodelista"/>
        <w:numPr>
          <w:ilvl w:val="1"/>
          <w:numId w:val="3"/>
        </w:numPr>
        <w:spacing w:after="0" w:line="240" w:lineRule="auto"/>
        <w:rPr>
          <w:rFonts w:ascii="Arial" w:hAnsi="Arial" w:cs="Arial"/>
          <w:color w:val="auto"/>
          <w:sz w:val="24"/>
          <w:szCs w:val="24"/>
        </w:rPr>
      </w:pPr>
      <w:r w:rsidRPr="003A2A1C">
        <w:rPr>
          <w:rFonts w:ascii="Arial" w:hAnsi="Arial" w:cs="Arial"/>
          <w:color w:val="auto"/>
          <w:sz w:val="24"/>
          <w:szCs w:val="24"/>
        </w:rPr>
        <w:t>Es responsabilidad del Líder del Proceso revisar periódicamente la vigencia de la normatividad y documentos Externos aplicables.</w:t>
      </w:r>
    </w:p>
    <w:p w14:paraId="7A4D7B88" w14:textId="789EFED9" w:rsidR="004C4029" w:rsidRPr="003A2A1C" w:rsidRDefault="00C36EE4" w:rsidP="008B2387">
      <w:pPr>
        <w:pStyle w:val="Prrafodelista"/>
        <w:numPr>
          <w:ilvl w:val="0"/>
          <w:numId w:val="3"/>
        </w:numPr>
        <w:spacing w:after="0" w:line="240" w:lineRule="auto"/>
        <w:ind w:left="851"/>
        <w:rPr>
          <w:rFonts w:ascii="Arial" w:hAnsi="Arial" w:cs="Arial"/>
          <w:color w:val="auto"/>
          <w:sz w:val="24"/>
          <w:szCs w:val="24"/>
        </w:rPr>
      </w:pPr>
      <w:r w:rsidRPr="003A2A1C">
        <w:rPr>
          <w:rFonts w:ascii="Arial" w:hAnsi="Arial" w:cs="Arial"/>
          <w:color w:val="auto"/>
          <w:sz w:val="24"/>
          <w:szCs w:val="24"/>
        </w:rPr>
        <w:t>La organización de documentos producto de las actividades desarrolladas en este procedimiento deben quedar organizadas de acuerdo con las tablas de retención documental -TRD concertadas con el líder del proceso. </w:t>
      </w:r>
    </w:p>
    <w:p w14:paraId="2DFAC9A8" w14:textId="1F99878B" w:rsidR="00F23382" w:rsidRPr="003A2A1C" w:rsidRDefault="00C36EE4" w:rsidP="008B2387">
      <w:pPr>
        <w:pStyle w:val="Prrafodelista"/>
        <w:numPr>
          <w:ilvl w:val="0"/>
          <w:numId w:val="3"/>
        </w:numPr>
        <w:spacing w:after="0" w:line="240" w:lineRule="auto"/>
        <w:ind w:left="851"/>
        <w:rPr>
          <w:rFonts w:ascii="Arial" w:hAnsi="Arial" w:cs="Arial"/>
          <w:color w:val="auto"/>
          <w:sz w:val="24"/>
          <w:szCs w:val="24"/>
        </w:rPr>
      </w:pPr>
      <w:r w:rsidRPr="003A2A1C">
        <w:rPr>
          <w:rFonts w:ascii="Arial" w:hAnsi="Arial" w:cs="Arial"/>
          <w:color w:val="auto"/>
          <w:sz w:val="24"/>
          <w:szCs w:val="24"/>
        </w:rPr>
        <w:t>Al llegar a la atención del incidente se verifica si la cabina no tiene daños mecánicos, de ser así, se llamará al Grupo Técnico de Rescate y al grupo MATPEL. </w:t>
      </w:r>
    </w:p>
    <w:p w14:paraId="5FF1A87A" w14:textId="77777777" w:rsidR="008D2D60" w:rsidRPr="003A2A1C" w:rsidRDefault="008D2D60" w:rsidP="008D2D60">
      <w:pPr>
        <w:pStyle w:val="Prrafodelista"/>
        <w:spacing w:after="0" w:line="240" w:lineRule="auto"/>
        <w:ind w:left="851"/>
        <w:rPr>
          <w:rFonts w:ascii="Arial" w:hAnsi="Arial" w:cs="Arial"/>
          <w:color w:val="auto"/>
          <w:sz w:val="24"/>
          <w:szCs w:val="24"/>
        </w:rPr>
      </w:pPr>
    </w:p>
    <w:p w14:paraId="1F436463" w14:textId="3E6EEDA4" w:rsidR="00424913" w:rsidRPr="003A2A1C" w:rsidRDefault="00E003CD" w:rsidP="00415C15">
      <w:pPr>
        <w:pStyle w:val="Ttulo1"/>
        <w:numPr>
          <w:ilvl w:val="0"/>
          <w:numId w:val="2"/>
        </w:numPr>
        <w:spacing w:before="0"/>
        <w:rPr>
          <w:rFonts w:ascii="Arial" w:hAnsi="Arial" w:cs="Arial"/>
          <w:color w:val="auto"/>
          <w:sz w:val="24"/>
          <w:szCs w:val="24"/>
          <w:lang w:val="es-CO"/>
        </w:rPr>
      </w:pPr>
      <w:bookmarkStart w:id="7" w:name="_Toc238113778"/>
      <w:r w:rsidRPr="003A2A1C">
        <w:rPr>
          <w:rFonts w:ascii="Arial" w:hAnsi="Arial" w:cs="Arial"/>
          <w:color w:val="auto"/>
          <w:sz w:val="24"/>
          <w:szCs w:val="24"/>
        </w:rPr>
        <w:t>ROLES Y RESPONSABILIDADES</w:t>
      </w:r>
      <w:bookmarkEnd w:id="7"/>
      <w:r w:rsidR="002A2399" w:rsidRPr="003A2A1C">
        <w:rPr>
          <w:rFonts w:ascii="Arial" w:hAnsi="Arial" w:cs="Arial"/>
          <w:color w:val="auto"/>
          <w:sz w:val="24"/>
          <w:szCs w:val="24"/>
        </w:rPr>
        <w:t xml:space="preserve"> </w:t>
      </w:r>
    </w:p>
    <w:p w14:paraId="76523819" w14:textId="559A6BD0" w:rsidR="00592BC1" w:rsidRPr="003A2A1C" w:rsidRDefault="00592BC1" w:rsidP="003A2A1C">
      <w:pPr>
        <w:pStyle w:val="Textoindependiente"/>
        <w:spacing w:after="283"/>
        <w:jc w:val="both"/>
        <w:rPr>
          <w:rStyle w:val="StrongEmphasis"/>
          <w:rFonts w:ascii="Arial" w:hAnsi="Arial" w:cs="Arial"/>
          <w:b w:val="0"/>
          <w:color w:val="auto"/>
          <w:sz w:val="24"/>
        </w:rPr>
      </w:pPr>
    </w:p>
    <w:p w14:paraId="3F67E6A5" w14:textId="77777777" w:rsidR="003A2A1C" w:rsidRPr="003A2A1C" w:rsidRDefault="003A2A1C" w:rsidP="003A2A1C">
      <w:pPr>
        <w:pStyle w:val="Textoindependiente"/>
        <w:spacing w:after="283"/>
        <w:jc w:val="both"/>
        <w:rPr>
          <w:rStyle w:val="StrongEmphasis"/>
          <w:rFonts w:ascii="Arial" w:hAnsi="Arial" w:cs="Arial"/>
          <w:b w:val="0"/>
          <w:color w:val="auto"/>
          <w:sz w:val="24"/>
        </w:rPr>
      </w:pPr>
      <w:r w:rsidRPr="003A2A1C">
        <w:rPr>
          <w:rStyle w:val="StrongEmphasis"/>
          <w:rFonts w:ascii="Arial" w:hAnsi="Arial" w:cs="Arial"/>
          <w:b w:val="0"/>
          <w:color w:val="auto"/>
          <w:sz w:val="24"/>
        </w:rPr>
        <w:t>En el desarrollo, aplicación, actualización y seguimiento de las políticas, lineamientos y metodologías establecidas para la atención de incidentes relacionados con el rescate de personas atrapadas en ascensores, tendrán participación los siguientes cargos y roles, de acuerdo con sus competencias y responsabilidades:</w:t>
      </w:r>
    </w:p>
    <w:p w14:paraId="31102CEE" w14:textId="77777777" w:rsidR="003A2A1C" w:rsidRPr="003A2A1C" w:rsidRDefault="003A2A1C" w:rsidP="003A2A1C">
      <w:pPr>
        <w:pStyle w:val="Prrafodelista"/>
        <w:numPr>
          <w:ilvl w:val="0"/>
          <w:numId w:val="3"/>
        </w:numPr>
        <w:spacing w:after="0" w:line="240" w:lineRule="auto"/>
        <w:ind w:left="851"/>
        <w:rPr>
          <w:rFonts w:ascii="Arial" w:hAnsi="Arial" w:cs="Arial"/>
          <w:bCs/>
          <w:color w:val="auto"/>
          <w:sz w:val="24"/>
          <w:szCs w:val="24"/>
        </w:rPr>
      </w:pPr>
      <w:r w:rsidRPr="003A2A1C">
        <w:rPr>
          <w:rFonts w:ascii="Arial" w:hAnsi="Arial" w:cs="Arial"/>
          <w:b/>
          <w:bCs/>
          <w:color w:val="auto"/>
          <w:sz w:val="24"/>
          <w:szCs w:val="24"/>
        </w:rPr>
        <w:lastRenderedPageBreak/>
        <w:t>Dirección de la Unidad Administrativa Especial Cuerpo Oficial de Bomberos de Bogotá</w:t>
      </w:r>
      <w:r w:rsidRPr="003A2A1C">
        <w:rPr>
          <w:rFonts w:ascii="Arial" w:hAnsi="Arial" w:cs="Arial"/>
          <w:bCs/>
          <w:color w:val="auto"/>
          <w:sz w:val="24"/>
          <w:szCs w:val="24"/>
        </w:rPr>
        <w:t>: establecer las directrices institucionales y garantizar los recursos necesarios para la implementación y cumplimiento de los lineamientos relacionados con la atención de emergencias.</w:t>
      </w:r>
    </w:p>
    <w:p w14:paraId="7C1F49B3" w14:textId="5F3F24E8" w:rsidR="003A2A1C" w:rsidRPr="003A2A1C" w:rsidRDefault="003A2A1C" w:rsidP="003A2A1C">
      <w:pPr>
        <w:pStyle w:val="Prrafodelista"/>
        <w:numPr>
          <w:ilvl w:val="0"/>
          <w:numId w:val="3"/>
        </w:numPr>
        <w:spacing w:after="0" w:line="240" w:lineRule="auto"/>
        <w:ind w:left="851"/>
        <w:rPr>
          <w:rFonts w:ascii="Arial" w:hAnsi="Arial" w:cs="Arial"/>
          <w:color w:val="auto"/>
          <w:sz w:val="24"/>
          <w:szCs w:val="24"/>
        </w:rPr>
      </w:pPr>
      <w:r w:rsidRPr="003A2A1C">
        <w:rPr>
          <w:rFonts w:ascii="Arial" w:hAnsi="Arial" w:cs="Arial"/>
          <w:b/>
          <w:color w:val="auto"/>
          <w:sz w:val="24"/>
          <w:szCs w:val="24"/>
        </w:rPr>
        <w:t>Subdirección Operativa</w:t>
      </w:r>
      <w:r w:rsidRPr="003A2A1C">
        <w:rPr>
          <w:rFonts w:ascii="Arial" w:hAnsi="Arial" w:cs="Arial"/>
          <w:color w:val="auto"/>
          <w:sz w:val="24"/>
          <w:szCs w:val="24"/>
        </w:rPr>
        <w:t xml:space="preserve">: orientar y supervisar la aplicación de los lineamientos operativos para la atención de emergencias, garantizando la articulación de los recursos humanos, técnicos y logísticos requeridos para el desarrollo de las operaciones de rescate. </w:t>
      </w:r>
    </w:p>
    <w:p w14:paraId="67CA505E" w14:textId="77777777" w:rsidR="003A2A1C" w:rsidRPr="003A2A1C" w:rsidRDefault="003A2A1C" w:rsidP="003A2A1C">
      <w:pPr>
        <w:pStyle w:val="Prrafodelista"/>
        <w:numPr>
          <w:ilvl w:val="0"/>
          <w:numId w:val="3"/>
        </w:numPr>
        <w:spacing w:after="0" w:line="240" w:lineRule="auto"/>
        <w:ind w:left="851"/>
        <w:rPr>
          <w:rFonts w:ascii="Arial" w:hAnsi="Arial" w:cs="Arial"/>
          <w:color w:val="auto"/>
          <w:sz w:val="24"/>
          <w:szCs w:val="24"/>
        </w:rPr>
      </w:pPr>
      <w:r w:rsidRPr="003A2A1C">
        <w:rPr>
          <w:rFonts w:ascii="Arial" w:hAnsi="Arial" w:cs="Arial"/>
          <w:b/>
          <w:color w:val="auto"/>
          <w:sz w:val="24"/>
          <w:szCs w:val="24"/>
        </w:rPr>
        <w:t>Comandante de Incidente</w:t>
      </w:r>
      <w:r w:rsidRPr="003A2A1C">
        <w:rPr>
          <w:rFonts w:ascii="Arial" w:hAnsi="Arial" w:cs="Arial"/>
          <w:color w:val="auto"/>
          <w:sz w:val="24"/>
          <w:szCs w:val="24"/>
        </w:rPr>
        <w:t xml:space="preserve">: asumir la dirección y coordinación de las operaciones en el lugar del incidente, realizar la evaluación de la situación, establecer objetivos, asignar funciones y responsabilidades, coordinar los recursos disponibles y garantizar la seguridad del personal y de las personas afectadas, hasta el cierre y desmovilización del incidente. </w:t>
      </w:r>
    </w:p>
    <w:p w14:paraId="4915980B" w14:textId="77777777" w:rsidR="003A2A1C" w:rsidRPr="003A2A1C" w:rsidRDefault="003A2A1C" w:rsidP="003A2A1C">
      <w:pPr>
        <w:pStyle w:val="Prrafodelista"/>
        <w:numPr>
          <w:ilvl w:val="0"/>
          <w:numId w:val="3"/>
        </w:numPr>
        <w:spacing w:after="0" w:line="240" w:lineRule="auto"/>
        <w:ind w:left="851"/>
        <w:rPr>
          <w:rFonts w:ascii="Arial" w:hAnsi="Arial" w:cs="Arial"/>
          <w:color w:val="auto"/>
          <w:sz w:val="24"/>
          <w:szCs w:val="24"/>
        </w:rPr>
      </w:pPr>
      <w:r w:rsidRPr="003A2A1C">
        <w:rPr>
          <w:rFonts w:ascii="Arial" w:hAnsi="Arial" w:cs="Arial"/>
          <w:b/>
          <w:color w:val="auto"/>
          <w:sz w:val="24"/>
          <w:szCs w:val="24"/>
        </w:rPr>
        <w:t>Oficial de Seguridad</w:t>
      </w:r>
      <w:r w:rsidRPr="003A2A1C">
        <w:rPr>
          <w:rFonts w:ascii="Arial" w:hAnsi="Arial" w:cs="Arial"/>
          <w:color w:val="auto"/>
          <w:sz w:val="24"/>
          <w:szCs w:val="24"/>
        </w:rPr>
        <w:t xml:space="preserve">: identificar, evaluar y controlar los riesgos presentes durante la operación, proponiendo e implementando medidas de seguridad para prevenir accidentes y proteger al personal de respuesta, las personas atrapadas y terceros. </w:t>
      </w:r>
    </w:p>
    <w:p w14:paraId="4DCCE612" w14:textId="77777777" w:rsidR="003A2A1C" w:rsidRPr="003A2A1C" w:rsidRDefault="003A2A1C" w:rsidP="003A2A1C">
      <w:pPr>
        <w:pStyle w:val="Prrafodelista"/>
        <w:numPr>
          <w:ilvl w:val="0"/>
          <w:numId w:val="3"/>
        </w:numPr>
        <w:spacing w:after="0" w:line="240" w:lineRule="auto"/>
        <w:ind w:left="851"/>
        <w:rPr>
          <w:rFonts w:ascii="Arial" w:hAnsi="Arial" w:cs="Arial"/>
          <w:color w:val="auto"/>
          <w:sz w:val="24"/>
          <w:szCs w:val="24"/>
        </w:rPr>
      </w:pPr>
      <w:r w:rsidRPr="003A2A1C">
        <w:rPr>
          <w:rStyle w:val="StrongEmphasis"/>
          <w:rFonts w:ascii="Arial" w:hAnsi="Arial" w:cs="Arial"/>
          <w:b w:val="0"/>
          <w:color w:val="auto"/>
          <w:sz w:val="24"/>
          <w:szCs w:val="24"/>
        </w:rPr>
        <w:t>Personal operativo y de rescate:</w:t>
      </w:r>
      <w:r w:rsidRPr="003A2A1C">
        <w:rPr>
          <w:rFonts w:ascii="Arial" w:hAnsi="Arial" w:cs="Arial"/>
          <w:color w:val="auto"/>
          <w:sz w:val="24"/>
          <w:szCs w:val="24"/>
        </w:rPr>
        <w:t xml:space="preserve"> ejecutar las acciones y procedimientos establecidos para la atención del incidente, aplicando las técnicas de rescate correspondientes, utilizando adecuadamente los equipos y elementos de protección personal, y cumpliendo las instrucciones impartidas por el Comandante de Incidente. </w:t>
      </w:r>
    </w:p>
    <w:p w14:paraId="4D4A1D2A" w14:textId="77777777" w:rsidR="003A2A1C" w:rsidRPr="003A2A1C" w:rsidRDefault="003A2A1C" w:rsidP="003A2A1C">
      <w:pPr>
        <w:pStyle w:val="Prrafodelista"/>
        <w:numPr>
          <w:ilvl w:val="0"/>
          <w:numId w:val="3"/>
        </w:numPr>
        <w:spacing w:after="0" w:line="240" w:lineRule="auto"/>
        <w:ind w:left="851"/>
        <w:rPr>
          <w:rFonts w:ascii="Arial" w:hAnsi="Arial" w:cs="Arial"/>
          <w:color w:val="auto"/>
          <w:sz w:val="24"/>
          <w:szCs w:val="24"/>
        </w:rPr>
      </w:pPr>
      <w:r w:rsidRPr="003A2A1C">
        <w:rPr>
          <w:rStyle w:val="StrongEmphasis"/>
          <w:rFonts w:ascii="Arial" w:hAnsi="Arial" w:cs="Arial"/>
          <w:b w:val="0"/>
          <w:color w:val="auto"/>
          <w:sz w:val="24"/>
          <w:szCs w:val="24"/>
        </w:rPr>
        <w:t>Operador de máquina o conductor:</w:t>
      </w:r>
      <w:r w:rsidRPr="003A2A1C">
        <w:rPr>
          <w:rFonts w:ascii="Arial" w:hAnsi="Arial" w:cs="Arial"/>
          <w:color w:val="auto"/>
          <w:sz w:val="24"/>
          <w:szCs w:val="24"/>
        </w:rPr>
        <w:t xml:space="preserve"> garantizar la movilización segura y oportuna de los vehículos y recursos asignados al incidente, así como apoyar las actividades operativas y logísticas requeridas durante la atención de la emergencia. </w:t>
      </w:r>
    </w:p>
    <w:p w14:paraId="65D3835E" w14:textId="77777777" w:rsidR="003A2A1C" w:rsidRPr="003A2A1C" w:rsidRDefault="003A2A1C" w:rsidP="003A2A1C">
      <w:pPr>
        <w:pStyle w:val="Prrafodelista"/>
        <w:numPr>
          <w:ilvl w:val="0"/>
          <w:numId w:val="3"/>
        </w:numPr>
        <w:spacing w:after="0" w:line="240" w:lineRule="auto"/>
        <w:ind w:left="851"/>
        <w:rPr>
          <w:rFonts w:ascii="Arial" w:hAnsi="Arial" w:cs="Arial"/>
          <w:color w:val="auto"/>
          <w:sz w:val="24"/>
          <w:szCs w:val="24"/>
        </w:rPr>
      </w:pPr>
      <w:r w:rsidRPr="003A2A1C">
        <w:rPr>
          <w:rStyle w:val="StrongEmphasis"/>
          <w:rFonts w:ascii="Arial" w:hAnsi="Arial" w:cs="Arial"/>
          <w:color w:val="auto"/>
          <w:sz w:val="24"/>
          <w:szCs w:val="24"/>
        </w:rPr>
        <w:t>Personal especializado o técnico:</w:t>
      </w:r>
      <w:r w:rsidRPr="003A2A1C">
        <w:rPr>
          <w:rFonts w:ascii="Arial" w:hAnsi="Arial" w:cs="Arial"/>
          <w:color w:val="auto"/>
          <w:sz w:val="24"/>
          <w:szCs w:val="24"/>
        </w:rPr>
        <w:t xml:space="preserve"> brindar apoyo técnico cuando las condiciones del incidente requieran conocimientos específicos relacionados con el funcionamiento, sistemas de seguridad o mecanismos del ascensor, especialmente en aquellas situaciones que superen las competencias del personal operativo de bomberos. </w:t>
      </w:r>
    </w:p>
    <w:p w14:paraId="2D81946D" w14:textId="77777777" w:rsidR="003A2A1C" w:rsidRPr="003A2A1C" w:rsidRDefault="003A2A1C" w:rsidP="003A2A1C">
      <w:pPr>
        <w:pStyle w:val="Prrafodelista"/>
        <w:numPr>
          <w:ilvl w:val="0"/>
          <w:numId w:val="3"/>
        </w:numPr>
        <w:spacing w:after="0" w:line="240" w:lineRule="auto"/>
        <w:ind w:left="851"/>
        <w:rPr>
          <w:rFonts w:ascii="Arial" w:hAnsi="Arial" w:cs="Arial"/>
          <w:color w:val="auto"/>
          <w:sz w:val="24"/>
          <w:szCs w:val="24"/>
        </w:rPr>
      </w:pPr>
      <w:r w:rsidRPr="003A2A1C">
        <w:rPr>
          <w:rStyle w:val="StrongEmphasis"/>
          <w:rFonts w:ascii="Arial" w:hAnsi="Arial" w:cs="Arial"/>
          <w:color w:val="auto"/>
          <w:sz w:val="24"/>
          <w:szCs w:val="24"/>
        </w:rPr>
        <w:t>Propietario, administrador o responsable de la edificación:</w:t>
      </w:r>
      <w:r w:rsidRPr="003A2A1C">
        <w:rPr>
          <w:rFonts w:ascii="Arial" w:hAnsi="Arial" w:cs="Arial"/>
          <w:color w:val="auto"/>
          <w:sz w:val="24"/>
          <w:szCs w:val="24"/>
        </w:rPr>
        <w:t xml:space="preserve"> facilitar el acceso a las instalaciones, suministrar información relevante sobre el ascensor y sus sistemas, apoyar la identificación de los puntos de control y contacto con el personal técnico o empresa encargada del mantenimiento del equipo. </w:t>
      </w:r>
    </w:p>
    <w:p w14:paraId="68B4CE3E" w14:textId="3DD3624A" w:rsidR="003A2A1C" w:rsidRPr="003A2A1C" w:rsidRDefault="003A2A1C" w:rsidP="003A2A1C">
      <w:pPr>
        <w:pStyle w:val="Prrafodelista"/>
        <w:numPr>
          <w:ilvl w:val="0"/>
          <w:numId w:val="3"/>
        </w:numPr>
        <w:spacing w:after="0" w:line="240" w:lineRule="auto"/>
        <w:ind w:left="851"/>
        <w:rPr>
          <w:rFonts w:ascii="Arial" w:hAnsi="Arial" w:cs="Arial"/>
          <w:color w:val="auto"/>
          <w:sz w:val="24"/>
          <w:szCs w:val="24"/>
        </w:rPr>
      </w:pPr>
      <w:r w:rsidRPr="003A2A1C">
        <w:rPr>
          <w:rStyle w:val="StrongEmphasis"/>
          <w:rFonts w:ascii="Arial" w:hAnsi="Arial" w:cs="Arial"/>
          <w:color w:val="auto"/>
          <w:sz w:val="24"/>
          <w:szCs w:val="24"/>
        </w:rPr>
        <w:t>Empresa de mantenimiento o personal técnico autorizado del ascensor:</w:t>
      </w:r>
      <w:r w:rsidRPr="003A2A1C">
        <w:rPr>
          <w:rFonts w:ascii="Arial" w:hAnsi="Arial" w:cs="Arial"/>
          <w:color w:val="auto"/>
          <w:sz w:val="24"/>
          <w:szCs w:val="24"/>
        </w:rPr>
        <w:t xml:space="preserve"> proporcionar asistencia técnica especializada, cuando sea requerida, para </w:t>
      </w:r>
      <w:r w:rsidR="0086306A">
        <w:rPr>
          <w:rFonts w:ascii="Arial" w:hAnsi="Arial" w:cs="Arial"/>
          <w:color w:val="auto"/>
          <w:sz w:val="24"/>
          <w:szCs w:val="24"/>
        </w:rPr>
        <w:t>la d</w:t>
      </w:r>
      <w:r w:rsidRPr="003A2A1C">
        <w:rPr>
          <w:rFonts w:ascii="Arial" w:hAnsi="Arial" w:cs="Arial"/>
          <w:color w:val="auto"/>
          <w:sz w:val="24"/>
          <w:szCs w:val="24"/>
        </w:rPr>
        <w:t xml:space="preserve">esenergización, operación segura, recuperación o puesta fuera de servicio del equipo, de acuerdo con sus competencias y responsabilidades. </w:t>
      </w:r>
    </w:p>
    <w:p w14:paraId="58154385" w14:textId="63F9295D" w:rsidR="003A2A1C" w:rsidRPr="003A2A1C" w:rsidRDefault="003A2A1C" w:rsidP="003A2A1C">
      <w:pPr>
        <w:pStyle w:val="Prrafodelista"/>
        <w:numPr>
          <w:ilvl w:val="0"/>
          <w:numId w:val="3"/>
        </w:numPr>
        <w:spacing w:after="0" w:line="240" w:lineRule="auto"/>
        <w:ind w:left="851"/>
        <w:rPr>
          <w:rFonts w:ascii="Arial" w:hAnsi="Arial" w:cs="Arial"/>
          <w:color w:val="auto"/>
          <w:sz w:val="24"/>
          <w:szCs w:val="24"/>
        </w:rPr>
      </w:pPr>
      <w:r w:rsidRPr="003A2A1C">
        <w:rPr>
          <w:rStyle w:val="StrongEmphasis"/>
          <w:rFonts w:ascii="Arial" w:hAnsi="Arial" w:cs="Arial"/>
          <w:color w:val="auto"/>
          <w:sz w:val="24"/>
          <w:szCs w:val="24"/>
        </w:rPr>
        <w:t>Responsable de Seguridad y Salud en el Trabajo:</w:t>
      </w:r>
      <w:r w:rsidRPr="003A2A1C">
        <w:rPr>
          <w:rFonts w:ascii="Arial" w:hAnsi="Arial" w:cs="Arial"/>
          <w:color w:val="auto"/>
          <w:sz w:val="24"/>
          <w:szCs w:val="24"/>
        </w:rPr>
        <w:t xml:space="preserve"> brindar orientación y acompañamiento en los aspectos relacionados con la prevención y control de riesgos laborales derivados de las actividades desarrolladas durante la operación, cuando corresponda</w:t>
      </w:r>
    </w:p>
    <w:p w14:paraId="2026F364" w14:textId="3A0A2CA1" w:rsidR="003A2A1C" w:rsidRDefault="003A2A1C" w:rsidP="00424913">
      <w:pPr>
        <w:rPr>
          <w:rFonts w:ascii="Arial" w:hAnsi="Arial" w:cs="Arial"/>
          <w:color w:val="BFBFBF" w:themeColor="background1" w:themeShade="BF"/>
          <w:sz w:val="24"/>
          <w:szCs w:val="24"/>
        </w:rPr>
      </w:pPr>
    </w:p>
    <w:p w14:paraId="335EE625" w14:textId="5AAFE21F" w:rsidR="007F67EA" w:rsidRDefault="007F67EA" w:rsidP="00424913">
      <w:pPr>
        <w:rPr>
          <w:rFonts w:ascii="Arial" w:hAnsi="Arial" w:cs="Arial"/>
          <w:color w:val="BFBFBF" w:themeColor="background1" w:themeShade="BF"/>
          <w:sz w:val="24"/>
          <w:szCs w:val="24"/>
        </w:rPr>
      </w:pPr>
    </w:p>
    <w:p w14:paraId="2882A072" w14:textId="77777777" w:rsidR="007F67EA" w:rsidRPr="003A2A1C" w:rsidRDefault="007F67EA" w:rsidP="00424913">
      <w:pPr>
        <w:rPr>
          <w:rFonts w:ascii="Arial" w:hAnsi="Arial" w:cs="Arial"/>
          <w:color w:val="BFBFBF" w:themeColor="background1" w:themeShade="BF"/>
          <w:sz w:val="24"/>
          <w:szCs w:val="24"/>
        </w:rPr>
      </w:pPr>
    </w:p>
    <w:p w14:paraId="25BA3616" w14:textId="5829EC96" w:rsidR="00064E2D" w:rsidRPr="003A2A1C" w:rsidRDefault="00602D38" w:rsidP="008B2387">
      <w:pPr>
        <w:pStyle w:val="Ttulo1"/>
        <w:numPr>
          <w:ilvl w:val="0"/>
          <w:numId w:val="2"/>
        </w:numPr>
        <w:spacing w:before="0"/>
        <w:rPr>
          <w:rFonts w:ascii="Arial" w:hAnsi="Arial" w:cs="Arial"/>
          <w:color w:val="auto"/>
          <w:sz w:val="24"/>
        </w:rPr>
      </w:pPr>
      <w:bookmarkStart w:id="8" w:name="_Toc238113779"/>
      <w:bookmarkStart w:id="9" w:name="_Toc139582611"/>
      <w:r w:rsidRPr="003A2A1C">
        <w:rPr>
          <w:rFonts w:ascii="Arial" w:hAnsi="Arial" w:cs="Arial"/>
          <w:color w:val="auto"/>
          <w:sz w:val="24"/>
        </w:rPr>
        <w:lastRenderedPageBreak/>
        <w:t>¿QUÉ ES UN ASCENSOR?</w:t>
      </w:r>
      <w:bookmarkEnd w:id="8"/>
    </w:p>
    <w:p w14:paraId="4595BA28" w14:textId="77777777" w:rsidR="00CF4EA3" w:rsidRPr="003A2A1C" w:rsidRDefault="00CF4EA3" w:rsidP="00C20FAE">
      <w:pPr>
        <w:rPr>
          <w:rFonts w:ascii="Arial" w:hAnsi="Arial" w:cs="Arial"/>
          <w:color w:val="auto"/>
        </w:rPr>
      </w:pPr>
    </w:p>
    <w:p w14:paraId="75E39AAB" w14:textId="0126B90C" w:rsidR="00602D38" w:rsidRPr="0086306A" w:rsidRDefault="00602D38" w:rsidP="00C20FAE">
      <w:pPr>
        <w:rPr>
          <w:rFonts w:ascii="Arial" w:hAnsi="Arial" w:cs="Arial"/>
          <w:color w:val="auto"/>
          <w:sz w:val="24"/>
          <w:szCs w:val="24"/>
        </w:rPr>
      </w:pPr>
      <w:r w:rsidRPr="0086306A">
        <w:rPr>
          <w:rFonts w:ascii="Arial" w:hAnsi="Arial" w:cs="Arial"/>
          <w:color w:val="auto"/>
          <w:sz w:val="24"/>
          <w:szCs w:val="24"/>
        </w:rPr>
        <w:t>Un ascensor o elevador es un sistema de transporte vertical, diseñado para mover personas u objetos entre los diferentes niveles de un edificio o estructura. Está formado por partes mecánicas, eléctricas y electrónicas que funcionan en conjunto para ponerlo en marcha.  </w:t>
      </w:r>
    </w:p>
    <w:p w14:paraId="70B87B5A" w14:textId="06D136DF" w:rsidR="0034099B" w:rsidRPr="003A2A1C" w:rsidRDefault="56A72718" w:rsidP="0C668151">
      <w:pPr>
        <w:spacing w:after="0" w:line="240" w:lineRule="auto"/>
        <w:jc w:val="center"/>
        <w:rPr>
          <w:rFonts w:ascii="Arial" w:hAnsi="Arial" w:cs="Arial"/>
          <w:b/>
          <w:bCs/>
          <w:color w:val="auto"/>
          <w:sz w:val="24"/>
          <w:szCs w:val="24"/>
        </w:rPr>
      </w:pPr>
      <w:r w:rsidRPr="003A2A1C">
        <w:rPr>
          <w:rFonts w:ascii="Arial" w:hAnsi="Arial" w:cs="Arial"/>
          <w:b/>
          <w:bCs/>
          <w:color w:val="auto"/>
          <w:sz w:val="24"/>
          <w:szCs w:val="24"/>
        </w:rPr>
        <w:t>Gráfico</w:t>
      </w:r>
      <w:r w:rsidR="041366C4" w:rsidRPr="003A2A1C">
        <w:rPr>
          <w:rFonts w:ascii="Arial" w:hAnsi="Arial" w:cs="Arial"/>
          <w:b/>
          <w:bCs/>
          <w:color w:val="auto"/>
          <w:sz w:val="24"/>
          <w:szCs w:val="24"/>
        </w:rPr>
        <w:t xml:space="preserve"> 1. </w:t>
      </w:r>
      <w:r w:rsidR="00DD28E0" w:rsidRPr="003A2A1C">
        <w:rPr>
          <w:rFonts w:ascii="Arial" w:hAnsi="Arial" w:cs="Arial"/>
          <w:b/>
          <w:bCs/>
          <w:color w:val="auto"/>
          <w:sz w:val="24"/>
          <w:szCs w:val="24"/>
        </w:rPr>
        <w:t xml:space="preserve">Sistema </w:t>
      </w:r>
      <w:r w:rsidR="0082705A" w:rsidRPr="003A2A1C">
        <w:rPr>
          <w:rFonts w:ascii="Arial" w:hAnsi="Arial" w:cs="Arial"/>
          <w:b/>
          <w:bCs/>
          <w:color w:val="auto"/>
          <w:sz w:val="24"/>
          <w:szCs w:val="24"/>
        </w:rPr>
        <w:t>Auto potente</w:t>
      </w:r>
    </w:p>
    <w:p w14:paraId="4B321D64" w14:textId="621122C5" w:rsidR="0034099B" w:rsidRPr="003A2A1C" w:rsidRDefault="00602D38" w:rsidP="0034099B">
      <w:pPr>
        <w:spacing w:after="0" w:line="240" w:lineRule="auto"/>
        <w:jc w:val="center"/>
        <w:rPr>
          <w:rFonts w:ascii="Arial" w:hAnsi="Arial" w:cs="Arial"/>
          <w:b/>
          <w:color w:val="auto"/>
          <w:sz w:val="24"/>
          <w:szCs w:val="24"/>
        </w:rPr>
      </w:pPr>
      <w:r w:rsidRPr="003A2A1C">
        <w:rPr>
          <w:rFonts w:ascii="Arial" w:hAnsi="Arial" w:cs="Arial"/>
          <w:b/>
          <w:noProof/>
        </w:rPr>
        <w:drawing>
          <wp:inline distT="0" distB="0" distL="0" distR="0" wp14:anchorId="77487747" wp14:editId="5ECBC3CD">
            <wp:extent cx="1781175" cy="2968625"/>
            <wp:effectExtent l="0" t="0" r="9525" b="3175"/>
            <wp:docPr id="1" name="Imagen 1" descr="C:\Users\cparias\AppData\Local\Microsoft\Windows\INetCache\Content.MSO\757551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parias\AppData\Local\Microsoft\Windows\INetCache\Content.MSO\75755118.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3414" cy="2972357"/>
                    </a:xfrm>
                    <a:prstGeom prst="rect">
                      <a:avLst/>
                    </a:prstGeom>
                    <a:noFill/>
                    <a:ln>
                      <a:noFill/>
                    </a:ln>
                  </pic:spPr>
                </pic:pic>
              </a:graphicData>
            </a:graphic>
          </wp:inline>
        </w:drawing>
      </w:r>
    </w:p>
    <w:p w14:paraId="154C5E3C" w14:textId="166156FD" w:rsidR="00B05462" w:rsidRPr="003A2A1C" w:rsidRDefault="00BE6961" w:rsidP="00B05462">
      <w:pPr>
        <w:jc w:val="center"/>
        <w:rPr>
          <w:rFonts w:ascii="Arial" w:hAnsi="Arial" w:cs="Arial"/>
          <w:i/>
          <w:iCs/>
          <w:color w:val="000000" w:themeColor="text1"/>
          <w:sz w:val="16"/>
          <w:szCs w:val="16"/>
        </w:rPr>
      </w:pPr>
      <w:bookmarkStart w:id="10" w:name="_Hlk140181815"/>
      <w:r w:rsidRPr="003A2A1C">
        <w:rPr>
          <w:rFonts w:ascii="Arial" w:hAnsi="Arial" w:cs="Arial"/>
          <w:b/>
          <w:bCs/>
          <w:color w:val="auto"/>
          <w:sz w:val="20"/>
          <w:szCs w:val="20"/>
        </w:rPr>
        <w:t>Fuente:</w:t>
      </w:r>
      <w:r w:rsidR="00B05462" w:rsidRPr="003A2A1C">
        <w:rPr>
          <w:rFonts w:ascii="Arial" w:hAnsi="Arial" w:cs="Arial"/>
          <w:i/>
          <w:iCs/>
          <w:color w:val="000000" w:themeColor="text1"/>
          <w:sz w:val="14"/>
          <w:szCs w:val="14"/>
        </w:rPr>
        <w:t xml:space="preserve"> </w:t>
      </w:r>
      <w:hyperlink r:id="rId13" w:history="1">
        <w:r w:rsidR="00B05462" w:rsidRPr="003A2A1C">
          <w:rPr>
            <w:rStyle w:val="Hipervnculo"/>
            <w:rFonts w:ascii="Arial" w:hAnsi="Arial" w:cs="Arial"/>
            <w:i/>
            <w:iCs/>
            <w:sz w:val="16"/>
            <w:szCs w:val="16"/>
          </w:rPr>
          <w:t>https://www.google.com/search?rlz=1C1GCEU_esCO993CO993&amp;source=univ&amp;tbm=isch&amp;q=imagenes+partes+de+ascensor&amp;fir=TK</w:t>
        </w:r>
      </w:hyperlink>
    </w:p>
    <w:p w14:paraId="79370136" w14:textId="3D1410F4" w:rsidR="001B1BC0" w:rsidRPr="0086306A" w:rsidRDefault="00DD28E0" w:rsidP="008B2387">
      <w:pPr>
        <w:pStyle w:val="Ttulo1"/>
        <w:numPr>
          <w:ilvl w:val="1"/>
          <w:numId w:val="2"/>
        </w:numPr>
        <w:spacing w:before="0"/>
        <w:rPr>
          <w:rFonts w:ascii="Arial" w:hAnsi="Arial" w:cs="Arial"/>
          <w:color w:val="auto"/>
          <w:sz w:val="24"/>
          <w:szCs w:val="24"/>
        </w:rPr>
      </w:pPr>
      <w:bookmarkStart w:id="11" w:name="_Toc238113780"/>
      <w:bookmarkEnd w:id="10"/>
      <w:r w:rsidRPr="0086306A">
        <w:rPr>
          <w:rFonts w:ascii="Arial" w:hAnsi="Arial" w:cs="Arial"/>
          <w:color w:val="auto"/>
          <w:sz w:val="24"/>
          <w:szCs w:val="24"/>
        </w:rPr>
        <w:t>Tipos de Ascensores</w:t>
      </w:r>
      <w:bookmarkEnd w:id="11"/>
    </w:p>
    <w:p w14:paraId="45DB3084" w14:textId="77777777" w:rsidR="00DD28E0" w:rsidRPr="0086306A" w:rsidRDefault="00DD28E0" w:rsidP="00DD28E0">
      <w:pPr>
        <w:spacing w:after="0" w:line="240" w:lineRule="auto"/>
        <w:rPr>
          <w:rFonts w:ascii="Arial" w:hAnsi="Arial" w:cs="Arial"/>
          <w:b/>
          <w:color w:val="auto"/>
          <w:sz w:val="24"/>
          <w:szCs w:val="24"/>
        </w:rPr>
      </w:pPr>
    </w:p>
    <w:p w14:paraId="016E29B5" w14:textId="53FB3CFA" w:rsidR="00DD28E0" w:rsidRDefault="00DD28E0" w:rsidP="00DD28E0">
      <w:pPr>
        <w:rPr>
          <w:rFonts w:ascii="Arial" w:hAnsi="Arial" w:cs="Arial"/>
          <w:color w:val="auto"/>
          <w:sz w:val="24"/>
          <w:szCs w:val="24"/>
        </w:rPr>
      </w:pPr>
      <w:r w:rsidRPr="0086306A">
        <w:rPr>
          <w:rFonts w:ascii="Arial" w:hAnsi="Arial" w:cs="Arial"/>
          <w:color w:val="auto"/>
          <w:sz w:val="24"/>
          <w:szCs w:val="24"/>
        </w:rPr>
        <w:t>Esta clase de elevadores son muy requeridos en lugares como viviendas unifamiliares, “</w:t>
      </w:r>
      <w:proofErr w:type="spellStart"/>
      <w:r w:rsidRPr="0086306A">
        <w:rPr>
          <w:rFonts w:ascii="Arial" w:hAnsi="Arial" w:cs="Arial"/>
          <w:color w:val="auto"/>
          <w:sz w:val="24"/>
          <w:szCs w:val="24"/>
        </w:rPr>
        <w:t>lofts</w:t>
      </w:r>
      <w:proofErr w:type="spellEnd"/>
      <w:r w:rsidRPr="0086306A">
        <w:rPr>
          <w:rFonts w:ascii="Arial" w:hAnsi="Arial" w:cs="Arial"/>
          <w:color w:val="auto"/>
          <w:sz w:val="24"/>
          <w:szCs w:val="24"/>
        </w:rPr>
        <w:t>”, salones de fiestas, cines, y son aptos para cualquier instalación que, dada la arquitectura del edificio, deba prescindir de la sala de máquinas. A diferencia del ascensor hidráulico que precisa de un espacio determinado y reglamentario para colocar la central hidráulica, más las cañerías, instalación y tablero de comando, el ascensor auto portante aumenta las posibilidades de una correcta, económica y fácil instalación, ya que la máquina de tracción en su conjunto completo, va colocada en forma estructural dentro del mismo pasadizo, y en su parte superior (cielo de la caja), no siendo necesaria la construcción de la sala de máquinas arriba o abajo, ya que, dada la carencia de espacio del que los edificios citados al principio padecen, se dificulta su construcción. Imagen de 3D de un ascensor Autoportante </w:t>
      </w:r>
    </w:p>
    <w:p w14:paraId="685F3516" w14:textId="77777777" w:rsidR="007F67EA" w:rsidRPr="0086306A" w:rsidRDefault="007F67EA" w:rsidP="00DD28E0">
      <w:pPr>
        <w:rPr>
          <w:rFonts w:ascii="Arial" w:hAnsi="Arial" w:cs="Arial"/>
          <w:color w:val="auto"/>
          <w:sz w:val="24"/>
          <w:szCs w:val="24"/>
        </w:rPr>
      </w:pPr>
    </w:p>
    <w:p w14:paraId="6B55101B" w14:textId="25BB90D5" w:rsidR="00DD28E0" w:rsidRPr="0086306A" w:rsidRDefault="00DD28E0" w:rsidP="008B2387">
      <w:pPr>
        <w:pStyle w:val="Ttulo1"/>
        <w:numPr>
          <w:ilvl w:val="2"/>
          <w:numId w:val="2"/>
        </w:numPr>
        <w:spacing w:before="0"/>
        <w:rPr>
          <w:rFonts w:ascii="Arial" w:hAnsi="Arial" w:cs="Arial"/>
          <w:color w:val="auto"/>
          <w:sz w:val="24"/>
          <w:szCs w:val="24"/>
        </w:rPr>
      </w:pPr>
      <w:bookmarkStart w:id="12" w:name="_Toc238113781"/>
      <w:r w:rsidRPr="0086306A">
        <w:rPr>
          <w:rFonts w:ascii="Arial" w:hAnsi="Arial" w:cs="Arial"/>
          <w:color w:val="auto"/>
          <w:sz w:val="24"/>
          <w:szCs w:val="24"/>
        </w:rPr>
        <w:lastRenderedPageBreak/>
        <w:t>Ascensores Electromecánicos</w:t>
      </w:r>
      <w:bookmarkEnd w:id="12"/>
    </w:p>
    <w:p w14:paraId="27B001D0" w14:textId="77777777" w:rsidR="00DD28E0" w:rsidRPr="0086306A" w:rsidRDefault="00DD28E0" w:rsidP="00DD28E0">
      <w:pPr>
        <w:spacing w:after="0" w:line="240" w:lineRule="auto"/>
        <w:rPr>
          <w:rFonts w:ascii="Arial" w:hAnsi="Arial" w:cs="Arial"/>
          <w:b/>
          <w:color w:val="auto"/>
          <w:sz w:val="24"/>
          <w:szCs w:val="24"/>
        </w:rPr>
      </w:pPr>
    </w:p>
    <w:p w14:paraId="79304163" w14:textId="7226E02E" w:rsidR="00DD28E0" w:rsidRPr="0086306A" w:rsidRDefault="00DD28E0" w:rsidP="00DD28E0">
      <w:pPr>
        <w:rPr>
          <w:rFonts w:ascii="Arial" w:hAnsi="Arial" w:cs="Arial"/>
          <w:color w:val="auto"/>
          <w:sz w:val="24"/>
          <w:szCs w:val="24"/>
        </w:rPr>
      </w:pPr>
      <w:r w:rsidRPr="0086306A">
        <w:rPr>
          <w:rFonts w:ascii="Arial" w:hAnsi="Arial" w:cs="Arial"/>
          <w:color w:val="auto"/>
          <w:sz w:val="24"/>
          <w:szCs w:val="24"/>
        </w:rPr>
        <w:t>Son los más instalados en edificios de viviendas multifamiliares. A diferencia de los hidráulicos, necesitan máquina de tracción en el cuarto de máquinas, ubicadas arriba o debajo de la instalación. Estos ascensores, cuya tecnología ha avanzado con máquinas del tipo monoblock (cuerpo de la máquina y motor en un solo bloque) tienen la gran particularidad y funcionalidad de que una sola persona pueda asistir, en caso de persona encerrada, accionando la manivela del freno y el volante del motor (volante de inercia) al mismo tiempo, recordando que en éste u otro cualquier sistema, debe cortarse primero el suministro de energía del ascensor, antes de accionar los mecanismos. Han variado también los controles de maniobra, ya que por ejemplo en un ascensor con motor de una velocidad con control electromecánico y selector de pisos, es tan crítica la nivelación, señalización y diversos periféricos de este último (tambor, cable de acero, carbones, inversores, transmisiones) que todo ello conlleva a que en ciclos cortos de conservación, deban repetirse múltiples ajustes por láminas y flexibles cortados, desnivelaciones de la cabina en los palieres y regulaciones del freno que deben realizarse para poder lograr una nivelación aceptable</w:t>
      </w:r>
      <w:r w:rsidR="00595E2D" w:rsidRPr="0086306A">
        <w:rPr>
          <w:rFonts w:ascii="Arial" w:hAnsi="Arial" w:cs="Arial"/>
          <w:color w:val="auto"/>
          <w:sz w:val="24"/>
          <w:szCs w:val="24"/>
        </w:rPr>
        <w:t>.</w:t>
      </w:r>
    </w:p>
    <w:p w14:paraId="088FD48D" w14:textId="6A591009" w:rsidR="00595E2D" w:rsidRPr="003A2A1C" w:rsidRDefault="00595E2D" w:rsidP="00595E2D">
      <w:pPr>
        <w:spacing w:after="0" w:line="240" w:lineRule="auto"/>
        <w:jc w:val="center"/>
        <w:rPr>
          <w:rFonts w:ascii="Arial" w:hAnsi="Arial" w:cs="Arial"/>
          <w:b/>
          <w:bCs/>
          <w:color w:val="auto"/>
          <w:sz w:val="24"/>
          <w:szCs w:val="24"/>
        </w:rPr>
      </w:pPr>
      <w:r w:rsidRPr="003A2A1C">
        <w:rPr>
          <w:rFonts w:ascii="Arial" w:hAnsi="Arial" w:cs="Arial"/>
          <w:b/>
          <w:bCs/>
          <w:color w:val="auto"/>
          <w:sz w:val="24"/>
          <w:szCs w:val="24"/>
        </w:rPr>
        <w:t>Gráfico 2. Imagen 3D Ascensor Electromecánico</w:t>
      </w:r>
    </w:p>
    <w:p w14:paraId="75C91BD5" w14:textId="77777777" w:rsidR="00595E2D" w:rsidRPr="003A2A1C" w:rsidRDefault="00595E2D" w:rsidP="00595E2D">
      <w:pPr>
        <w:spacing w:after="0" w:line="240" w:lineRule="auto"/>
        <w:jc w:val="center"/>
        <w:rPr>
          <w:rFonts w:ascii="Arial" w:hAnsi="Arial" w:cs="Arial"/>
          <w:b/>
          <w:bCs/>
          <w:color w:val="auto"/>
          <w:sz w:val="24"/>
          <w:szCs w:val="24"/>
        </w:rPr>
      </w:pPr>
    </w:p>
    <w:p w14:paraId="0BED99C4" w14:textId="3F3DB02B" w:rsidR="00595E2D" w:rsidRPr="003A2A1C" w:rsidRDefault="00595E2D" w:rsidP="00595E2D">
      <w:pPr>
        <w:spacing w:after="0" w:line="240" w:lineRule="auto"/>
        <w:jc w:val="center"/>
        <w:rPr>
          <w:rFonts w:ascii="Arial" w:hAnsi="Arial" w:cs="Arial"/>
          <w:color w:val="auto"/>
        </w:rPr>
      </w:pPr>
      <w:r w:rsidRPr="003A2A1C">
        <w:rPr>
          <w:rFonts w:ascii="Arial" w:hAnsi="Arial" w:cs="Arial"/>
          <w:noProof/>
        </w:rPr>
        <w:drawing>
          <wp:inline distT="0" distB="0" distL="0" distR="0" wp14:anchorId="6C4F389D" wp14:editId="222E0496">
            <wp:extent cx="1694909" cy="3676650"/>
            <wp:effectExtent l="0" t="0" r="635" b="0"/>
            <wp:docPr id="4" name="Imagen 4" descr="C:\Users\cparias\AppData\Local\Microsoft\Windows\INetCache\Content.MSO\188347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parias\AppData\Local\Microsoft\Windows\INetCache\Content.MSO\18834792.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3023" cy="3694252"/>
                    </a:xfrm>
                    <a:prstGeom prst="rect">
                      <a:avLst/>
                    </a:prstGeom>
                    <a:noFill/>
                    <a:ln>
                      <a:noFill/>
                    </a:ln>
                  </pic:spPr>
                </pic:pic>
              </a:graphicData>
            </a:graphic>
          </wp:inline>
        </w:drawing>
      </w:r>
    </w:p>
    <w:p w14:paraId="3C9C29C7" w14:textId="77777777" w:rsidR="00595E2D" w:rsidRPr="003A2A1C" w:rsidRDefault="00595E2D" w:rsidP="00595E2D">
      <w:pPr>
        <w:spacing w:after="0" w:line="240" w:lineRule="auto"/>
        <w:jc w:val="center"/>
        <w:rPr>
          <w:rFonts w:ascii="Arial" w:hAnsi="Arial" w:cs="Arial"/>
          <w:color w:val="auto"/>
        </w:rPr>
      </w:pPr>
    </w:p>
    <w:p w14:paraId="5B5E2FBE" w14:textId="0CCA33E4" w:rsidR="00DD28E0" w:rsidRPr="003A2A1C" w:rsidRDefault="00595E2D" w:rsidP="00595E2D">
      <w:pPr>
        <w:spacing w:after="0" w:line="240" w:lineRule="auto"/>
        <w:jc w:val="center"/>
        <w:rPr>
          <w:rFonts w:ascii="Arial" w:hAnsi="Arial" w:cs="Arial"/>
          <w:i/>
          <w:iCs/>
          <w:color w:val="000000" w:themeColor="text1"/>
          <w:sz w:val="14"/>
          <w:szCs w:val="14"/>
        </w:rPr>
      </w:pPr>
      <w:r w:rsidRPr="003A2A1C">
        <w:rPr>
          <w:rFonts w:ascii="Arial" w:hAnsi="Arial" w:cs="Arial"/>
          <w:b/>
          <w:bCs/>
          <w:color w:val="auto"/>
          <w:sz w:val="20"/>
          <w:szCs w:val="20"/>
        </w:rPr>
        <w:t>Fuente:</w:t>
      </w:r>
      <w:r w:rsidR="00176DD7" w:rsidRPr="003A2A1C">
        <w:rPr>
          <w:rFonts w:ascii="Arial" w:hAnsi="Arial" w:cs="Arial"/>
          <w:i/>
          <w:iCs/>
          <w:color w:val="000000" w:themeColor="text1"/>
          <w:sz w:val="14"/>
          <w:szCs w:val="14"/>
        </w:rPr>
        <w:t xml:space="preserve"> </w:t>
      </w:r>
      <w:hyperlink r:id="rId15" w:history="1">
        <w:r w:rsidR="00176DD7" w:rsidRPr="003A2A1C">
          <w:rPr>
            <w:rStyle w:val="Hipervnculo"/>
            <w:rFonts w:ascii="Arial" w:hAnsi="Arial" w:cs="Arial"/>
            <w:i/>
            <w:iCs/>
            <w:sz w:val="16"/>
            <w:szCs w:val="16"/>
          </w:rPr>
          <w:t>https://www.google.com/search?rlz=1C1GCEU_esCO993CO993&amp;source=univ&amp;tbm=isch&amp;q=imagenes+partes+de+ascensor&amp;fir=TK</w:t>
        </w:r>
      </w:hyperlink>
    </w:p>
    <w:p w14:paraId="5ED9E159" w14:textId="371E400C" w:rsidR="00595E2D" w:rsidRPr="0086306A" w:rsidRDefault="00595E2D" w:rsidP="00595E2D">
      <w:pPr>
        <w:rPr>
          <w:rFonts w:ascii="Arial" w:hAnsi="Arial" w:cs="Arial"/>
          <w:color w:val="auto"/>
          <w:sz w:val="24"/>
          <w:szCs w:val="24"/>
        </w:rPr>
      </w:pPr>
      <w:r w:rsidRPr="0086306A">
        <w:rPr>
          <w:rFonts w:ascii="Arial" w:hAnsi="Arial" w:cs="Arial"/>
          <w:color w:val="auto"/>
          <w:sz w:val="24"/>
          <w:szCs w:val="24"/>
        </w:rPr>
        <w:lastRenderedPageBreak/>
        <w:t>Hoy con los controles electrónicos, han mejorado en mucho los factores de funcionamiento, debido a que la instalación de un control electrónico elimina por completo al selector de pisos y todos sus periféricos, ayudando ostensiblemente en la nivelación de los ascensores, sobre todo los de una velocidad, ya que a través de inductores electrónicos colocados en el techo de la cabina, llevan el tren de pulsos para la memorización de llamadas, posicionamiento de la cabina y parada, lo que ajustado correctamente desde su instalación, mejora los factores de funcionamiento y conservación de la máquina, motor y sistema de freno.</w:t>
      </w:r>
    </w:p>
    <w:p w14:paraId="1E8BE2D4" w14:textId="7A2E5BB7" w:rsidR="00595E2D" w:rsidRPr="0086306A" w:rsidRDefault="005069DC" w:rsidP="008B2387">
      <w:pPr>
        <w:pStyle w:val="Ttulo1"/>
        <w:numPr>
          <w:ilvl w:val="2"/>
          <w:numId w:val="2"/>
        </w:numPr>
        <w:spacing w:before="0"/>
        <w:rPr>
          <w:rFonts w:ascii="Arial" w:hAnsi="Arial" w:cs="Arial"/>
          <w:color w:val="auto"/>
          <w:sz w:val="24"/>
          <w:szCs w:val="24"/>
        </w:rPr>
      </w:pPr>
      <w:bookmarkStart w:id="13" w:name="_Toc238113782"/>
      <w:r w:rsidRPr="0086306A">
        <w:rPr>
          <w:rFonts w:ascii="Arial" w:hAnsi="Arial" w:cs="Arial"/>
          <w:color w:val="auto"/>
          <w:sz w:val="24"/>
          <w:szCs w:val="24"/>
        </w:rPr>
        <w:t>Ascensores Hidráulicos</w:t>
      </w:r>
      <w:bookmarkEnd w:id="13"/>
    </w:p>
    <w:p w14:paraId="3E6F0D19" w14:textId="216EBE7E" w:rsidR="00595E2D" w:rsidRPr="0086306A" w:rsidRDefault="00595E2D" w:rsidP="005069DC">
      <w:pPr>
        <w:spacing w:after="0" w:line="240" w:lineRule="auto"/>
        <w:rPr>
          <w:rFonts w:ascii="Arial" w:hAnsi="Arial" w:cs="Arial"/>
          <w:color w:val="auto"/>
          <w:sz w:val="24"/>
          <w:szCs w:val="24"/>
        </w:rPr>
      </w:pPr>
    </w:p>
    <w:p w14:paraId="28A3A744" w14:textId="01613A24" w:rsidR="005069DC" w:rsidRPr="0086306A" w:rsidRDefault="005069DC" w:rsidP="005069DC">
      <w:pPr>
        <w:rPr>
          <w:rFonts w:ascii="Arial" w:hAnsi="Arial" w:cs="Arial"/>
          <w:color w:val="auto"/>
          <w:sz w:val="24"/>
          <w:szCs w:val="24"/>
        </w:rPr>
      </w:pPr>
      <w:r w:rsidRPr="0086306A">
        <w:rPr>
          <w:rFonts w:ascii="Arial" w:hAnsi="Arial" w:cs="Arial"/>
          <w:color w:val="auto"/>
          <w:sz w:val="24"/>
          <w:szCs w:val="24"/>
        </w:rPr>
        <w:t>Son aquellos que se instalan en recorridos cortos, entre 4 y 5 paradas. Son funcionales y su instalación es requerida en monta-autos que generalmente cubren el trayecto de 2 a 3 niveles, con buenos resultados de funcionamiento.  </w:t>
      </w:r>
    </w:p>
    <w:p w14:paraId="0285ED0A" w14:textId="77777777" w:rsidR="00264EB1" w:rsidRPr="0086306A" w:rsidRDefault="005069DC" w:rsidP="00264EB1">
      <w:pPr>
        <w:rPr>
          <w:rFonts w:ascii="Arial" w:hAnsi="Arial" w:cs="Arial"/>
          <w:color w:val="auto"/>
          <w:sz w:val="24"/>
          <w:szCs w:val="24"/>
        </w:rPr>
      </w:pPr>
      <w:r w:rsidRPr="0086306A">
        <w:rPr>
          <w:rFonts w:ascii="Arial" w:hAnsi="Arial" w:cs="Arial"/>
          <w:color w:val="auto"/>
          <w:sz w:val="24"/>
          <w:szCs w:val="24"/>
        </w:rPr>
        <w:t>Debe tenerse en cuenta que, si bien estos elevadores no llevan máquina de tracción, ya que su funcionamiento depende de una central oleodinámica, la que en el interior de su tanque lleva una bomba sumergida en aceite para controlar el ascenso del coche, o plataforma para el caso de los monta-autos, su sala de máquinas debe estar perfectamente dimensionada y habilitada para la instalación de la central y el control de maniobras. La instalación en el pasadizo requiere de un pistón colocado a centro del hueco, en caso de</w:t>
      </w:r>
      <w:r w:rsidR="00264EB1" w:rsidRPr="0086306A">
        <w:rPr>
          <w:rFonts w:ascii="Arial" w:hAnsi="Arial" w:cs="Arial"/>
          <w:color w:val="auto"/>
          <w:sz w:val="24"/>
          <w:szCs w:val="24"/>
        </w:rPr>
        <w:t xml:space="preserve"> tener pistón central o pistón lateral que corre a través de una </w:t>
      </w:r>
      <w:proofErr w:type="spellStart"/>
      <w:r w:rsidR="00264EB1" w:rsidRPr="0086306A">
        <w:rPr>
          <w:rFonts w:ascii="Arial" w:hAnsi="Arial" w:cs="Arial"/>
          <w:color w:val="auto"/>
          <w:sz w:val="24"/>
          <w:szCs w:val="24"/>
        </w:rPr>
        <w:t>arcatina</w:t>
      </w:r>
      <w:proofErr w:type="spellEnd"/>
      <w:r w:rsidR="00264EB1" w:rsidRPr="0086306A">
        <w:rPr>
          <w:rFonts w:ascii="Arial" w:hAnsi="Arial" w:cs="Arial"/>
          <w:color w:val="auto"/>
          <w:sz w:val="24"/>
          <w:szCs w:val="24"/>
        </w:rPr>
        <w:t>, que es la que eleva el pistón por medio de una polea de la cual los cables de tracción van unidos desde el punto fijo de la </w:t>
      </w:r>
      <w:proofErr w:type="spellStart"/>
      <w:r w:rsidR="00264EB1" w:rsidRPr="0086306A">
        <w:rPr>
          <w:rFonts w:ascii="Arial" w:hAnsi="Arial" w:cs="Arial"/>
          <w:color w:val="auto"/>
          <w:sz w:val="24"/>
          <w:szCs w:val="24"/>
        </w:rPr>
        <w:t>arcatina</w:t>
      </w:r>
      <w:proofErr w:type="spellEnd"/>
      <w:r w:rsidR="00264EB1" w:rsidRPr="0086306A">
        <w:rPr>
          <w:rFonts w:ascii="Arial" w:hAnsi="Arial" w:cs="Arial"/>
          <w:color w:val="auto"/>
          <w:sz w:val="24"/>
          <w:szCs w:val="24"/>
        </w:rPr>
        <w:t> al punto fijo de la arcata (plataforma del coche). La instalación eléctrica es la misma que para un ascensor electromecánico, ya que los límites, finales, seguridades, y cables de comando cumplen las mismas funciones que en cualquier ascensor.  </w:t>
      </w:r>
    </w:p>
    <w:p w14:paraId="66E35519" w14:textId="1EDAA659" w:rsidR="00264EB1" w:rsidRPr="0086306A" w:rsidRDefault="00264EB1" w:rsidP="00264EB1">
      <w:pPr>
        <w:rPr>
          <w:rFonts w:ascii="Arial" w:hAnsi="Arial" w:cs="Arial"/>
          <w:color w:val="auto"/>
          <w:sz w:val="24"/>
          <w:szCs w:val="24"/>
        </w:rPr>
      </w:pPr>
      <w:r w:rsidRPr="0086306A">
        <w:rPr>
          <w:rFonts w:ascii="Arial" w:hAnsi="Arial" w:cs="Arial"/>
          <w:color w:val="auto"/>
          <w:sz w:val="24"/>
          <w:szCs w:val="24"/>
        </w:rPr>
        <w:t>Es útil una revisión de toda la cañería que lleva el aceite impulsado por la central hidráulica, para evitar pérdidas de presión y funcionamiento irregular.  </w:t>
      </w:r>
    </w:p>
    <w:p w14:paraId="534AF9B0" w14:textId="0AC9F180" w:rsidR="00264EB1" w:rsidRPr="003A2A1C" w:rsidRDefault="00264EB1" w:rsidP="00264EB1">
      <w:pPr>
        <w:spacing w:after="0" w:line="240" w:lineRule="auto"/>
        <w:jc w:val="center"/>
        <w:rPr>
          <w:rFonts w:ascii="Arial" w:hAnsi="Arial" w:cs="Arial"/>
          <w:b/>
          <w:bCs/>
          <w:color w:val="auto"/>
          <w:sz w:val="24"/>
          <w:szCs w:val="24"/>
        </w:rPr>
      </w:pPr>
      <w:r w:rsidRPr="003A2A1C">
        <w:rPr>
          <w:rFonts w:ascii="Arial" w:hAnsi="Arial" w:cs="Arial"/>
          <w:b/>
          <w:bCs/>
          <w:color w:val="auto"/>
          <w:sz w:val="24"/>
          <w:szCs w:val="24"/>
        </w:rPr>
        <w:t>Gráfico 3. Imagen 3D Ascensor Hidráulico</w:t>
      </w:r>
    </w:p>
    <w:p w14:paraId="4EF35228" w14:textId="77777777" w:rsidR="00264EB1" w:rsidRPr="003A2A1C" w:rsidRDefault="00264EB1" w:rsidP="00264EB1">
      <w:pPr>
        <w:spacing w:after="0" w:line="240" w:lineRule="auto"/>
        <w:jc w:val="center"/>
        <w:rPr>
          <w:rFonts w:ascii="Arial" w:hAnsi="Arial" w:cs="Arial"/>
          <w:b/>
          <w:bCs/>
          <w:color w:val="auto"/>
          <w:sz w:val="24"/>
          <w:szCs w:val="24"/>
        </w:rPr>
      </w:pPr>
    </w:p>
    <w:p w14:paraId="452C65D2" w14:textId="04CD7C7D" w:rsidR="00264EB1" w:rsidRPr="003A2A1C" w:rsidRDefault="00264EB1" w:rsidP="00264EB1">
      <w:pPr>
        <w:jc w:val="center"/>
        <w:rPr>
          <w:rFonts w:ascii="Arial" w:hAnsi="Arial" w:cs="Arial"/>
          <w:color w:val="auto"/>
        </w:rPr>
      </w:pPr>
      <w:r w:rsidRPr="003A2A1C">
        <w:rPr>
          <w:rFonts w:ascii="Arial" w:hAnsi="Arial" w:cs="Arial"/>
          <w:noProof/>
        </w:rPr>
        <w:lastRenderedPageBreak/>
        <w:drawing>
          <wp:inline distT="0" distB="0" distL="0" distR="0" wp14:anchorId="13024025" wp14:editId="11FCFD69">
            <wp:extent cx="1628775" cy="2208718"/>
            <wp:effectExtent l="0" t="0" r="0" b="1270"/>
            <wp:docPr id="7" name="Imagen 7" descr="C:\Users\cparias\AppData\Local\Microsoft\Windows\INetCache\Content.MSO\148D14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parias\AppData\Local\Microsoft\Windows\INetCache\Content.MSO\148D14FE.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37109" cy="2220020"/>
                    </a:xfrm>
                    <a:prstGeom prst="rect">
                      <a:avLst/>
                    </a:prstGeom>
                    <a:noFill/>
                    <a:ln>
                      <a:noFill/>
                    </a:ln>
                  </pic:spPr>
                </pic:pic>
              </a:graphicData>
            </a:graphic>
          </wp:inline>
        </w:drawing>
      </w:r>
    </w:p>
    <w:p w14:paraId="1E8885DA" w14:textId="524C7379" w:rsidR="00264EB1" w:rsidRPr="003A2A1C" w:rsidRDefault="00264EB1" w:rsidP="00264EB1">
      <w:pPr>
        <w:spacing w:after="0" w:line="240" w:lineRule="auto"/>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0003499D" w:rsidRPr="003A2A1C">
        <w:rPr>
          <w:rFonts w:ascii="Arial" w:hAnsi="Arial" w:cs="Arial"/>
          <w:i/>
          <w:iCs/>
          <w:color w:val="000000" w:themeColor="text1"/>
          <w:sz w:val="16"/>
          <w:szCs w:val="16"/>
        </w:rPr>
        <w:t xml:space="preserve"> </w:t>
      </w:r>
      <w:hyperlink r:id="rId17" w:history="1">
        <w:r w:rsidR="0003499D" w:rsidRPr="003A2A1C">
          <w:rPr>
            <w:rStyle w:val="Hipervnculo"/>
            <w:rFonts w:ascii="Arial" w:hAnsi="Arial" w:cs="Arial"/>
            <w:i/>
            <w:iCs/>
            <w:sz w:val="16"/>
            <w:szCs w:val="16"/>
          </w:rPr>
          <w:t>https://www.google.com/search?rlz=1C1GCEU_esCO993CO993&amp;source=univ&amp;tbm=isch&amp;q=imagenes+partes+de+ascensor&amp;fir=TK</w:t>
        </w:r>
      </w:hyperlink>
    </w:p>
    <w:p w14:paraId="203F9BB7" w14:textId="77777777" w:rsidR="0003499D" w:rsidRPr="003A2A1C" w:rsidRDefault="0003499D" w:rsidP="00264EB1">
      <w:pPr>
        <w:spacing w:after="0" w:line="240" w:lineRule="auto"/>
        <w:jc w:val="center"/>
        <w:rPr>
          <w:rFonts w:ascii="Arial" w:hAnsi="Arial" w:cs="Arial"/>
          <w:b/>
          <w:bCs/>
          <w:color w:val="auto"/>
          <w:sz w:val="20"/>
          <w:szCs w:val="20"/>
        </w:rPr>
      </w:pPr>
    </w:p>
    <w:p w14:paraId="679F8819" w14:textId="6E33F228" w:rsidR="00CE5104" w:rsidRPr="0086306A" w:rsidRDefault="00CE5104" w:rsidP="00CE5104">
      <w:pPr>
        <w:pStyle w:val="paragraph"/>
        <w:spacing w:before="0" w:beforeAutospacing="0" w:after="0" w:afterAutospacing="0"/>
        <w:ind w:left="510" w:right="15"/>
        <w:jc w:val="both"/>
        <w:textAlignment w:val="baseline"/>
        <w:rPr>
          <w:rStyle w:val="eop"/>
          <w:rFonts w:ascii="Arial" w:hAnsi="Arial" w:cs="Arial"/>
        </w:rPr>
      </w:pPr>
      <w:r w:rsidRPr="0086306A">
        <w:rPr>
          <w:rStyle w:val="normaltextrun"/>
          <w:rFonts w:ascii="Arial" w:hAnsi="Arial" w:cs="Arial"/>
          <w:lang w:val="es-ES"/>
        </w:rPr>
        <w:t>Son aquellos que se instalan en recorridos cortos, entre 4 y 5 paradas. Son funcionales y su instalación es requerida en monta-autos que generalmente cubren el trayecto de 2 a 3 niveles, con buenos resultados de funcionamiento. </w:t>
      </w:r>
      <w:r w:rsidRPr="0086306A">
        <w:rPr>
          <w:rStyle w:val="eop"/>
          <w:rFonts w:ascii="Arial" w:hAnsi="Arial" w:cs="Arial"/>
        </w:rPr>
        <w:t> </w:t>
      </w:r>
    </w:p>
    <w:p w14:paraId="05997C57" w14:textId="77777777" w:rsidR="00CE5104" w:rsidRPr="0086306A" w:rsidRDefault="00CE5104" w:rsidP="00CE5104">
      <w:pPr>
        <w:pStyle w:val="paragraph"/>
        <w:spacing w:before="0" w:beforeAutospacing="0" w:after="0" w:afterAutospacing="0"/>
        <w:ind w:left="510" w:right="15"/>
        <w:jc w:val="both"/>
        <w:textAlignment w:val="baseline"/>
        <w:rPr>
          <w:rFonts w:ascii="Arial" w:hAnsi="Arial" w:cs="Arial"/>
        </w:rPr>
      </w:pPr>
    </w:p>
    <w:p w14:paraId="251506D5" w14:textId="3B922802" w:rsidR="00CE5104" w:rsidRPr="0086306A" w:rsidRDefault="00CE5104" w:rsidP="00CE5104">
      <w:pPr>
        <w:pStyle w:val="paragraph"/>
        <w:spacing w:before="0" w:beforeAutospacing="0" w:after="0" w:afterAutospacing="0"/>
        <w:ind w:left="510" w:right="15"/>
        <w:jc w:val="both"/>
        <w:textAlignment w:val="baseline"/>
        <w:rPr>
          <w:rStyle w:val="eop"/>
          <w:rFonts w:ascii="Arial" w:hAnsi="Arial" w:cs="Arial"/>
        </w:rPr>
      </w:pPr>
      <w:r w:rsidRPr="0086306A">
        <w:rPr>
          <w:rStyle w:val="normaltextrun"/>
          <w:rFonts w:ascii="Arial" w:hAnsi="Arial" w:cs="Arial"/>
          <w:lang w:val="es-ES"/>
        </w:rPr>
        <w:t>Debe tenerse en cuenta que, si bien estos elevadores no llevan máquina de tracción, ya que su funcionamiento depende de una central oleodinámica, la que en el interior de su tanque lleva una bomba sumergida en aceite para controlar el ascenso del coche, o plataforma para el caso de los monta-autos, su sala de máquinas debe estar perfectamente dimensionada y habilitada para la instalación de la central y el control de maniobras. La instalación en el pasadizo requiere de un pistón colocado a centro del hueco, en caso de tener pistón central o pistón lateral que corre a través de una </w:t>
      </w:r>
      <w:proofErr w:type="spellStart"/>
      <w:r w:rsidRPr="0086306A">
        <w:rPr>
          <w:rStyle w:val="normaltextrun"/>
          <w:rFonts w:ascii="Arial" w:hAnsi="Arial" w:cs="Arial"/>
          <w:lang w:val="es-ES"/>
        </w:rPr>
        <w:t>arcatina</w:t>
      </w:r>
      <w:proofErr w:type="spellEnd"/>
      <w:r w:rsidRPr="0086306A">
        <w:rPr>
          <w:rStyle w:val="normaltextrun"/>
          <w:rFonts w:ascii="Arial" w:hAnsi="Arial" w:cs="Arial"/>
          <w:lang w:val="es-ES"/>
        </w:rPr>
        <w:t>, que es la que eleva el pistón por medio de una polea de la cual los cables de tracción van unidos desde el punto fijo de la </w:t>
      </w:r>
      <w:proofErr w:type="spellStart"/>
      <w:r w:rsidRPr="0086306A">
        <w:rPr>
          <w:rStyle w:val="normaltextrun"/>
          <w:rFonts w:ascii="Arial" w:hAnsi="Arial" w:cs="Arial"/>
          <w:lang w:val="es-ES"/>
        </w:rPr>
        <w:t>arcatina</w:t>
      </w:r>
      <w:proofErr w:type="spellEnd"/>
      <w:r w:rsidRPr="0086306A">
        <w:rPr>
          <w:rStyle w:val="normaltextrun"/>
          <w:rFonts w:ascii="Arial" w:hAnsi="Arial" w:cs="Arial"/>
          <w:lang w:val="es-ES"/>
        </w:rPr>
        <w:t> al punto fijo de la arcata (plataforma del coche). La instalación eléctrica es la misma que para un ascensor electromecánico, ya que los límites, finales, seguridades, y cables de comando cumplen las mismas funciones que en cualquier ascensor. </w:t>
      </w:r>
      <w:r w:rsidRPr="0086306A">
        <w:rPr>
          <w:rStyle w:val="eop"/>
          <w:rFonts w:ascii="Arial" w:hAnsi="Arial" w:cs="Arial"/>
        </w:rPr>
        <w:t> </w:t>
      </w:r>
    </w:p>
    <w:p w14:paraId="32B3ECDA" w14:textId="77777777" w:rsidR="00CE5104" w:rsidRPr="0086306A" w:rsidRDefault="00CE5104" w:rsidP="00CE5104">
      <w:pPr>
        <w:pStyle w:val="paragraph"/>
        <w:spacing w:before="0" w:beforeAutospacing="0" w:after="0" w:afterAutospacing="0"/>
        <w:ind w:left="510" w:right="15"/>
        <w:jc w:val="both"/>
        <w:textAlignment w:val="baseline"/>
        <w:rPr>
          <w:rStyle w:val="normaltextrun"/>
          <w:rFonts w:ascii="Arial" w:hAnsi="Arial" w:cs="Arial"/>
          <w:lang w:val="es-ES"/>
        </w:rPr>
      </w:pPr>
      <w:r w:rsidRPr="0086306A">
        <w:rPr>
          <w:rStyle w:val="normaltextrun"/>
          <w:rFonts w:ascii="Arial" w:hAnsi="Arial" w:cs="Arial"/>
          <w:lang w:val="es-ES"/>
        </w:rPr>
        <w:t>Es útil una revisión de toda la cañería que lleva el aceite impulsado por la central hidráulica, para evitar pérdidas de presión y funcionamiento irregular.  </w:t>
      </w:r>
    </w:p>
    <w:p w14:paraId="6E351C44" w14:textId="776A930E" w:rsidR="00CE5104" w:rsidRPr="0086306A" w:rsidRDefault="00CE5104" w:rsidP="00CE5104">
      <w:pPr>
        <w:pStyle w:val="paragraph"/>
        <w:spacing w:before="0" w:beforeAutospacing="0" w:after="0" w:afterAutospacing="0"/>
        <w:ind w:left="510" w:right="15"/>
        <w:jc w:val="both"/>
        <w:textAlignment w:val="baseline"/>
        <w:rPr>
          <w:rFonts w:ascii="Arial" w:hAnsi="Arial" w:cs="Arial"/>
        </w:rPr>
      </w:pPr>
    </w:p>
    <w:p w14:paraId="4E9864B7" w14:textId="44D58F30" w:rsidR="008D2D60" w:rsidRPr="0086306A" w:rsidRDefault="008D2D60" w:rsidP="008B2387">
      <w:pPr>
        <w:pStyle w:val="Ttulo1"/>
        <w:numPr>
          <w:ilvl w:val="0"/>
          <w:numId w:val="2"/>
        </w:numPr>
        <w:spacing w:before="0"/>
        <w:rPr>
          <w:rFonts w:ascii="Arial" w:hAnsi="Arial" w:cs="Arial"/>
          <w:color w:val="auto"/>
          <w:sz w:val="24"/>
          <w:szCs w:val="24"/>
        </w:rPr>
      </w:pPr>
      <w:bookmarkStart w:id="14" w:name="_Toc238113783"/>
      <w:r w:rsidRPr="0086306A">
        <w:rPr>
          <w:rFonts w:ascii="Arial" w:hAnsi="Arial" w:cs="Arial"/>
          <w:color w:val="auto"/>
          <w:sz w:val="24"/>
          <w:szCs w:val="24"/>
        </w:rPr>
        <w:t>PAR</w:t>
      </w:r>
      <w:r w:rsidR="000257E2" w:rsidRPr="0086306A">
        <w:rPr>
          <w:rFonts w:ascii="Arial" w:hAnsi="Arial" w:cs="Arial"/>
          <w:color w:val="auto"/>
          <w:sz w:val="24"/>
          <w:szCs w:val="24"/>
        </w:rPr>
        <w:t>TES DE UN ASCENSOR</w:t>
      </w:r>
      <w:bookmarkEnd w:id="14"/>
    </w:p>
    <w:p w14:paraId="6EF78684" w14:textId="3449180F" w:rsidR="00264EB1" w:rsidRPr="0086306A" w:rsidRDefault="00CE5104" w:rsidP="00264EB1">
      <w:pPr>
        <w:spacing w:after="0" w:line="240" w:lineRule="auto"/>
        <w:jc w:val="center"/>
        <w:rPr>
          <w:rFonts w:ascii="Arial" w:hAnsi="Arial" w:cs="Arial"/>
          <w:b/>
          <w:bCs/>
          <w:color w:val="auto"/>
          <w:sz w:val="24"/>
          <w:szCs w:val="24"/>
          <w:lang w:val="es-CO"/>
        </w:rPr>
      </w:pPr>
      <w:r w:rsidRPr="0086306A">
        <w:rPr>
          <w:rFonts w:ascii="Arial" w:hAnsi="Arial" w:cs="Arial"/>
          <w:b/>
          <w:bCs/>
          <w:color w:val="auto"/>
          <w:sz w:val="24"/>
          <w:szCs w:val="24"/>
          <w:lang w:val="es-CO"/>
        </w:rPr>
        <w:t xml:space="preserve"> </w:t>
      </w:r>
    </w:p>
    <w:p w14:paraId="5A2D866C" w14:textId="0BF33992" w:rsidR="00264EB1" w:rsidRPr="0086306A" w:rsidRDefault="00EC7FB3" w:rsidP="008B2387">
      <w:pPr>
        <w:pStyle w:val="Ttulo1"/>
        <w:numPr>
          <w:ilvl w:val="1"/>
          <w:numId w:val="2"/>
        </w:numPr>
        <w:spacing w:before="0"/>
        <w:rPr>
          <w:rFonts w:ascii="Arial" w:hAnsi="Arial" w:cs="Arial"/>
          <w:color w:val="auto"/>
          <w:sz w:val="24"/>
          <w:szCs w:val="24"/>
        </w:rPr>
      </w:pPr>
      <w:bookmarkStart w:id="15" w:name="_Toc238113784"/>
      <w:r w:rsidRPr="0086306A">
        <w:rPr>
          <w:rFonts w:ascii="Arial" w:hAnsi="Arial" w:cs="Arial"/>
          <w:color w:val="auto"/>
          <w:sz w:val="24"/>
          <w:szCs w:val="24"/>
        </w:rPr>
        <w:t>Cuarto de máquinas</w:t>
      </w:r>
      <w:bookmarkEnd w:id="15"/>
    </w:p>
    <w:p w14:paraId="0CF44326" w14:textId="1FD729F2" w:rsidR="00EC7FB3" w:rsidRPr="0086306A" w:rsidRDefault="00EC7FB3" w:rsidP="00EC7FB3">
      <w:pPr>
        <w:rPr>
          <w:rFonts w:ascii="Arial" w:hAnsi="Arial" w:cs="Arial"/>
          <w:color w:val="auto"/>
          <w:sz w:val="24"/>
          <w:szCs w:val="24"/>
        </w:rPr>
      </w:pPr>
    </w:p>
    <w:p w14:paraId="564DC712" w14:textId="7ECEDF0F" w:rsidR="00EC7FB3" w:rsidRPr="0086306A" w:rsidRDefault="00EC7FB3" w:rsidP="00EC7FB3">
      <w:pPr>
        <w:pStyle w:val="paragraph"/>
        <w:spacing w:before="0" w:beforeAutospacing="0" w:after="0" w:afterAutospacing="0"/>
        <w:jc w:val="both"/>
        <w:textAlignment w:val="baseline"/>
        <w:rPr>
          <w:rFonts w:ascii="Arial" w:hAnsi="Arial" w:cs="Arial"/>
        </w:rPr>
      </w:pPr>
      <w:r w:rsidRPr="0086306A">
        <w:rPr>
          <w:rStyle w:val="normaltextrun"/>
          <w:rFonts w:ascii="Arial" w:hAnsi="Arial" w:cs="Arial"/>
          <w:lang w:val="es-ES"/>
        </w:rPr>
        <w:t>Es el lugar en el que se ubica el mecanismo de tracción (grupo tractor, grupo hidráulico o tambor de arrollamiento). En función del tipo de ascensor, cada cuarto de máquinas tiene una ubicación concreta. </w:t>
      </w:r>
      <w:r w:rsidRPr="0086306A">
        <w:rPr>
          <w:rStyle w:val="eop"/>
          <w:rFonts w:ascii="Arial" w:hAnsi="Arial" w:cs="Arial"/>
        </w:rPr>
        <w:t> </w:t>
      </w:r>
    </w:p>
    <w:p w14:paraId="66A5E37F" w14:textId="77777777" w:rsidR="00EC7FB3" w:rsidRPr="0086306A" w:rsidRDefault="00EC7FB3" w:rsidP="00EC7FB3">
      <w:pPr>
        <w:pStyle w:val="paragraph"/>
        <w:spacing w:before="0" w:beforeAutospacing="0" w:after="0" w:afterAutospacing="0"/>
        <w:jc w:val="both"/>
        <w:textAlignment w:val="baseline"/>
        <w:rPr>
          <w:rStyle w:val="normaltextrun"/>
          <w:rFonts w:ascii="Arial" w:hAnsi="Arial" w:cs="Arial"/>
          <w:lang w:val="es-ES"/>
        </w:rPr>
      </w:pPr>
    </w:p>
    <w:p w14:paraId="00DAF248" w14:textId="69A47EEB" w:rsidR="00EC7FB3" w:rsidRPr="0086306A" w:rsidRDefault="00EC7FB3" w:rsidP="00EC7FB3">
      <w:pPr>
        <w:pStyle w:val="paragraph"/>
        <w:spacing w:before="0" w:beforeAutospacing="0" w:after="0" w:afterAutospacing="0"/>
        <w:jc w:val="both"/>
        <w:textAlignment w:val="baseline"/>
        <w:rPr>
          <w:rFonts w:ascii="Arial" w:hAnsi="Arial" w:cs="Arial"/>
        </w:rPr>
      </w:pPr>
      <w:r w:rsidRPr="0086306A">
        <w:rPr>
          <w:rStyle w:val="normaltextrun"/>
          <w:rFonts w:ascii="Arial" w:hAnsi="Arial" w:cs="Arial"/>
          <w:lang w:val="es-ES"/>
        </w:rPr>
        <w:lastRenderedPageBreak/>
        <w:t>En los modelos con recinto físico para el cuarto de máquinas, este puede encontrarse en las siguientes ubicaciones: </w:t>
      </w:r>
      <w:r w:rsidRPr="0086306A">
        <w:rPr>
          <w:rStyle w:val="eop"/>
          <w:rFonts w:ascii="Arial" w:hAnsi="Arial" w:cs="Arial"/>
        </w:rPr>
        <w:t> </w:t>
      </w:r>
    </w:p>
    <w:p w14:paraId="52C89E52" w14:textId="77777777" w:rsidR="00EC7FB3" w:rsidRPr="0086306A" w:rsidRDefault="00EC7FB3" w:rsidP="00EC7FB3">
      <w:pPr>
        <w:pStyle w:val="paragraph"/>
        <w:spacing w:before="0" w:beforeAutospacing="0" w:after="0" w:afterAutospacing="0"/>
        <w:jc w:val="both"/>
        <w:textAlignment w:val="baseline"/>
        <w:rPr>
          <w:rStyle w:val="normaltextrun"/>
          <w:rFonts w:ascii="Arial" w:hAnsi="Arial" w:cs="Arial"/>
          <w:lang w:val="es-ES"/>
        </w:rPr>
      </w:pPr>
    </w:p>
    <w:p w14:paraId="6A8D677B" w14:textId="38575578" w:rsidR="00EC7FB3" w:rsidRPr="0086306A" w:rsidRDefault="00EC7FB3" w:rsidP="008B2387">
      <w:pPr>
        <w:pStyle w:val="paragraph"/>
        <w:numPr>
          <w:ilvl w:val="0"/>
          <w:numId w:val="5"/>
        </w:numPr>
        <w:spacing w:before="0" w:beforeAutospacing="0" w:after="0" w:afterAutospacing="0"/>
        <w:jc w:val="both"/>
        <w:textAlignment w:val="baseline"/>
        <w:rPr>
          <w:rFonts w:ascii="Arial" w:hAnsi="Arial" w:cs="Arial"/>
        </w:rPr>
      </w:pPr>
      <w:r w:rsidRPr="0086306A">
        <w:rPr>
          <w:rStyle w:val="normaltextrun"/>
          <w:rFonts w:ascii="Arial" w:hAnsi="Arial" w:cs="Arial"/>
          <w:lang w:val="es-ES"/>
        </w:rPr>
        <w:t>Parte superior de recinto: Es la ubicación más cómoda para el operario (ascensores con maquina tractora por adherencia)  </w:t>
      </w:r>
      <w:r w:rsidRPr="0086306A">
        <w:rPr>
          <w:rStyle w:val="eop"/>
          <w:rFonts w:ascii="Arial" w:hAnsi="Arial" w:cs="Arial"/>
        </w:rPr>
        <w:t> </w:t>
      </w:r>
    </w:p>
    <w:p w14:paraId="4DC7C3C8" w14:textId="28E1AE53" w:rsidR="00EC7FB3" w:rsidRPr="0086306A" w:rsidRDefault="00EC7FB3" w:rsidP="008B2387">
      <w:pPr>
        <w:pStyle w:val="paragraph"/>
        <w:numPr>
          <w:ilvl w:val="0"/>
          <w:numId w:val="5"/>
        </w:numPr>
        <w:spacing w:before="0" w:beforeAutospacing="0" w:after="0" w:afterAutospacing="0"/>
        <w:jc w:val="both"/>
        <w:textAlignment w:val="baseline"/>
        <w:rPr>
          <w:rFonts w:ascii="Arial" w:hAnsi="Arial" w:cs="Arial"/>
        </w:rPr>
      </w:pPr>
      <w:r w:rsidRPr="0086306A">
        <w:rPr>
          <w:rStyle w:val="normaltextrun"/>
          <w:rFonts w:ascii="Arial" w:hAnsi="Arial" w:cs="Arial"/>
          <w:lang w:val="es-ES"/>
        </w:rPr>
        <w:t>Parte inferior del recinto: supone una carga para la estructura de la parte superior del edificio. El cuarto de máquinas también se sitúa aquí. </w:t>
      </w:r>
      <w:r w:rsidRPr="0086306A">
        <w:rPr>
          <w:rStyle w:val="eop"/>
          <w:rFonts w:ascii="Arial" w:hAnsi="Arial" w:cs="Arial"/>
        </w:rPr>
        <w:t> </w:t>
      </w:r>
    </w:p>
    <w:p w14:paraId="03AEBCC1" w14:textId="65C8516B" w:rsidR="00EC7FB3" w:rsidRPr="0086306A" w:rsidRDefault="00EC7FB3" w:rsidP="008B2387">
      <w:pPr>
        <w:pStyle w:val="paragraph"/>
        <w:numPr>
          <w:ilvl w:val="0"/>
          <w:numId w:val="5"/>
        </w:numPr>
        <w:spacing w:before="0" w:beforeAutospacing="0" w:after="0" w:afterAutospacing="0"/>
        <w:jc w:val="both"/>
        <w:textAlignment w:val="baseline"/>
        <w:rPr>
          <w:rFonts w:ascii="Arial" w:hAnsi="Arial" w:cs="Arial"/>
        </w:rPr>
      </w:pPr>
      <w:r w:rsidRPr="0086306A">
        <w:rPr>
          <w:rStyle w:val="normaltextrun"/>
          <w:rFonts w:ascii="Arial" w:hAnsi="Arial" w:cs="Arial"/>
          <w:lang w:val="es-ES"/>
        </w:rPr>
        <w:t>Recinto contiguo al recinto (ascensores hidráulicos con cuarto de máquinas </w:t>
      </w:r>
      <w:r w:rsidRPr="0086306A">
        <w:rPr>
          <w:rStyle w:val="eop"/>
          <w:rFonts w:ascii="Arial" w:hAnsi="Arial" w:cs="Arial"/>
        </w:rPr>
        <w:t> </w:t>
      </w:r>
    </w:p>
    <w:p w14:paraId="7F48806E" w14:textId="5916ABCF" w:rsidR="00FD0E3F" w:rsidRDefault="00FD0E3F" w:rsidP="005069DC">
      <w:pPr>
        <w:rPr>
          <w:rFonts w:ascii="Arial" w:hAnsi="Arial" w:cs="Arial"/>
          <w:color w:val="auto"/>
          <w:lang w:val="es-CO"/>
        </w:rPr>
      </w:pPr>
    </w:p>
    <w:p w14:paraId="55CA1677" w14:textId="44CCAD25" w:rsidR="006873D3" w:rsidRDefault="006873D3" w:rsidP="005069DC">
      <w:pPr>
        <w:rPr>
          <w:rFonts w:ascii="Arial" w:hAnsi="Arial" w:cs="Arial"/>
          <w:color w:val="auto"/>
          <w:lang w:val="es-CO"/>
        </w:rPr>
      </w:pPr>
    </w:p>
    <w:p w14:paraId="7B1B3D14" w14:textId="77777777" w:rsidR="006873D3" w:rsidRPr="003A2A1C" w:rsidRDefault="006873D3" w:rsidP="005069DC">
      <w:pPr>
        <w:rPr>
          <w:rFonts w:ascii="Arial" w:hAnsi="Arial" w:cs="Arial"/>
          <w:color w:val="auto"/>
          <w:lang w:val="es-CO"/>
        </w:rPr>
      </w:pPr>
    </w:p>
    <w:p w14:paraId="4967628E" w14:textId="5EDE25EB" w:rsidR="00FD0E3F" w:rsidRPr="003A2A1C" w:rsidRDefault="00FD0E3F" w:rsidP="00FD0E3F">
      <w:pPr>
        <w:jc w:val="center"/>
        <w:rPr>
          <w:rFonts w:ascii="Arial" w:hAnsi="Arial" w:cs="Arial"/>
          <w:color w:val="auto"/>
          <w:lang w:val="es-CO"/>
        </w:rPr>
      </w:pPr>
      <w:r w:rsidRPr="003A2A1C">
        <w:rPr>
          <w:rFonts w:ascii="Arial" w:hAnsi="Arial" w:cs="Arial"/>
          <w:b/>
          <w:bCs/>
          <w:color w:val="auto"/>
          <w:sz w:val="24"/>
          <w:szCs w:val="24"/>
        </w:rPr>
        <w:t>Gráfico 3. Imagen 3D Tipos de Ascensores</w:t>
      </w:r>
    </w:p>
    <w:p w14:paraId="308E9C26" w14:textId="55E03AB4" w:rsidR="005069DC" w:rsidRPr="003A2A1C" w:rsidRDefault="00FD0E3F" w:rsidP="00FD0E3F">
      <w:pPr>
        <w:spacing w:after="0" w:line="240" w:lineRule="auto"/>
        <w:jc w:val="center"/>
        <w:rPr>
          <w:rFonts w:ascii="Arial" w:hAnsi="Arial" w:cs="Arial"/>
          <w:b/>
          <w:color w:val="auto"/>
          <w:sz w:val="24"/>
          <w:lang w:val="es-CO"/>
        </w:rPr>
      </w:pPr>
      <w:r w:rsidRPr="003A2A1C">
        <w:rPr>
          <w:rFonts w:ascii="Arial" w:hAnsi="Arial" w:cs="Arial"/>
          <w:b/>
          <w:noProof/>
        </w:rPr>
        <w:drawing>
          <wp:inline distT="0" distB="0" distL="0" distR="0" wp14:anchorId="5D10C7BC" wp14:editId="04EC9F9C">
            <wp:extent cx="5561489" cy="3762375"/>
            <wp:effectExtent l="0" t="0" r="1270" b="0"/>
            <wp:docPr id="10" name="Imagen 10" descr="C:\Users\cparias\AppData\Local\Microsoft\Windows\INetCache\Content.MSO\AE5789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parias\AppData\Local\Microsoft\Windows\INetCache\Content.MSO\AE5789BC.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6020" t="2069" r="6957" b="8018"/>
                    <a:stretch/>
                  </pic:blipFill>
                  <pic:spPr bwMode="auto">
                    <a:xfrm>
                      <a:off x="0" y="0"/>
                      <a:ext cx="5594334" cy="3784595"/>
                    </a:xfrm>
                    <a:prstGeom prst="rect">
                      <a:avLst/>
                    </a:prstGeom>
                    <a:noFill/>
                    <a:ln>
                      <a:noFill/>
                    </a:ln>
                    <a:extLst>
                      <a:ext uri="{53640926-AAD7-44D8-BBD7-CCE9431645EC}">
                        <a14:shadowObscured xmlns:a14="http://schemas.microsoft.com/office/drawing/2010/main"/>
                      </a:ext>
                    </a:extLst>
                  </pic:spPr>
                </pic:pic>
              </a:graphicData>
            </a:graphic>
          </wp:inline>
        </w:drawing>
      </w:r>
    </w:p>
    <w:p w14:paraId="20B32F1D" w14:textId="576E5D80" w:rsidR="00FD0E3F" w:rsidRDefault="00FD0E3F" w:rsidP="00FD0E3F">
      <w:pPr>
        <w:spacing w:after="0" w:line="240" w:lineRule="auto"/>
        <w:jc w:val="center"/>
        <w:rPr>
          <w:rStyle w:val="Hipervnculo"/>
          <w:rFonts w:ascii="Arial" w:hAnsi="Arial" w:cs="Arial"/>
          <w:i/>
          <w:iCs/>
          <w:sz w:val="16"/>
          <w:szCs w:val="16"/>
        </w:rPr>
      </w:pPr>
      <w:r w:rsidRPr="003A2A1C">
        <w:rPr>
          <w:rFonts w:ascii="Arial" w:hAnsi="Arial" w:cs="Arial"/>
          <w:b/>
          <w:bCs/>
          <w:color w:val="auto"/>
          <w:sz w:val="20"/>
          <w:szCs w:val="20"/>
        </w:rPr>
        <w:t>Fuente</w:t>
      </w:r>
      <w:r w:rsidRPr="003A2A1C">
        <w:rPr>
          <w:rFonts w:ascii="Arial" w:hAnsi="Arial" w:cs="Arial"/>
          <w:b/>
          <w:bCs/>
          <w:color w:val="auto"/>
          <w:sz w:val="16"/>
          <w:szCs w:val="16"/>
        </w:rPr>
        <w:t>:</w:t>
      </w:r>
      <w:r w:rsidR="00470EDD" w:rsidRPr="003A2A1C">
        <w:rPr>
          <w:rFonts w:ascii="Arial" w:hAnsi="Arial" w:cs="Arial"/>
          <w:b/>
          <w:bCs/>
          <w:color w:val="auto"/>
          <w:sz w:val="16"/>
          <w:szCs w:val="16"/>
        </w:rPr>
        <w:t xml:space="preserve"> </w:t>
      </w:r>
      <w:hyperlink r:id="rId19" w:history="1">
        <w:r w:rsidR="00470EDD" w:rsidRPr="003A2A1C">
          <w:rPr>
            <w:rStyle w:val="Hipervnculo"/>
            <w:rFonts w:ascii="Arial" w:hAnsi="Arial" w:cs="Arial"/>
            <w:i/>
            <w:iCs/>
            <w:sz w:val="16"/>
            <w:szCs w:val="16"/>
          </w:rPr>
          <w:t>https://www.google.com/search?rlz=1C1GCEU_esCO993CO993&amp;source=univ&amp;tbm=isch&amp;q=imagenes+partes+de+ascensor&amp;fir=TK</w:t>
        </w:r>
      </w:hyperlink>
    </w:p>
    <w:p w14:paraId="4005CCEB" w14:textId="77777777" w:rsidR="009B58B5" w:rsidRDefault="009B58B5" w:rsidP="00FD0E3F">
      <w:pPr>
        <w:spacing w:after="0" w:line="240" w:lineRule="auto"/>
        <w:jc w:val="center"/>
        <w:rPr>
          <w:rStyle w:val="Hipervnculo"/>
          <w:rFonts w:ascii="Arial" w:hAnsi="Arial" w:cs="Arial"/>
          <w:i/>
          <w:iCs/>
          <w:sz w:val="16"/>
          <w:szCs w:val="16"/>
        </w:rPr>
      </w:pPr>
    </w:p>
    <w:p w14:paraId="0B6DB7AD" w14:textId="17728454" w:rsidR="00FD0E3F" w:rsidRPr="003A2A1C" w:rsidRDefault="00FD0E3F" w:rsidP="008B2387">
      <w:pPr>
        <w:pStyle w:val="Ttulo1"/>
        <w:numPr>
          <w:ilvl w:val="1"/>
          <w:numId w:val="2"/>
        </w:numPr>
        <w:spacing w:before="0"/>
        <w:rPr>
          <w:rFonts w:ascii="Arial" w:hAnsi="Arial" w:cs="Arial"/>
          <w:color w:val="auto"/>
          <w:sz w:val="24"/>
          <w:szCs w:val="24"/>
        </w:rPr>
      </w:pPr>
      <w:bookmarkStart w:id="16" w:name="_Toc238113785"/>
      <w:r w:rsidRPr="003A2A1C">
        <w:rPr>
          <w:rFonts w:ascii="Arial" w:hAnsi="Arial" w:cs="Arial"/>
          <w:color w:val="auto"/>
          <w:sz w:val="24"/>
          <w:szCs w:val="24"/>
        </w:rPr>
        <w:t>Motor</w:t>
      </w:r>
      <w:bookmarkEnd w:id="16"/>
    </w:p>
    <w:p w14:paraId="1F4B554C" w14:textId="281402BA" w:rsidR="00FD0E3F" w:rsidRPr="003A2A1C" w:rsidRDefault="00FD0E3F" w:rsidP="00FD0E3F">
      <w:pPr>
        <w:spacing w:after="0" w:line="240" w:lineRule="auto"/>
        <w:rPr>
          <w:rFonts w:ascii="Arial" w:hAnsi="Arial" w:cs="Arial"/>
          <w:b/>
          <w:color w:val="auto"/>
          <w:sz w:val="24"/>
          <w:lang w:val="es-CO"/>
        </w:rPr>
      </w:pPr>
    </w:p>
    <w:p w14:paraId="72E82D18" w14:textId="0E968CDB" w:rsidR="00FD0E3F" w:rsidRPr="0086306A" w:rsidRDefault="00FD0E3F" w:rsidP="00FD0E3F">
      <w:pPr>
        <w:pStyle w:val="paragraph"/>
        <w:spacing w:before="0" w:beforeAutospacing="0" w:after="0" w:afterAutospacing="0"/>
        <w:jc w:val="both"/>
        <w:textAlignment w:val="baseline"/>
        <w:rPr>
          <w:rStyle w:val="normaltextrun"/>
          <w:rFonts w:ascii="Arial" w:hAnsi="Arial" w:cs="Arial"/>
          <w:lang w:val="es-ES"/>
        </w:rPr>
      </w:pPr>
      <w:r w:rsidRPr="0086306A">
        <w:rPr>
          <w:rStyle w:val="normaltextrun"/>
          <w:rFonts w:ascii="Arial" w:hAnsi="Arial" w:cs="Arial"/>
          <w:lang w:val="es-ES"/>
        </w:rPr>
        <w:t xml:space="preserve">Los grupos tractores de los ascensores eléctricos están normalmente formados por un grupo motor, acoplado a un reductor de velocidad, en cuyo eje de salida va montada la polea acanalada que </w:t>
      </w:r>
      <w:r w:rsidRPr="0086306A">
        <w:rPr>
          <w:rStyle w:val="normaltextrun"/>
          <w:rFonts w:ascii="Arial" w:hAnsi="Arial" w:cs="Arial"/>
          <w:lang w:val="es-ES"/>
        </w:rPr>
        <w:lastRenderedPageBreak/>
        <w:t>arrastra los cables por adherencia, o bien un tambor en el que se arrollan los cables, aunque este último sistema ya prácticamente no se utiliza.  </w:t>
      </w:r>
    </w:p>
    <w:p w14:paraId="40A65D70" w14:textId="77777777" w:rsidR="00FD0E3F" w:rsidRPr="0086306A" w:rsidRDefault="00FD0E3F" w:rsidP="00FD0E3F">
      <w:pPr>
        <w:pStyle w:val="paragraph"/>
        <w:spacing w:before="0" w:beforeAutospacing="0" w:after="0" w:afterAutospacing="0"/>
        <w:jc w:val="both"/>
        <w:textAlignment w:val="baseline"/>
        <w:rPr>
          <w:rStyle w:val="normaltextrun"/>
          <w:rFonts w:ascii="Arial" w:hAnsi="Arial" w:cs="Arial"/>
          <w:lang w:val="es-ES"/>
        </w:rPr>
      </w:pPr>
    </w:p>
    <w:p w14:paraId="5016EB2D" w14:textId="1097DAD5" w:rsidR="00FD0E3F" w:rsidRPr="0086306A" w:rsidRDefault="00FD0E3F" w:rsidP="00FD0E3F">
      <w:pPr>
        <w:pStyle w:val="paragraph"/>
        <w:spacing w:before="0" w:beforeAutospacing="0" w:after="0" w:afterAutospacing="0"/>
        <w:jc w:val="both"/>
        <w:textAlignment w:val="baseline"/>
        <w:rPr>
          <w:rStyle w:val="normaltextrun"/>
          <w:rFonts w:ascii="Arial" w:hAnsi="Arial" w:cs="Arial"/>
          <w:lang w:val="es-ES"/>
        </w:rPr>
      </w:pPr>
      <w:r w:rsidRPr="0086306A">
        <w:rPr>
          <w:rStyle w:val="normaltextrun"/>
          <w:rFonts w:ascii="Arial" w:hAnsi="Arial" w:cs="Arial"/>
          <w:lang w:val="es-ES"/>
        </w:rPr>
        <w:t>Los motores eléctricos más utilizados son de corriente alterna, de una o dos velocidades y con variador de frecuencia, y también los motores de corriente continua con convertidor continua-alterna.  </w:t>
      </w:r>
    </w:p>
    <w:p w14:paraId="2CB2CAB6" w14:textId="77777777" w:rsidR="00FD0E3F" w:rsidRPr="0086306A" w:rsidRDefault="00FD0E3F" w:rsidP="00FD0E3F">
      <w:pPr>
        <w:pStyle w:val="paragraph"/>
        <w:spacing w:before="0" w:beforeAutospacing="0" w:after="0" w:afterAutospacing="0"/>
        <w:jc w:val="both"/>
        <w:textAlignment w:val="baseline"/>
        <w:rPr>
          <w:rStyle w:val="normaltextrun"/>
          <w:rFonts w:ascii="Arial" w:hAnsi="Arial" w:cs="Arial"/>
          <w:lang w:val="es-ES"/>
        </w:rPr>
      </w:pPr>
    </w:p>
    <w:p w14:paraId="539D8730" w14:textId="77777777" w:rsidR="00FD0E3F" w:rsidRPr="0086306A" w:rsidRDefault="00FD0E3F" w:rsidP="00FD0E3F">
      <w:pPr>
        <w:pStyle w:val="paragraph"/>
        <w:spacing w:before="0" w:beforeAutospacing="0" w:after="0" w:afterAutospacing="0"/>
        <w:jc w:val="both"/>
        <w:textAlignment w:val="baseline"/>
        <w:rPr>
          <w:rStyle w:val="normaltextrun"/>
          <w:rFonts w:ascii="Arial" w:hAnsi="Arial" w:cs="Arial"/>
          <w:lang w:val="es-ES"/>
        </w:rPr>
      </w:pPr>
      <w:r w:rsidRPr="0086306A">
        <w:rPr>
          <w:rStyle w:val="normaltextrun"/>
          <w:rFonts w:ascii="Arial" w:hAnsi="Arial" w:cs="Arial"/>
          <w:lang w:val="es-ES"/>
        </w:rPr>
        <w:t>La instalación se compone de un circuito de tracción, compuesto por: motor, freno, reductor y polea de tracción y, en algunos casos, el cable de compensación y, finalmente, un circuito de limitador de velocidad compuesto por el propio limitador, el cable de paracaídas y el mecanismo propiamente dicho de paracaídas que hace detener la cabina en caso de exceso de velocidad. También se incorpora la instalación fija formada por guías y amortiguadores, cuartos de máquinas y poleas y puertas de acceso. </w:t>
      </w:r>
    </w:p>
    <w:p w14:paraId="01B3F23D" w14:textId="5EE5E0A1" w:rsidR="00FD0E3F" w:rsidRPr="003A2A1C" w:rsidRDefault="00FD0E3F" w:rsidP="009B58B5">
      <w:pPr>
        <w:pStyle w:val="paragraph"/>
        <w:spacing w:before="0" w:beforeAutospacing="0" w:after="0" w:afterAutospacing="0"/>
        <w:ind w:left="510" w:right="15"/>
        <w:jc w:val="center"/>
        <w:textAlignment w:val="baseline"/>
        <w:rPr>
          <w:rFonts w:ascii="Arial" w:hAnsi="Arial" w:cs="Arial"/>
          <w:b/>
          <w:bCs/>
        </w:rPr>
      </w:pPr>
      <w:r w:rsidRPr="003A2A1C">
        <w:rPr>
          <w:rFonts w:ascii="Arial" w:hAnsi="Arial" w:cs="Arial"/>
          <w:b/>
          <w:bCs/>
        </w:rPr>
        <w:t>Gráfico 4. Motor de Ascensor</w:t>
      </w:r>
    </w:p>
    <w:p w14:paraId="6E04AC6E" w14:textId="42D06727" w:rsidR="00FD0E3F" w:rsidRPr="003A2A1C" w:rsidRDefault="00FD0E3F" w:rsidP="00FD0E3F">
      <w:pPr>
        <w:jc w:val="center"/>
        <w:rPr>
          <w:rFonts w:ascii="Arial" w:hAnsi="Arial" w:cs="Arial"/>
          <w:color w:val="auto"/>
          <w:lang w:val="es-CO"/>
        </w:rPr>
      </w:pPr>
      <w:r w:rsidRPr="003A2A1C">
        <w:rPr>
          <w:rFonts w:ascii="Arial" w:hAnsi="Arial" w:cs="Arial"/>
          <w:noProof/>
        </w:rPr>
        <w:drawing>
          <wp:inline distT="0" distB="0" distL="0" distR="0" wp14:anchorId="5EE3F08A" wp14:editId="48A16680">
            <wp:extent cx="3867150" cy="2936553"/>
            <wp:effectExtent l="0" t="0" r="0" b="0"/>
            <wp:docPr id="11" name="Imagen 11" descr="C:\Users\cparias\AppData\Local\Microsoft\Windows\INetCache\Content.MSO\9282E3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parias\AppData\Local\Microsoft\Windows\INetCache\Content.MSO\9282E32A.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7051" cy="2966852"/>
                    </a:xfrm>
                    <a:prstGeom prst="rect">
                      <a:avLst/>
                    </a:prstGeom>
                    <a:noFill/>
                    <a:ln>
                      <a:noFill/>
                    </a:ln>
                  </pic:spPr>
                </pic:pic>
              </a:graphicData>
            </a:graphic>
          </wp:inline>
        </w:drawing>
      </w:r>
    </w:p>
    <w:p w14:paraId="4AF07E4E" w14:textId="292F046E" w:rsidR="00FD0E3F" w:rsidRPr="003A2A1C" w:rsidRDefault="00FD0E3F" w:rsidP="00FD0E3F">
      <w:pPr>
        <w:spacing w:after="0" w:line="240" w:lineRule="auto"/>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003B25F8" w:rsidRPr="003A2A1C">
        <w:rPr>
          <w:rFonts w:ascii="Arial" w:hAnsi="Arial" w:cs="Arial"/>
          <w:b/>
          <w:bCs/>
          <w:color w:val="auto"/>
          <w:sz w:val="20"/>
          <w:szCs w:val="20"/>
        </w:rPr>
        <w:t xml:space="preserve"> </w:t>
      </w:r>
      <w:hyperlink r:id="rId21" w:history="1">
        <w:r w:rsidR="003B25F8" w:rsidRPr="003A2A1C">
          <w:rPr>
            <w:rStyle w:val="Hipervnculo"/>
            <w:rFonts w:ascii="Arial" w:hAnsi="Arial" w:cs="Arial"/>
            <w:i/>
            <w:iCs/>
            <w:sz w:val="16"/>
            <w:szCs w:val="16"/>
          </w:rPr>
          <w:t>https://www.google.com/search?rlz=1C1GCEU_esCO993CO993&amp;source=univ&amp;tbm=isch&amp;q=imagenes+partes+de+ascensor&amp;fir=TK</w:t>
        </w:r>
      </w:hyperlink>
    </w:p>
    <w:p w14:paraId="67407006" w14:textId="77777777" w:rsidR="003B25F8" w:rsidRPr="003A2A1C" w:rsidRDefault="003B25F8" w:rsidP="00FD0E3F">
      <w:pPr>
        <w:spacing w:after="0" w:line="240" w:lineRule="auto"/>
        <w:jc w:val="center"/>
        <w:rPr>
          <w:rFonts w:ascii="Arial" w:hAnsi="Arial" w:cs="Arial"/>
          <w:b/>
          <w:bCs/>
          <w:color w:val="auto"/>
          <w:sz w:val="20"/>
          <w:szCs w:val="20"/>
        </w:rPr>
      </w:pPr>
    </w:p>
    <w:p w14:paraId="7CEE048B" w14:textId="3DDD0FB6" w:rsidR="00FD0E3F" w:rsidRPr="0086306A" w:rsidRDefault="00FD0E3F" w:rsidP="008B2387">
      <w:pPr>
        <w:pStyle w:val="Ttulo1"/>
        <w:numPr>
          <w:ilvl w:val="1"/>
          <w:numId w:val="2"/>
        </w:numPr>
        <w:spacing w:before="0"/>
        <w:rPr>
          <w:rFonts w:ascii="Arial" w:hAnsi="Arial" w:cs="Arial"/>
          <w:color w:val="auto"/>
          <w:sz w:val="24"/>
          <w:szCs w:val="24"/>
        </w:rPr>
      </w:pPr>
      <w:bookmarkStart w:id="17" w:name="_Toc238113786"/>
      <w:r w:rsidRPr="0086306A">
        <w:rPr>
          <w:rFonts w:ascii="Arial" w:hAnsi="Arial" w:cs="Arial"/>
          <w:color w:val="auto"/>
          <w:sz w:val="24"/>
          <w:szCs w:val="24"/>
        </w:rPr>
        <w:t>Polea Motriz</w:t>
      </w:r>
      <w:bookmarkEnd w:id="17"/>
    </w:p>
    <w:p w14:paraId="3C9CE0EC" w14:textId="77777777" w:rsidR="00FD0E3F" w:rsidRPr="0086306A" w:rsidRDefault="00FD0E3F" w:rsidP="00FD0E3F">
      <w:pPr>
        <w:rPr>
          <w:rStyle w:val="normaltextrun"/>
          <w:rFonts w:ascii="Arial" w:hAnsi="Arial" w:cs="Arial"/>
          <w:color w:val="000000"/>
          <w:sz w:val="24"/>
          <w:szCs w:val="24"/>
          <w:bdr w:val="none" w:sz="0" w:space="0" w:color="auto" w:frame="1"/>
        </w:rPr>
      </w:pPr>
    </w:p>
    <w:p w14:paraId="2FA69D03" w14:textId="11417315" w:rsidR="00FD0E3F" w:rsidRDefault="00FD0E3F" w:rsidP="00FD0E3F">
      <w:pPr>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t>Realiza la adherencia junto a los cables de acero. Tanto si la cabina va vacía como a plena carga, hace que los cables se ciñan a la garganta de la polea y los mueve sin que exista deslizamiento</w:t>
      </w:r>
      <w:r w:rsidR="006873D3">
        <w:rPr>
          <w:rStyle w:val="normaltextrun"/>
          <w:rFonts w:ascii="Arial" w:hAnsi="Arial" w:cs="Arial"/>
          <w:color w:val="000000"/>
          <w:sz w:val="24"/>
          <w:szCs w:val="24"/>
          <w:bdr w:val="none" w:sz="0" w:space="0" w:color="auto" w:frame="1"/>
        </w:rPr>
        <w:t>.</w:t>
      </w:r>
    </w:p>
    <w:p w14:paraId="7F7B04CB" w14:textId="1B5C3B45" w:rsidR="00FD0E3F" w:rsidRPr="003A2A1C" w:rsidRDefault="00FD0E3F" w:rsidP="00C46F19">
      <w:pPr>
        <w:jc w:val="center"/>
        <w:rPr>
          <w:rStyle w:val="normaltextrun"/>
          <w:rFonts w:ascii="Arial" w:hAnsi="Arial" w:cs="Arial"/>
          <w:color w:val="000000"/>
          <w:sz w:val="20"/>
          <w:szCs w:val="20"/>
          <w:bdr w:val="none" w:sz="0" w:space="0" w:color="auto" w:frame="1"/>
        </w:rPr>
      </w:pPr>
      <w:r w:rsidRPr="003A2A1C">
        <w:rPr>
          <w:rFonts w:ascii="Arial" w:hAnsi="Arial" w:cs="Arial"/>
          <w:b/>
          <w:bCs/>
          <w:color w:val="auto"/>
          <w:sz w:val="24"/>
          <w:szCs w:val="24"/>
        </w:rPr>
        <w:t xml:space="preserve">Gráfico </w:t>
      </w:r>
      <w:r w:rsidR="00C46F19" w:rsidRPr="003A2A1C">
        <w:rPr>
          <w:rFonts w:ascii="Arial" w:hAnsi="Arial" w:cs="Arial"/>
          <w:b/>
          <w:bCs/>
          <w:color w:val="auto"/>
          <w:sz w:val="24"/>
          <w:szCs w:val="24"/>
        </w:rPr>
        <w:t>5</w:t>
      </w:r>
      <w:r w:rsidRPr="003A2A1C">
        <w:rPr>
          <w:rFonts w:ascii="Arial" w:hAnsi="Arial" w:cs="Arial"/>
          <w:b/>
          <w:bCs/>
          <w:color w:val="auto"/>
          <w:sz w:val="24"/>
          <w:szCs w:val="24"/>
        </w:rPr>
        <w:t xml:space="preserve">. </w:t>
      </w:r>
      <w:r w:rsidR="00C46F19" w:rsidRPr="003A2A1C">
        <w:rPr>
          <w:rFonts w:ascii="Arial" w:hAnsi="Arial" w:cs="Arial"/>
          <w:b/>
          <w:bCs/>
          <w:color w:val="auto"/>
          <w:sz w:val="24"/>
          <w:szCs w:val="24"/>
        </w:rPr>
        <w:t>Polea de Ascensor</w:t>
      </w:r>
    </w:p>
    <w:p w14:paraId="20AC9E39" w14:textId="40329EF5" w:rsidR="00FD0E3F" w:rsidRPr="003A2A1C" w:rsidRDefault="00FD0E3F" w:rsidP="00FD0E3F">
      <w:pPr>
        <w:jc w:val="center"/>
        <w:rPr>
          <w:rFonts w:ascii="Arial" w:hAnsi="Arial" w:cs="Arial"/>
          <w:color w:val="auto"/>
          <w:lang w:val="es-CO"/>
        </w:rPr>
      </w:pPr>
      <w:r w:rsidRPr="003A2A1C">
        <w:rPr>
          <w:rFonts w:ascii="Arial" w:hAnsi="Arial" w:cs="Arial"/>
          <w:noProof/>
        </w:rPr>
        <w:lastRenderedPageBreak/>
        <w:drawing>
          <wp:inline distT="0" distB="0" distL="0" distR="0" wp14:anchorId="4AABF9F4" wp14:editId="5ECC5994">
            <wp:extent cx="3381375" cy="2267509"/>
            <wp:effectExtent l="0" t="0" r="0" b="0"/>
            <wp:docPr id="13" name="Imagen 13" descr="C:\Users\cparias\AppData\Local\Microsoft\Windows\INetCache\Content.MSO\395474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cparias\AppData\Local\Microsoft\Windows\INetCache\Content.MSO\395474C8.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4282" cy="2276164"/>
                    </a:xfrm>
                    <a:prstGeom prst="rect">
                      <a:avLst/>
                    </a:prstGeom>
                    <a:noFill/>
                    <a:ln>
                      <a:noFill/>
                    </a:ln>
                  </pic:spPr>
                </pic:pic>
              </a:graphicData>
            </a:graphic>
          </wp:inline>
        </w:drawing>
      </w:r>
    </w:p>
    <w:p w14:paraId="279AE174" w14:textId="57E19193" w:rsidR="00FD0E3F" w:rsidRPr="003A2A1C" w:rsidRDefault="00FD0E3F" w:rsidP="00FD0E3F">
      <w:pPr>
        <w:spacing w:after="0" w:line="240" w:lineRule="auto"/>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00E85252" w:rsidRPr="003A2A1C">
        <w:rPr>
          <w:rFonts w:ascii="Arial" w:hAnsi="Arial" w:cs="Arial"/>
          <w:b/>
          <w:bCs/>
          <w:color w:val="auto"/>
          <w:sz w:val="20"/>
          <w:szCs w:val="20"/>
        </w:rPr>
        <w:t xml:space="preserve"> </w:t>
      </w:r>
      <w:hyperlink r:id="rId23" w:history="1">
        <w:r w:rsidR="00E85252" w:rsidRPr="003A2A1C">
          <w:rPr>
            <w:rStyle w:val="Hipervnculo"/>
            <w:rFonts w:ascii="Arial" w:hAnsi="Arial" w:cs="Arial"/>
            <w:i/>
            <w:iCs/>
            <w:sz w:val="16"/>
            <w:szCs w:val="16"/>
          </w:rPr>
          <w:t>https://www.google.com/search?rlz=1C1GCEU_esCO993CO993&amp;source=univ&amp;tbm=isch&amp;q=imagenes+partes+de+ascensor&amp;fir=TK</w:t>
        </w:r>
      </w:hyperlink>
    </w:p>
    <w:p w14:paraId="55F92AC4" w14:textId="0ED7FF95" w:rsidR="00541F12" w:rsidRPr="0086306A" w:rsidRDefault="00541F12" w:rsidP="008B2387">
      <w:pPr>
        <w:pStyle w:val="Ttulo1"/>
        <w:numPr>
          <w:ilvl w:val="1"/>
          <w:numId w:val="2"/>
        </w:numPr>
        <w:spacing w:before="0"/>
        <w:rPr>
          <w:rFonts w:ascii="Arial" w:hAnsi="Arial" w:cs="Arial"/>
          <w:color w:val="auto"/>
          <w:sz w:val="24"/>
          <w:szCs w:val="24"/>
        </w:rPr>
      </w:pPr>
      <w:bookmarkStart w:id="18" w:name="_Toc238113787"/>
      <w:r w:rsidRPr="0086306A">
        <w:rPr>
          <w:rFonts w:ascii="Arial" w:hAnsi="Arial" w:cs="Arial"/>
          <w:color w:val="auto"/>
          <w:sz w:val="24"/>
          <w:szCs w:val="24"/>
        </w:rPr>
        <w:t>Volante</w:t>
      </w:r>
      <w:bookmarkEnd w:id="18"/>
    </w:p>
    <w:p w14:paraId="0F74A151" w14:textId="085D5E05" w:rsidR="00541F12" w:rsidRPr="0086306A" w:rsidRDefault="00541F12" w:rsidP="00541F12">
      <w:pPr>
        <w:spacing w:after="0" w:line="240" w:lineRule="auto"/>
        <w:rPr>
          <w:rFonts w:ascii="Arial" w:hAnsi="Arial" w:cs="Arial"/>
          <w:b/>
          <w:bCs/>
          <w:color w:val="auto"/>
          <w:sz w:val="24"/>
          <w:szCs w:val="24"/>
        </w:rPr>
      </w:pPr>
    </w:p>
    <w:p w14:paraId="00ECA523" w14:textId="25908623" w:rsidR="00541F12" w:rsidRPr="0086306A" w:rsidRDefault="00541F12" w:rsidP="00541F12">
      <w:pPr>
        <w:spacing w:after="0" w:line="240" w:lineRule="auto"/>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t>Es la parte responsable de la operación normal de ascenso y descenso del ascensor. Se utiliza para subir y bajar la cabina durante la maniobra de rescate en ausencia de corriente eléctrica.</w:t>
      </w:r>
    </w:p>
    <w:p w14:paraId="3476C2F5" w14:textId="77777777" w:rsidR="00C46F19" w:rsidRPr="0086306A" w:rsidRDefault="00C46F19" w:rsidP="00541F12">
      <w:pPr>
        <w:spacing w:after="0" w:line="240" w:lineRule="auto"/>
        <w:rPr>
          <w:rStyle w:val="normaltextrun"/>
          <w:rFonts w:ascii="Arial" w:hAnsi="Arial" w:cs="Arial"/>
          <w:color w:val="000000"/>
          <w:sz w:val="24"/>
          <w:szCs w:val="24"/>
          <w:bdr w:val="none" w:sz="0" w:space="0" w:color="auto" w:frame="1"/>
        </w:rPr>
      </w:pPr>
    </w:p>
    <w:p w14:paraId="2F8BE9AE" w14:textId="65A51489" w:rsidR="00C46F19" w:rsidRPr="003A2A1C" w:rsidRDefault="00C46F19" w:rsidP="00C46F19">
      <w:pPr>
        <w:jc w:val="center"/>
        <w:rPr>
          <w:rStyle w:val="normaltextrun"/>
          <w:rFonts w:ascii="Arial" w:hAnsi="Arial" w:cs="Arial"/>
          <w:color w:val="000000"/>
          <w:sz w:val="20"/>
          <w:szCs w:val="20"/>
          <w:bdr w:val="none" w:sz="0" w:space="0" w:color="auto" w:frame="1"/>
        </w:rPr>
      </w:pPr>
      <w:r w:rsidRPr="003A2A1C">
        <w:rPr>
          <w:rFonts w:ascii="Arial" w:hAnsi="Arial" w:cs="Arial"/>
          <w:b/>
          <w:bCs/>
          <w:color w:val="auto"/>
          <w:sz w:val="24"/>
          <w:szCs w:val="24"/>
        </w:rPr>
        <w:t>Gráfico 6. Volante de Ascensor</w:t>
      </w:r>
    </w:p>
    <w:p w14:paraId="6E99F094" w14:textId="69C728EA" w:rsidR="00C46F19" w:rsidRPr="003A2A1C" w:rsidRDefault="00C46F19" w:rsidP="00C46F19">
      <w:pPr>
        <w:jc w:val="center"/>
        <w:rPr>
          <w:rFonts w:ascii="Arial" w:hAnsi="Arial" w:cs="Arial"/>
          <w:color w:val="auto"/>
          <w:lang w:val="es-CO"/>
        </w:rPr>
      </w:pPr>
      <w:r w:rsidRPr="003A2A1C">
        <w:rPr>
          <w:rFonts w:ascii="Arial" w:hAnsi="Arial" w:cs="Arial"/>
          <w:noProof/>
        </w:rPr>
        <w:drawing>
          <wp:inline distT="0" distB="0" distL="0" distR="0" wp14:anchorId="293A67D9" wp14:editId="7C388A56">
            <wp:extent cx="3248025" cy="1858406"/>
            <wp:effectExtent l="0" t="0" r="0" b="8890"/>
            <wp:docPr id="14" name="Imagen 14" descr="C:\Users\cparias\AppData\Local\Microsoft\Windows\INetCache\Content.MSO\B6925E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cparias\AppData\Local\Microsoft\Windows\INetCache\Content.MSO\B6925E16.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48025" cy="1858406"/>
                    </a:xfrm>
                    <a:prstGeom prst="rect">
                      <a:avLst/>
                    </a:prstGeom>
                    <a:noFill/>
                    <a:ln>
                      <a:noFill/>
                    </a:ln>
                  </pic:spPr>
                </pic:pic>
              </a:graphicData>
            </a:graphic>
          </wp:inline>
        </w:drawing>
      </w:r>
    </w:p>
    <w:p w14:paraId="29654132" w14:textId="44403A63" w:rsidR="00C46F19" w:rsidRDefault="00C46F19" w:rsidP="00C46F19">
      <w:pPr>
        <w:spacing w:after="0" w:line="240" w:lineRule="auto"/>
        <w:jc w:val="center"/>
        <w:rPr>
          <w:rStyle w:val="Hipervnculo"/>
          <w:rFonts w:ascii="Arial" w:hAnsi="Arial" w:cs="Arial"/>
          <w:i/>
          <w:iCs/>
          <w:sz w:val="16"/>
          <w:szCs w:val="16"/>
        </w:rPr>
      </w:pPr>
      <w:r w:rsidRPr="003A2A1C">
        <w:rPr>
          <w:rFonts w:ascii="Arial" w:hAnsi="Arial" w:cs="Arial"/>
          <w:b/>
          <w:bCs/>
          <w:color w:val="auto"/>
          <w:sz w:val="20"/>
          <w:szCs w:val="20"/>
        </w:rPr>
        <w:t>Fuente:</w:t>
      </w:r>
      <w:r w:rsidR="00E85252" w:rsidRPr="003A2A1C">
        <w:rPr>
          <w:rFonts w:ascii="Arial" w:hAnsi="Arial" w:cs="Arial"/>
          <w:b/>
          <w:bCs/>
          <w:color w:val="auto"/>
          <w:sz w:val="20"/>
          <w:szCs w:val="20"/>
        </w:rPr>
        <w:t xml:space="preserve"> </w:t>
      </w:r>
      <w:hyperlink r:id="rId25" w:history="1">
        <w:r w:rsidR="00E85252" w:rsidRPr="003A2A1C">
          <w:rPr>
            <w:rStyle w:val="Hipervnculo"/>
            <w:rFonts w:ascii="Arial" w:hAnsi="Arial" w:cs="Arial"/>
            <w:i/>
            <w:iCs/>
            <w:sz w:val="16"/>
            <w:szCs w:val="16"/>
          </w:rPr>
          <w:t>https://www.google.com/search?rlz=1C1GCEU_esCO993CO993&amp;source=univ&amp;tbm=isch&amp;q=imagenes+partes+de+ascensor&amp;fir=TK</w:t>
        </w:r>
      </w:hyperlink>
    </w:p>
    <w:p w14:paraId="6F0CC087" w14:textId="77777777" w:rsidR="006873D3" w:rsidRPr="003A2A1C" w:rsidRDefault="006873D3" w:rsidP="00C46F19">
      <w:pPr>
        <w:spacing w:after="0" w:line="240" w:lineRule="auto"/>
        <w:jc w:val="center"/>
        <w:rPr>
          <w:rFonts w:ascii="Arial" w:hAnsi="Arial" w:cs="Arial"/>
          <w:i/>
          <w:iCs/>
          <w:color w:val="000000" w:themeColor="text1"/>
          <w:sz w:val="16"/>
          <w:szCs w:val="16"/>
        </w:rPr>
      </w:pPr>
    </w:p>
    <w:p w14:paraId="187982F6" w14:textId="0A858F96" w:rsidR="00C46F19" w:rsidRPr="0086306A" w:rsidRDefault="00C46F19" w:rsidP="008B2387">
      <w:pPr>
        <w:pStyle w:val="Ttulo1"/>
        <w:numPr>
          <w:ilvl w:val="1"/>
          <w:numId w:val="2"/>
        </w:numPr>
        <w:spacing w:before="0"/>
        <w:rPr>
          <w:rFonts w:ascii="Arial" w:hAnsi="Arial" w:cs="Arial"/>
          <w:color w:val="auto"/>
          <w:sz w:val="24"/>
          <w:szCs w:val="24"/>
        </w:rPr>
      </w:pPr>
      <w:bookmarkStart w:id="19" w:name="_Toc238113788"/>
      <w:r w:rsidRPr="0086306A">
        <w:rPr>
          <w:rFonts w:ascii="Arial" w:hAnsi="Arial" w:cs="Arial"/>
          <w:color w:val="auto"/>
          <w:sz w:val="24"/>
          <w:szCs w:val="24"/>
        </w:rPr>
        <w:t>Freno</w:t>
      </w:r>
      <w:bookmarkEnd w:id="19"/>
    </w:p>
    <w:p w14:paraId="46A2605B" w14:textId="77777777" w:rsidR="00C46F19" w:rsidRPr="0086306A" w:rsidRDefault="00C46F19" w:rsidP="00C46F19">
      <w:pPr>
        <w:spacing w:after="0" w:line="240" w:lineRule="auto"/>
        <w:rPr>
          <w:rStyle w:val="normaltextrun"/>
          <w:rFonts w:ascii="Arial" w:hAnsi="Arial" w:cs="Arial"/>
          <w:color w:val="000000"/>
          <w:sz w:val="24"/>
          <w:szCs w:val="24"/>
          <w:bdr w:val="none" w:sz="0" w:space="0" w:color="auto" w:frame="1"/>
        </w:rPr>
      </w:pPr>
    </w:p>
    <w:p w14:paraId="296FADF7" w14:textId="77777777" w:rsidR="0086306A" w:rsidRDefault="00C46F19" w:rsidP="00C46F19">
      <w:pPr>
        <w:spacing w:after="0" w:line="240" w:lineRule="auto"/>
        <w:rPr>
          <w:rStyle w:val="normaltextrun"/>
          <w:rFonts w:ascii="Arial" w:hAnsi="Arial" w:cs="Arial"/>
          <w:color w:val="000000"/>
          <w:bdr w:val="none" w:sz="0" w:space="0" w:color="auto" w:frame="1"/>
        </w:rPr>
      </w:pPr>
      <w:r w:rsidRPr="0086306A">
        <w:rPr>
          <w:rStyle w:val="normaltextrun"/>
          <w:rFonts w:ascii="Arial" w:hAnsi="Arial" w:cs="Arial"/>
          <w:color w:val="000000"/>
          <w:sz w:val="24"/>
          <w:szCs w:val="24"/>
          <w:bdr w:val="none" w:sz="0" w:space="0" w:color="auto" w:frame="1"/>
        </w:rPr>
        <w:t>Situado en el eje motor, sirve para frenar el ascensor tanto en subida como en bajada. En repo- so, las zapatas del freno permanecen bloqueadas, lo que provoca que el ascensor no se mueva. Se desbloquean por medio de un electroimán cuando el ascensor se mueve. Durante las operaciones de rescate sin corriente eléctrica se bloquean de forma manual</w:t>
      </w:r>
      <w:r w:rsidRPr="003A2A1C">
        <w:rPr>
          <w:rStyle w:val="normaltextrun"/>
          <w:rFonts w:ascii="Arial" w:hAnsi="Arial" w:cs="Arial"/>
          <w:color w:val="000000"/>
          <w:bdr w:val="none" w:sz="0" w:space="0" w:color="auto" w:frame="1"/>
        </w:rPr>
        <w:t>.</w:t>
      </w:r>
    </w:p>
    <w:p w14:paraId="0006CDF8" w14:textId="1AF666F2" w:rsidR="007D08FF" w:rsidRPr="003A2A1C" w:rsidRDefault="007D08FF" w:rsidP="006873D3">
      <w:pPr>
        <w:spacing w:after="0" w:line="240" w:lineRule="auto"/>
        <w:jc w:val="center"/>
        <w:rPr>
          <w:rStyle w:val="normaltextrun"/>
          <w:rFonts w:ascii="Arial" w:hAnsi="Arial" w:cs="Arial"/>
          <w:color w:val="000000"/>
          <w:sz w:val="20"/>
          <w:szCs w:val="20"/>
          <w:bdr w:val="none" w:sz="0" w:space="0" w:color="auto" w:frame="1"/>
        </w:rPr>
      </w:pPr>
      <w:r w:rsidRPr="003A2A1C">
        <w:rPr>
          <w:rFonts w:ascii="Arial" w:hAnsi="Arial" w:cs="Arial"/>
          <w:b/>
          <w:bCs/>
          <w:color w:val="auto"/>
          <w:sz w:val="24"/>
          <w:szCs w:val="24"/>
        </w:rPr>
        <w:t>Gráfico 7. Volante de Ascensor</w:t>
      </w:r>
    </w:p>
    <w:p w14:paraId="25CC2A40" w14:textId="5D464383" w:rsidR="00C46F19" w:rsidRPr="003A2A1C" w:rsidRDefault="007D08FF" w:rsidP="007D08FF">
      <w:pPr>
        <w:spacing w:after="0" w:line="240" w:lineRule="auto"/>
        <w:jc w:val="center"/>
        <w:rPr>
          <w:rFonts w:ascii="Arial" w:hAnsi="Arial" w:cs="Arial"/>
          <w:b/>
          <w:color w:val="auto"/>
          <w:sz w:val="24"/>
          <w:lang w:val="es-CO"/>
        </w:rPr>
      </w:pPr>
      <w:r w:rsidRPr="003A2A1C">
        <w:rPr>
          <w:rFonts w:ascii="Arial" w:hAnsi="Arial" w:cs="Arial"/>
          <w:b/>
          <w:noProof/>
        </w:rPr>
        <w:lastRenderedPageBreak/>
        <w:drawing>
          <wp:inline distT="0" distB="0" distL="0" distR="0" wp14:anchorId="6812BE93" wp14:editId="7DB9F36E">
            <wp:extent cx="2333625" cy="2358450"/>
            <wp:effectExtent l="0" t="0" r="0" b="3810"/>
            <wp:docPr id="15" name="Imagen 15" descr="C:\Users\cparias\AppData\Local\Microsoft\Windows\INetCache\Content.MSO\AF596A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parias\AppData\Local\Microsoft\Windows\INetCache\Content.MSO\AF596A94.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55106" cy="2380160"/>
                    </a:xfrm>
                    <a:prstGeom prst="rect">
                      <a:avLst/>
                    </a:prstGeom>
                    <a:noFill/>
                    <a:ln>
                      <a:noFill/>
                    </a:ln>
                  </pic:spPr>
                </pic:pic>
              </a:graphicData>
            </a:graphic>
          </wp:inline>
        </w:drawing>
      </w:r>
    </w:p>
    <w:p w14:paraId="62DE7FD6" w14:textId="4CD94016" w:rsidR="007D08FF" w:rsidRPr="003A2A1C" w:rsidRDefault="007D08FF" w:rsidP="007D08FF">
      <w:pPr>
        <w:jc w:val="center"/>
        <w:rPr>
          <w:rFonts w:ascii="Arial" w:hAnsi="Arial" w:cs="Arial"/>
          <w:color w:val="auto"/>
          <w:sz w:val="20"/>
          <w:szCs w:val="20"/>
        </w:rPr>
      </w:pPr>
      <w:r w:rsidRPr="003A2A1C">
        <w:rPr>
          <w:rFonts w:ascii="Arial" w:hAnsi="Arial" w:cs="Arial"/>
          <w:b/>
          <w:bCs/>
          <w:color w:val="auto"/>
          <w:sz w:val="20"/>
          <w:szCs w:val="20"/>
        </w:rPr>
        <w:t>Fuente:</w:t>
      </w:r>
      <w:r w:rsidRPr="003A2A1C">
        <w:rPr>
          <w:rFonts w:ascii="Arial" w:hAnsi="Arial" w:cs="Arial"/>
          <w:color w:val="auto"/>
          <w:sz w:val="20"/>
          <w:szCs w:val="20"/>
        </w:rPr>
        <w:t xml:space="preserve"> Elaboración propia UAECOB</w:t>
      </w:r>
    </w:p>
    <w:p w14:paraId="457C59EB" w14:textId="77B2C0D4" w:rsidR="007D08FF" w:rsidRPr="0086306A" w:rsidRDefault="00B451E5" w:rsidP="008B2387">
      <w:pPr>
        <w:pStyle w:val="Ttulo1"/>
        <w:numPr>
          <w:ilvl w:val="1"/>
          <w:numId w:val="2"/>
        </w:numPr>
        <w:spacing w:before="0"/>
        <w:rPr>
          <w:rFonts w:ascii="Arial" w:hAnsi="Arial" w:cs="Arial"/>
          <w:color w:val="auto"/>
          <w:sz w:val="24"/>
          <w:szCs w:val="24"/>
        </w:rPr>
      </w:pPr>
      <w:bookmarkStart w:id="20" w:name="_Toc238113789"/>
      <w:r w:rsidRPr="0086306A">
        <w:rPr>
          <w:rFonts w:ascii="Arial" w:hAnsi="Arial" w:cs="Arial"/>
          <w:color w:val="auto"/>
          <w:sz w:val="24"/>
          <w:szCs w:val="24"/>
        </w:rPr>
        <w:t>Limitador de Velocidad</w:t>
      </w:r>
      <w:bookmarkEnd w:id="20"/>
    </w:p>
    <w:p w14:paraId="48918890" w14:textId="77777777" w:rsidR="00B451E5" w:rsidRPr="0086306A" w:rsidRDefault="00B451E5" w:rsidP="007D08FF">
      <w:pPr>
        <w:rPr>
          <w:rStyle w:val="normaltextrun"/>
          <w:rFonts w:ascii="Arial" w:hAnsi="Arial" w:cs="Arial"/>
          <w:color w:val="000000"/>
          <w:sz w:val="24"/>
          <w:szCs w:val="24"/>
          <w:bdr w:val="none" w:sz="0" w:space="0" w:color="auto" w:frame="1"/>
        </w:rPr>
      </w:pPr>
    </w:p>
    <w:p w14:paraId="1F9C897E" w14:textId="79D8162C" w:rsidR="00B451E5" w:rsidRDefault="00B451E5" w:rsidP="003A1D63">
      <w:pPr>
        <w:spacing w:after="0" w:line="240" w:lineRule="auto"/>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t>Instalado tanto en ascensores eléctricos como hidráulicos. Permite detener la cabina mediante un paracaídas o sistema de acuñamiento cuando la velocidad de la cabina sobrepasa determinado valor. Incorpora además un contacto eléctrico que detiene el motor del ascensor. Está compuesto por dos poleas, una instalada en el cuarto.  </w:t>
      </w:r>
    </w:p>
    <w:p w14:paraId="71D78207" w14:textId="77777777" w:rsidR="006873D3" w:rsidRPr="0086306A" w:rsidRDefault="006873D3" w:rsidP="003A1D63">
      <w:pPr>
        <w:spacing w:after="0" w:line="240" w:lineRule="auto"/>
        <w:rPr>
          <w:rStyle w:val="normaltextrun"/>
          <w:rFonts w:ascii="Arial" w:hAnsi="Arial" w:cs="Arial"/>
          <w:color w:val="000000"/>
          <w:sz w:val="24"/>
          <w:szCs w:val="24"/>
          <w:bdr w:val="none" w:sz="0" w:space="0" w:color="auto" w:frame="1"/>
        </w:rPr>
      </w:pPr>
    </w:p>
    <w:p w14:paraId="0EE745B3" w14:textId="4E7F8C5F" w:rsidR="00B451E5" w:rsidRPr="003A2A1C" w:rsidRDefault="00B451E5" w:rsidP="00B451E5">
      <w:pPr>
        <w:jc w:val="center"/>
        <w:rPr>
          <w:rStyle w:val="normaltextrun"/>
          <w:rFonts w:ascii="Arial" w:hAnsi="Arial" w:cs="Arial"/>
          <w:color w:val="000000"/>
          <w:sz w:val="20"/>
          <w:szCs w:val="20"/>
          <w:bdr w:val="none" w:sz="0" w:space="0" w:color="auto" w:frame="1"/>
        </w:rPr>
      </w:pPr>
      <w:r w:rsidRPr="003A2A1C">
        <w:rPr>
          <w:rFonts w:ascii="Arial" w:hAnsi="Arial" w:cs="Arial"/>
          <w:b/>
          <w:bCs/>
          <w:color w:val="auto"/>
          <w:sz w:val="24"/>
          <w:szCs w:val="24"/>
        </w:rPr>
        <w:t>Gráfico 8. Limitador de Velocidad</w:t>
      </w:r>
    </w:p>
    <w:p w14:paraId="5B77C0CC" w14:textId="3A545141" w:rsidR="00B451E5" w:rsidRPr="003A2A1C" w:rsidRDefault="00B451E5" w:rsidP="00B451E5">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drawing>
          <wp:inline distT="0" distB="0" distL="0" distR="0" wp14:anchorId="5B17F0A6" wp14:editId="54D02635">
            <wp:extent cx="3505200" cy="2512918"/>
            <wp:effectExtent l="0" t="0" r="0" b="1905"/>
            <wp:docPr id="16" name="Imagen 16" descr="C:\Users\cparias\AppData\Local\Microsoft\Windows\INetCache\Content.MSO\80CDF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parias\AppData\Local\Microsoft\Windows\INetCache\Content.MSO\80CDF1C2.t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35830" cy="2534877"/>
                    </a:xfrm>
                    <a:prstGeom prst="rect">
                      <a:avLst/>
                    </a:prstGeom>
                    <a:noFill/>
                    <a:ln>
                      <a:noFill/>
                    </a:ln>
                  </pic:spPr>
                </pic:pic>
              </a:graphicData>
            </a:graphic>
          </wp:inline>
        </w:drawing>
      </w:r>
    </w:p>
    <w:p w14:paraId="66831B9A" w14:textId="77777777" w:rsidR="00B451E5" w:rsidRPr="003A2A1C" w:rsidRDefault="00B451E5" w:rsidP="00B451E5">
      <w:pPr>
        <w:jc w:val="center"/>
        <w:rPr>
          <w:rFonts w:ascii="Arial" w:hAnsi="Arial" w:cs="Arial"/>
          <w:color w:val="auto"/>
          <w:sz w:val="20"/>
          <w:szCs w:val="20"/>
        </w:rPr>
      </w:pPr>
      <w:r w:rsidRPr="003A2A1C">
        <w:rPr>
          <w:rFonts w:ascii="Arial" w:hAnsi="Arial" w:cs="Arial"/>
          <w:b/>
          <w:bCs/>
          <w:color w:val="auto"/>
          <w:sz w:val="20"/>
          <w:szCs w:val="20"/>
        </w:rPr>
        <w:t>Fuente:</w:t>
      </w:r>
      <w:r w:rsidRPr="003A2A1C">
        <w:rPr>
          <w:rFonts w:ascii="Arial" w:hAnsi="Arial" w:cs="Arial"/>
          <w:color w:val="auto"/>
          <w:sz w:val="20"/>
          <w:szCs w:val="20"/>
        </w:rPr>
        <w:t xml:space="preserve"> Elaboración propia UAECOB</w:t>
      </w:r>
    </w:p>
    <w:p w14:paraId="6B98E037" w14:textId="4DB0ADCE" w:rsidR="007D08FF" w:rsidRPr="0086306A" w:rsidRDefault="00B451E5" w:rsidP="008B2387">
      <w:pPr>
        <w:pStyle w:val="Ttulo1"/>
        <w:numPr>
          <w:ilvl w:val="1"/>
          <w:numId w:val="2"/>
        </w:numPr>
        <w:spacing w:before="0"/>
        <w:rPr>
          <w:rFonts w:ascii="Arial" w:hAnsi="Arial" w:cs="Arial"/>
          <w:color w:val="auto"/>
          <w:sz w:val="24"/>
          <w:szCs w:val="24"/>
        </w:rPr>
      </w:pPr>
      <w:bookmarkStart w:id="21" w:name="_Toc238113790"/>
      <w:r w:rsidRPr="0086306A">
        <w:rPr>
          <w:rFonts w:ascii="Arial" w:hAnsi="Arial" w:cs="Arial"/>
          <w:color w:val="auto"/>
          <w:sz w:val="24"/>
          <w:szCs w:val="24"/>
        </w:rPr>
        <w:t>Tablero de Controles</w:t>
      </w:r>
      <w:bookmarkEnd w:id="21"/>
    </w:p>
    <w:p w14:paraId="0E08A28A" w14:textId="7C502E6B" w:rsidR="00B451E5" w:rsidRPr="0086306A" w:rsidRDefault="00B451E5" w:rsidP="00B451E5">
      <w:pPr>
        <w:rPr>
          <w:rStyle w:val="normaltextrun"/>
          <w:rFonts w:ascii="Arial" w:hAnsi="Arial" w:cs="Arial"/>
          <w:color w:val="000000"/>
          <w:sz w:val="24"/>
          <w:szCs w:val="24"/>
          <w:bdr w:val="none" w:sz="0" w:space="0" w:color="auto" w:frame="1"/>
        </w:rPr>
      </w:pPr>
    </w:p>
    <w:p w14:paraId="7AC2B376" w14:textId="77777777" w:rsidR="00B451E5" w:rsidRPr="0086306A" w:rsidRDefault="00B451E5" w:rsidP="00B451E5">
      <w:pPr>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t>El control de los sistemas de ascensores se realiza mediante sistemas electrónicos, encargados de hacer funcionar la dirección de movimiento de la cabina y de seleccionar los pisos en los que esta deba detenerse.  </w:t>
      </w:r>
    </w:p>
    <w:p w14:paraId="1A6BB061" w14:textId="7724EA1B" w:rsidR="00B451E5" w:rsidRPr="0086306A" w:rsidRDefault="00B451E5" w:rsidP="00B451E5">
      <w:pPr>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t>En 1462 la compañía de ascensores Otis inventó el primer sistema de control con "memoria" para grupos de ascensores, lo que permitió su automatización y prescindir de los ascensoristas.  </w:t>
      </w:r>
    </w:p>
    <w:p w14:paraId="305A2C1E" w14:textId="0F51918E" w:rsidR="00B451E5" w:rsidRPr="0086306A" w:rsidRDefault="00B451E5" w:rsidP="00B451E5">
      <w:pPr>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t>Actualmente, los controles de ascensores funcionan con microprocesadores electrónicos que mediante algoritmos de inteligencia artificial determinan la forma de administrar la respuesta a los pedidos de llamadas coordinando la operación de los distintos equipos.  </w:t>
      </w:r>
    </w:p>
    <w:p w14:paraId="0E5B3B31" w14:textId="71DDA72B" w:rsidR="00B451E5" w:rsidRPr="0086306A" w:rsidRDefault="00B451E5" w:rsidP="00B451E5">
      <w:pPr>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t>Los cuadros de maniobra actuales tienen un sistema de información de errores, que en caso de avería muestran en una pantalla el código de error de tal forma que el mecánico del ascensor sepa cuál ha sido el motivo de que el ascensor se detuvo.  </w:t>
      </w:r>
    </w:p>
    <w:p w14:paraId="5CFA746E" w14:textId="3DA987AE" w:rsidR="00B451E5" w:rsidRPr="0086306A" w:rsidRDefault="00B451E5" w:rsidP="00B451E5">
      <w:pPr>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t>Un ascensor cuenta con múltiples dispositivos de seguridad para evitar cualquier riesgo de accidentes y en cuanto cualquier dispositivo falla el ascensor queda automáticamente detenido. Cualquier elevador por antiguo que sea tiene contactos en: las puertas exteriores, puertas de cabina, contacto de rotura de cables (actualmente ya no se montan), de disparo de polea del limitador superior, de aflojamiento de cable en polea de limitador inferior, de acuñamiento en cabina, etc. En cuanto cualquiera de estos contactos falle, el ascensor se parará indicando el contacto o dispositivo que ha fallado.  </w:t>
      </w:r>
    </w:p>
    <w:p w14:paraId="2511E926" w14:textId="17718110" w:rsidR="00F805F5" w:rsidRPr="003A2A1C" w:rsidRDefault="00F805F5" w:rsidP="00F805F5">
      <w:pPr>
        <w:jc w:val="center"/>
        <w:rPr>
          <w:rStyle w:val="normaltextrun"/>
          <w:rFonts w:ascii="Arial" w:hAnsi="Arial" w:cs="Arial"/>
          <w:color w:val="000000"/>
          <w:sz w:val="20"/>
          <w:szCs w:val="20"/>
          <w:bdr w:val="none" w:sz="0" w:space="0" w:color="auto" w:frame="1"/>
        </w:rPr>
      </w:pPr>
      <w:r w:rsidRPr="003A2A1C">
        <w:rPr>
          <w:rFonts w:ascii="Arial" w:hAnsi="Arial" w:cs="Arial"/>
          <w:b/>
          <w:bCs/>
          <w:color w:val="auto"/>
          <w:sz w:val="24"/>
          <w:szCs w:val="24"/>
        </w:rPr>
        <w:t>Gráfico 9. Tablero Eléctrico de Ascensores</w:t>
      </w:r>
    </w:p>
    <w:p w14:paraId="10B53B4F" w14:textId="20DEC3F8" w:rsidR="00F805F5" w:rsidRPr="003A2A1C" w:rsidRDefault="00F805F5" w:rsidP="00F805F5">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drawing>
          <wp:inline distT="0" distB="0" distL="0" distR="0" wp14:anchorId="343DFDC7" wp14:editId="17CE185F">
            <wp:extent cx="3695700" cy="1654471"/>
            <wp:effectExtent l="0" t="0" r="0" b="3175"/>
            <wp:docPr id="17" name="Imagen 17" descr="C:\Users\cparias\AppData\Local\Microsoft\Windows\INetCache\Content.MSO\5B5FB7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cparias\AppData\Local\Microsoft\Windows\INetCache\Content.MSO\5B5FB720.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21136" cy="1665858"/>
                    </a:xfrm>
                    <a:prstGeom prst="rect">
                      <a:avLst/>
                    </a:prstGeom>
                    <a:noFill/>
                    <a:ln>
                      <a:noFill/>
                    </a:ln>
                  </pic:spPr>
                </pic:pic>
              </a:graphicData>
            </a:graphic>
          </wp:inline>
        </w:drawing>
      </w:r>
    </w:p>
    <w:p w14:paraId="1D10D4F1" w14:textId="2BA1E60D" w:rsidR="00F805F5" w:rsidRPr="003A2A1C" w:rsidRDefault="00F805F5" w:rsidP="00F805F5">
      <w:pPr>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29" w:history="1">
        <w:r w:rsidR="00E85252" w:rsidRPr="003A2A1C">
          <w:rPr>
            <w:rStyle w:val="Hipervnculo"/>
            <w:rFonts w:ascii="Arial" w:hAnsi="Arial" w:cs="Arial"/>
            <w:i/>
            <w:iCs/>
            <w:sz w:val="16"/>
            <w:szCs w:val="16"/>
          </w:rPr>
          <w:t>https://www.google.com/search?rlz=1C1GCEU_esCO993CO993&amp;source=univ&amp;tbm=isch&amp;q=imagenes+partes+de+ascensor&amp;fir=TK</w:t>
        </w:r>
      </w:hyperlink>
    </w:p>
    <w:p w14:paraId="5F6D4CE8" w14:textId="127FB147" w:rsidR="00F805F5" w:rsidRPr="0086306A" w:rsidRDefault="00F805F5" w:rsidP="008B2387">
      <w:pPr>
        <w:pStyle w:val="Ttulo1"/>
        <w:numPr>
          <w:ilvl w:val="1"/>
          <w:numId w:val="2"/>
        </w:numPr>
        <w:spacing w:before="0"/>
        <w:rPr>
          <w:rFonts w:ascii="Arial" w:hAnsi="Arial" w:cs="Arial"/>
          <w:color w:val="auto"/>
          <w:sz w:val="24"/>
          <w:szCs w:val="24"/>
        </w:rPr>
      </w:pPr>
      <w:bookmarkStart w:id="22" w:name="_Toc238113791"/>
      <w:r w:rsidRPr="0086306A">
        <w:rPr>
          <w:rFonts w:ascii="Arial" w:hAnsi="Arial" w:cs="Arial"/>
          <w:color w:val="auto"/>
          <w:sz w:val="24"/>
          <w:szCs w:val="24"/>
        </w:rPr>
        <w:t>Recinto o Hueco</w:t>
      </w:r>
      <w:bookmarkEnd w:id="22"/>
    </w:p>
    <w:p w14:paraId="6660C664" w14:textId="77777777" w:rsidR="00F805F5" w:rsidRPr="0086306A" w:rsidRDefault="00F805F5" w:rsidP="00F805F5">
      <w:pPr>
        <w:rPr>
          <w:rStyle w:val="normaltextrun"/>
          <w:rFonts w:ascii="Arial" w:hAnsi="Arial" w:cs="Arial"/>
          <w:color w:val="000000"/>
          <w:sz w:val="24"/>
          <w:szCs w:val="24"/>
          <w:bdr w:val="none" w:sz="0" w:space="0" w:color="auto" w:frame="1"/>
        </w:rPr>
      </w:pPr>
    </w:p>
    <w:p w14:paraId="47C0B3B4" w14:textId="5A721A1E" w:rsidR="00F805F5" w:rsidRPr="0086306A" w:rsidRDefault="00F805F5" w:rsidP="00F805F5">
      <w:pPr>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lastRenderedPageBreak/>
        <w:t>Es el espacio por el que se desplaza el ascensor y el contra- peso. Consta de los siguientes elementos:  </w:t>
      </w:r>
    </w:p>
    <w:p w14:paraId="36EB8806" w14:textId="4926D661" w:rsidR="00F805F5" w:rsidRPr="003A2A1C" w:rsidRDefault="00F805F5" w:rsidP="00F805F5">
      <w:pPr>
        <w:jc w:val="center"/>
        <w:rPr>
          <w:rStyle w:val="normaltextrun"/>
          <w:rFonts w:ascii="Arial" w:hAnsi="Arial" w:cs="Arial"/>
          <w:color w:val="000000"/>
          <w:sz w:val="20"/>
          <w:szCs w:val="20"/>
          <w:bdr w:val="none" w:sz="0" w:space="0" w:color="auto" w:frame="1"/>
        </w:rPr>
      </w:pPr>
      <w:r w:rsidRPr="003A2A1C">
        <w:rPr>
          <w:rFonts w:ascii="Arial" w:hAnsi="Arial" w:cs="Arial"/>
          <w:b/>
          <w:bCs/>
          <w:color w:val="auto"/>
          <w:sz w:val="24"/>
          <w:szCs w:val="24"/>
        </w:rPr>
        <w:t xml:space="preserve">Gráfico 10. </w:t>
      </w:r>
      <w:r w:rsidR="00E85252" w:rsidRPr="003A2A1C">
        <w:rPr>
          <w:rFonts w:ascii="Arial" w:hAnsi="Arial" w:cs="Arial"/>
          <w:b/>
          <w:bCs/>
          <w:color w:val="auto"/>
          <w:sz w:val="24"/>
          <w:szCs w:val="24"/>
        </w:rPr>
        <w:t>Recinto o Hueco de Ascensores</w:t>
      </w:r>
    </w:p>
    <w:p w14:paraId="2A8A362C" w14:textId="5D7DDBBE" w:rsidR="00F805F5" w:rsidRPr="003A2A1C" w:rsidRDefault="00F805F5" w:rsidP="00F805F5">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drawing>
          <wp:inline distT="0" distB="0" distL="0" distR="0" wp14:anchorId="23C3D755" wp14:editId="52925870">
            <wp:extent cx="1333499" cy="1219200"/>
            <wp:effectExtent l="0" t="0" r="635" b="0"/>
            <wp:docPr id="18" name="Imagen 18" descr="C:\Users\cparias\AppData\Local\Microsoft\Windows\INetCache\Content.MSO\A718CA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cparias\AppData\Local\Microsoft\Windows\INetCache\Content.MSO\A718CA2E.t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40658" cy="1225746"/>
                    </a:xfrm>
                    <a:prstGeom prst="rect">
                      <a:avLst/>
                    </a:prstGeom>
                    <a:noFill/>
                    <a:ln>
                      <a:noFill/>
                    </a:ln>
                  </pic:spPr>
                </pic:pic>
              </a:graphicData>
            </a:graphic>
          </wp:inline>
        </w:drawing>
      </w:r>
    </w:p>
    <w:p w14:paraId="41162585" w14:textId="6273466E" w:rsidR="00E85252" w:rsidRPr="003A2A1C" w:rsidRDefault="00F805F5" w:rsidP="00E85252">
      <w:pPr>
        <w:ind w:right="120"/>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31" w:history="1">
        <w:r w:rsidR="00E85252" w:rsidRPr="003A2A1C">
          <w:rPr>
            <w:rStyle w:val="Hipervnculo"/>
            <w:rFonts w:ascii="Arial" w:hAnsi="Arial" w:cs="Arial"/>
            <w:i/>
            <w:iCs/>
            <w:sz w:val="16"/>
            <w:szCs w:val="16"/>
          </w:rPr>
          <w:t>https://www.google.com/search?rlz=1C1GCEU_esCO993CO993&amp;source=univ&amp;tbm=isch&amp;q=imagenes+partes+de+ascensor&amp;fir=TK</w:t>
        </w:r>
      </w:hyperlink>
    </w:p>
    <w:p w14:paraId="4063F45F" w14:textId="2D042488" w:rsidR="00F805F5" w:rsidRPr="0086306A" w:rsidRDefault="00F805F5" w:rsidP="008B2387">
      <w:pPr>
        <w:pStyle w:val="Ttulo1"/>
        <w:numPr>
          <w:ilvl w:val="1"/>
          <w:numId w:val="2"/>
        </w:numPr>
        <w:spacing w:before="0"/>
        <w:rPr>
          <w:rFonts w:ascii="Arial" w:hAnsi="Arial" w:cs="Arial"/>
          <w:color w:val="auto"/>
          <w:sz w:val="24"/>
          <w:szCs w:val="24"/>
        </w:rPr>
      </w:pPr>
      <w:bookmarkStart w:id="23" w:name="_Toc238113792"/>
      <w:r w:rsidRPr="0086306A">
        <w:rPr>
          <w:rFonts w:ascii="Arial" w:hAnsi="Arial" w:cs="Arial"/>
          <w:color w:val="auto"/>
          <w:sz w:val="24"/>
          <w:szCs w:val="24"/>
        </w:rPr>
        <w:t>Cabina</w:t>
      </w:r>
      <w:bookmarkEnd w:id="23"/>
    </w:p>
    <w:p w14:paraId="785FA70C" w14:textId="77777777" w:rsidR="00F805F5" w:rsidRPr="0086306A" w:rsidRDefault="00F805F5" w:rsidP="00F805F5">
      <w:pPr>
        <w:rPr>
          <w:rStyle w:val="normaltextrun"/>
          <w:rFonts w:ascii="Arial" w:hAnsi="Arial" w:cs="Arial"/>
          <w:color w:val="000000"/>
          <w:sz w:val="24"/>
          <w:szCs w:val="24"/>
          <w:shd w:val="clear" w:color="auto" w:fill="FFFFFF"/>
        </w:rPr>
      </w:pPr>
    </w:p>
    <w:p w14:paraId="12FA2FC7" w14:textId="29429D34" w:rsidR="00F805F5" w:rsidRPr="0086306A" w:rsidRDefault="00F805F5" w:rsidP="00F805F5">
      <w:pPr>
        <w:rPr>
          <w:rStyle w:val="normaltextrun"/>
          <w:rFonts w:ascii="Arial" w:hAnsi="Arial" w:cs="Arial"/>
          <w:color w:val="000000"/>
          <w:sz w:val="24"/>
          <w:szCs w:val="24"/>
          <w:bdr w:val="none" w:sz="0" w:space="0" w:color="auto" w:frame="1"/>
        </w:rPr>
      </w:pPr>
      <w:r w:rsidRPr="0086306A">
        <w:rPr>
          <w:rStyle w:val="normaltextrun"/>
          <w:rFonts w:ascii="Arial" w:hAnsi="Arial" w:cs="Arial"/>
          <w:color w:val="000000"/>
          <w:sz w:val="24"/>
          <w:szCs w:val="24"/>
          <w:bdr w:val="none" w:sz="0" w:space="0" w:color="auto" w:frame="1"/>
        </w:rPr>
        <w:t>Recinto destinado al transporte de pasajeros.</w:t>
      </w:r>
    </w:p>
    <w:p w14:paraId="7B9590F4" w14:textId="54D02963" w:rsidR="00570B63" w:rsidRPr="003A2A1C" w:rsidRDefault="00570B63" w:rsidP="00570B63">
      <w:pPr>
        <w:jc w:val="center"/>
        <w:rPr>
          <w:rStyle w:val="normaltextrun"/>
          <w:rFonts w:ascii="Arial" w:hAnsi="Arial" w:cs="Arial"/>
          <w:color w:val="000000"/>
          <w:shd w:val="clear" w:color="auto" w:fill="FFFFFF"/>
        </w:rPr>
      </w:pPr>
      <w:r w:rsidRPr="003A2A1C">
        <w:rPr>
          <w:rFonts w:ascii="Arial" w:hAnsi="Arial" w:cs="Arial"/>
          <w:b/>
          <w:bCs/>
          <w:color w:val="auto"/>
          <w:sz w:val="24"/>
          <w:szCs w:val="24"/>
        </w:rPr>
        <w:t>Gráfico 11. Cabina</w:t>
      </w:r>
    </w:p>
    <w:p w14:paraId="04B0921A" w14:textId="1628B8BA" w:rsidR="00F805F5" w:rsidRPr="003A2A1C" w:rsidRDefault="00F805F5" w:rsidP="00F805F5">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drawing>
          <wp:inline distT="0" distB="0" distL="0" distR="0" wp14:anchorId="706ACBAF" wp14:editId="3A86F661">
            <wp:extent cx="6591169" cy="3495675"/>
            <wp:effectExtent l="0" t="0" r="635" b="0"/>
            <wp:docPr id="19" name="Imagen 19" descr="C:\Users\cparias\AppData\Local\Microsoft\Windows\INetCache\Content.MSO\942F66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cparias\AppData\Local\Microsoft\Windows\INetCache\Content.MSO\942F666C.tmp"/>
                    <pic:cNvPicPr>
                      <a:picLocks noChangeAspect="1" noChangeArrowheads="1"/>
                    </pic:cNvPicPr>
                  </pic:nvPicPr>
                  <pic:blipFill rotWithShape="1">
                    <a:blip r:embed="rId32">
                      <a:extLst>
                        <a:ext uri="{28A0092B-C50C-407E-A947-70E740481C1C}">
                          <a14:useLocalDpi xmlns:a14="http://schemas.microsoft.com/office/drawing/2010/main" val="0"/>
                        </a:ext>
                      </a:extLst>
                    </a:blip>
                    <a:srcRect r="5246"/>
                    <a:stretch/>
                  </pic:blipFill>
                  <pic:spPr bwMode="auto">
                    <a:xfrm>
                      <a:off x="0" y="0"/>
                      <a:ext cx="6635384" cy="3519125"/>
                    </a:xfrm>
                    <a:prstGeom prst="rect">
                      <a:avLst/>
                    </a:prstGeom>
                    <a:noFill/>
                    <a:ln>
                      <a:noFill/>
                    </a:ln>
                    <a:extLst>
                      <a:ext uri="{53640926-AAD7-44D8-BBD7-CCE9431645EC}">
                        <a14:shadowObscured xmlns:a14="http://schemas.microsoft.com/office/drawing/2010/main"/>
                      </a:ext>
                    </a:extLst>
                  </pic:spPr>
                </pic:pic>
              </a:graphicData>
            </a:graphic>
          </wp:inline>
        </w:drawing>
      </w:r>
    </w:p>
    <w:p w14:paraId="3BB6854F" w14:textId="27AC46CF" w:rsidR="003A6E34" w:rsidRPr="003A2A1C" w:rsidRDefault="003A6E34" w:rsidP="003A6E34">
      <w:pPr>
        <w:jc w:val="center"/>
        <w:rPr>
          <w:rFonts w:ascii="Arial" w:hAnsi="Arial" w:cs="Arial"/>
          <w:i/>
          <w:iCs/>
          <w:color w:val="000000" w:themeColor="text1"/>
          <w:sz w:val="14"/>
          <w:szCs w:val="14"/>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33" w:history="1">
        <w:r w:rsidR="00114415" w:rsidRPr="003A2A1C">
          <w:rPr>
            <w:rStyle w:val="Hipervnculo"/>
            <w:rFonts w:ascii="Arial" w:hAnsi="Arial" w:cs="Arial"/>
            <w:i/>
            <w:iCs/>
            <w:sz w:val="16"/>
            <w:szCs w:val="16"/>
          </w:rPr>
          <w:t>https://www.google.com/search?rlz=1C1GCEU_esCO993CO993&amp;source=univ&amp;tbm=isch&amp;q=imagenes+partes+de+ascensor&amp;fir=TK</w:t>
        </w:r>
      </w:hyperlink>
    </w:p>
    <w:p w14:paraId="6FDDEC79" w14:textId="7FA2F77E" w:rsidR="00B909FA" w:rsidRPr="00E323C6" w:rsidRDefault="00B909FA" w:rsidP="003A1D63">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lastRenderedPageBreak/>
        <w:t>Se dividen en puertas fijas o de piso (Externas) y puertas de cabina (internas). Las diferentes tipologías son:  </w:t>
      </w:r>
    </w:p>
    <w:p w14:paraId="6EFBB190" w14:textId="5CFE8805" w:rsidR="00B909FA" w:rsidRPr="00E323C6" w:rsidRDefault="00B909FA"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Batientes en piso y cabina.  </w:t>
      </w:r>
    </w:p>
    <w:p w14:paraId="37300E82" w14:textId="6B80F794" w:rsidR="00B909FA" w:rsidRPr="00E323C6" w:rsidRDefault="00B909FA"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Las puertas batientes o automáticas de piso disponen de un seguro que las bloquea e impide su apertura, salvo que la puerta de cabina esté justo detrás y al nivel correcto.  </w:t>
      </w:r>
    </w:p>
    <w:p w14:paraId="489F86FE" w14:textId="79853596" w:rsidR="00B909FA" w:rsidRPr="00E323C6" w:rsidRDefault="00B909FA"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Es un enclavamiento eléctrico y mecánico. </w:t>
      </w:r>
    </w:p>
    <w:p w14:paraId="1700695D" w14:textId="36BC2816" w:rsidR="00B909FA" w:rsidRPr="00E323C6" w:rsidRDefault="00B909FA"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Batientes en piso y librillo en cabina.  </w:t>
      </w:r>
    </w:p>
    <w:p w14:paraId="463EB923" w14:textId="25E798A8" w:rsidR="00B909FA" w:rsidRPr="00E323C6" w:rsidRDefault="00B909FA"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Batiente en pisos y telescópica automática en cabina.  </w:t>
      </w:r>
    </w:p>
    <w:p w14:paraId="2243F271" w14:textId="6C6F6928" w:rsidR="00B909FA" w:rsidRPr="00E323C6" w:rsidRDefault="00B909FA"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Telescópicas automáticas en pisos y cabina.</w:t>
      </w:r>
    </w:p>
    <w:p w14:paraId="10855CE3" w14:textId="66A6C9FE" w:rsidR="00B909FA" w:rsidRDefault="00B909FA"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Apertura central automática en pisos y cabina. </w:t>
      </w:r>
    </w:p>
    <w:p w14:paraId="279FFE8D" w14:textId="77777777" w:rsidR="00AF1AAF" w:rsidRPr="00E323C6" w:rsidRDefault="00AF1AAF" w:rsidP="00AF1AAF">
      <w:pPr>
        <w:pStyle w:val="Prrafodelista"/>
        <w:rPr>
          <w:rStyle w:val="normaltextrun"/>
          <w:rFonts w:ascii="Arial" w:hAnsi="Arial" w:cs="Arial"/>
          <w:color w:val="000000"/>
          <w:sz w:val="24"/>
          <w:szCs w:val="24"/>
          <w:bdr w:val="none" w:sz="0" w:space="0" w:color="auto" w:frame="1"/>
        </w:rPr>
      </w:pPr>
    </w:p>
    <w:p w14:paraId="4CDE49D9" w14:textId="770F0B72" w:rsidR="00570B63" w:rsidRPr="003A2A1C" w:rsidRDefault="00570B63" w:rsidP="00570B63">
      <w:pPr>
        <w:jc w:val="center"/>
        <w:rPr>
          <w:rStyle w:val="normaltextrun"/>
          <w:rFonts w:ascii="Arial" w:hAnsi="Arial" w:cs="Arial"/>
          <w:color w:val="000000"/>
          <w:shd w:val="clear" w:color="auto" w:fill="FFFFFF"/>
        </w:rPr>
      </w:pPr>
      <w:r w:rsidRPr="003A2A1C">
        <w:rPr>
          <w:rFonts w:ascii="Arial" w:hAnsi="Arial" w:cs="Arial"/>
          <w:b/>
          <w:bCs/>
          <w:color w:val="auto"/>
          <w:sz w:val="24"/>
          <w:szCs w:val="24"/>
        </w:rPr>
        <w:t>Gráfico 12. Puertas de Ascensores</w:t>
      </w:r>
    </w:p>
    <w:p w14:paraId="2B11B81B" w14:textId="53BD8AF4" w:rsidR="00B451E5" w:rsidRPr="003A2A1C" w:rsidRDefault="00570B63" w:rsidP="00570B63">
      <w:pPr>
        <w:spacing w:after="0" w:line="240" w:lineRule="auto"/>
        <w:jc w:val="center"/>
        <w:rPr>
          <w:rFonts w:ascii="Arial" w:hAnsi="Arial" w:cs="Arial"/>
          <w:b/>
          <w:color w:val="auto"/>
          <w:sz w:val="24"/>
          <w:lang w:val="es-CO"/>
        </w:rPr>
      </w:pPr>
      <w:r w:rsidRPr="003A2A1C">
        <w:rPr>
          <w:rFonts w:ascii="Arial" w:hAnsi="Arial" w:cs="Arial"/>
          <w:b/>
          <w:noProof/>
        </w:rPr>
        <w:drawing>
          <wp:inline distT="0" distB="0" distL="0" distR="0" wp14:anchorId="105ED57C" wp14:editId="392940F2">
            <wp:extent cx="4029740" cy="4626450"/>
            <wp:effectExtent l="0" t="0" r="8890" b="3175"/>
            <wp:docPr id="20" name="Imagen 20" descr="C:\Users\cparias\AppData\Local\Microsoft\Windows\INetCache\Content.MSO\F7D2D3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cparias\AppData\Local\Microsoft\Windows\INetCache\Content.MSO\F7D2D35A.tmp"/>
                    <pic:cNvPicPr>
                      <a:picLocks noChangeAspect="1" noChangeArrowheads="1"/>
                    </pic:cNvPicPr>
                  </pic:nvPicPr>
                  <pic:blipFill rotWithShape="1">
                    <a:blip r:embed="rId34">
                      <a:extLst>
                        <a:ext uri="{28A0092B-C50C-407E-A947-70E740481C1C}">
                          <a14:useLocalDpi xmlns:a14="http://schemas.microsoft.com/office/drawing/2010/main" val="0"/>
                        </a:ext>
                      </a:extLst>
                    </a:blip>
                    <a:srcRect l="2804"/>
                    <a:stretch/>
                  </pic:blipFill>
                  <pic:spPr bwMode="auto">
                    <a:xfrm>
                      <a:off x="0" y="0"/>
                      <a:ext cx="4049163" cy="4648749"/>
                    </a:xfrm>
                    <a:prstGeom prst="rect">
                      <a:avLst/>
                    </a:prstGeom>
                    <a:noFill/>
                    <a:ln>
                      <a:noFill/>
                    </a:ln>
                    <a:extLst>
                      <a:ext uri="{53640926-AAD7-44D8-BBD7-CCE9431645EC}">
                        <a14:shadowObscured xmlns:a14="http://schemas.microsoft.com/office/drawing/2010/main"/>
                      </a:ext>
                    </a:extLst>
                  </pic:spPr>
                </pic:pic>
              </a:graphicData>
            </a:graphic>
          </wp:inline>
        </w:drawing>
      </w:r>
    </w:p>
    <w:p w14:paraId="10EF98E7" w14:textId="474E9B96" w:rsidR="00D93291" w:rsidRPr="003A2A1C" w:rsidRDefault="00570B63" w:rsidP="00D93291">
      <w:pPr>
        <w:ind w:right="120"/>
        <w:jc w:val="center"/>
        <w:rPr>
          <w:rFonts w:ascii="Arial" w:hAnsi="Arial" w:cs="Arial"/>
          <w:i/>
          <w:iCs/>
          <w:color w:val="000000" w:themeColor="text1"/>
          <w:sz w:val="16"/>
          <w:szCs w:val="16"/>
        </w:rPr>
      </w:pPr>
      <w:r w:rsidRPr="003A2A1C">
        <w:rPr>
          <w:rFonts w:ascii="Arial" w:hAnsi="Arial" w:cs="Arial"/>
          <w:b/>
          <w:bCs/>
          <w:color w:val="auto"/>
          <w:sz w:val="20"/>
          <w:szCs w:val="20"/>
        </w:rPr>
        <w:lastRenderedPageBreak/>
        <w:t>Fuente:</w:t>
      </w:r>
      <w:r w:rsidRPr="003A2A1C">
        <w:rPr>
          <w:rFonts w:ascii="Arial" w:hAnsi="Arial" w:cs="Arial"/>
          <w:color w:val="auto"/>
          <w:sz w:val="16"/>
          <w:szCs w:val="16"/>
        </w:rPr>
        <w:t xml:space="preserve"> </w:t>
      </w:r>
      <w:hyperlink r:id="rId35" w:history="1">
        <w:r w:rsidR="00D93291" w:rsidRPr="003A2A1C">
          <w:rPr>
            <w:rStyle w:val="Hipervnculo"/>
            <w:rFonts w:ascii="Arial" w:hAnsi="Arial" w:cs="Arial"/>
            <w:i/>
            <w:iCs/>
            <w:sz w:val="16"/>
            <w:szCs w:val="16"/>
          </w:rPr>
          <w:t>https://www.google.com/search?rlz=1C1GCEU_esCO993CO993&amp;source=univ&amp;tbm=isch&amp;q=imagenes+partes+de+ascensor&amp;fir=TK</w:t>
        </w:r>
      </w:hyperlink>
    </w:p>
    <w:p w14:paraId="298894E0" w14:textId="7148725D" w:rsidR="00570B63" w:rsidRPr="00E323C6" w:rsidRDefault="00570B63" w:rsidP="008B2387">
      <w:pPr>
        <w:pStyle w:val="Ttulo1"/>
        <w:numPr>
          <w:ilvl w:val="1"/>
          <w:numId w:val="2"/>
        </w:numPr>
        <w:spacing w:before="0"/>
        <w:rPr>
          <w:rFonts w:ascii="Arial" w:hAnsi="Arial" w:cs="Arial"/>
          <w:b w:val="0"/>
          <w:color w:val="auto"/>
          <w:sz w:val="24"/>
          <w:szCs w:val="24"/>
          <w:lang w:val="es-CO"/>
        </w:rPr>
      </w:pPr>
      <w:bookmarkStart w:id="24" w:name="_Toc238113793"/>
      <w:r w:rsidRPr="00E323C6">
        <w:rPr>
          <w:rFonts w:ascii="Arial" w:hAnsi="Arial" w:cs="Arial"/>
          <w:color w:val="auto"/>
          <w:sz w:val="24"/>
          <w:szCs w:val="24"/>
        </w:rPr>
        <w:t>Enclavamiento Electromecánico de las Puertas</w:t>
      </w:r>
      <w:bookmarkEnd w:id="24"/>
    </w:p>
    <w:p w14:paraId="035849A8" w14:textId="77777777" w:rsidR="00570B63" w:rsidRPr="00E323C6" w:rsidRDefault="00570B63" w:rsidP="00570B63">
      <w:pPr>
        <w:spacing w:after="0" w:line="240" w:lineRule="auto"/>
        <w:rPr>
          <w:rFonts w:ascii="Arial" w:hAnsi="Arial" w:cs="Arial"/>
          <w:b/>
          <w:color w:val="auto"/>
          <w:sz w:val="24"/>
          <w:szCs w:val="24"/>
          <w:lang w:val="es-CO"/>
        </w:rPr>
      </w:pPr>
    </w:p>
    <w:p w14:paraId="36A3D653" w14:textId="77777777" w:rsidR="003A1D63" w:rsidRPr="00E323C6" w:rsidRDefault="003A1D63" w:rsidP="003A1D63">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En el acceso a los pisos, que hace imposible la apertura de todas las puertas de acceso excepto la del piso en que se halla detenida la cabina.  </w:t>
      </w:r>
    </w:p>
    <w:p w14:paraId="37EB0331" w14:textId="0E545E11" w:rsidR="003A1D63" w:rsidRPr="00E323C6" w:rsidRDefault="003A1D63" w:rsidP="003A1D63">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Todas las cerraduras, una en cada rellano, tienen un fleje o un brazo con una ruedita, que al ser oprimido permite el destrabe de la puerta, y solo cuando está mecánicamente trabada mediante el gancho de doble uña, queda habilitada la parte eléctrica que permite el movimiento del ascensor. Hay dos tipos de mecanismos que permiten abrir las puertas exteriores cuando la cabina llega a planta. En los ascensores antiguos hay un elemento llamado electro leva, que es el encargado de oprimir el fleje de la puerta del piso de destino. </w:t>
      </w:r>
    </w:p>
    <w:p w14:paraId="1369F0B0" w14:textId="614E527D" w:rsidR="003A1D63" w:rsidRPr="00E323C6" w:rsidRDefault="003A1D63" w:rsidP="003A1D63">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Este electro leva es retráctil, es decir, viaja con la cabina retraído para no oprimir los flejes de cada piso por el que va pasando (lo que permitiría la apertura de cada una de las puertas y la detención del ascensor), por lo que solo cuando el control de maniobras le indica mediante una señal eléctrica que la cabina se encuentra en la parada pertinente, el electro leva se expande y acciona el fleje de la puerta correspondiente.  </w:t>
      </w:r>
    </w:p>
    <w:p w14:paraId="5573C261" w14:textId="264C555A" w:rsidR="006474C1" w:rsidRPr="003A2A1C" w:rsidRDefault="006474C1" w:rsidP="006474C1">
      <w:pPr>
        <w:jc w:val="center"/>
        <w:rPr>
          <w:rStyle w:val="normaltextrun"/>
          <w:rFonts w:ascii="Arial" w:hAnsi="Arial" w:cs="Arial"/>
          <w:color w:val="000000"/>
          <w:shd w:val="clear" w:color="auto" w:fill="FFFFFF"/>
        </w:rPr>
      </w:pPr>
      <w:r w:rsidRPr="003A2A1C">
        <w:rPr>
          <w:rFonts w:ascii="Arial" w:hAnsi="Arial" w:cs="Arial"/>
          <w:b/>
          <w:bCs/>
          <w:color w:val="auto"/>
          <w:sz w:val="24"/>
          <w:szCs w:val="24"/>
        </w:rPr>
        <w:t>Gráfico 13. Enclavamientos eléctricos de Puertas de Ascensores</w:t>
      </w:r>
    </w:p>
    <w:p w14:paraId="413C7230" w14:textId="2FB127C9" w:rsidR="006474C1" w:rsidRPr="003A2A1C" w:rsidRDefault="006474C1" w:rsidP="006474C1">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drawing>
          <wp:inline distT="0" distB="0" distL="0" distR="0" wp14:anchorId="31D81539" wp14:editId="3661EBAC">
            <wp:extent cx="3857625" cy="1939751"/>
            <wp:effectExtent l="0" t="0" r="0" b="3810"/>
            <wp:docPr id="22" name="Imagen 22" descr="C:\Users\cparias\AppData\Local\Microsoft\Windows\INetCache\Content.MSO\7144B9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cparias\AppData\Local\Microsoft\Windows\INetCache\Content.MSO\7144B946.tmp"/>
                    <pic:cNvPicPr>
                      <a:picLocks noChangeAspect="1" noChangeArrowheads="1"/>
                    </pic:cNvPicPr>
                  </pic:nvPicPr>
                  <pic:blipFill rotWithShape="1">
                    <a:blip r:embed="rId36">
                      <a:extLst>
                        <a:ext uri="{28A0092B-C50C-407E-A947-70E740481C1C}">
                          <a14:useLocalDpi xmlns:a14="http://schemas.microsoft.com/office/drawing/2010/main" val="0"/>
                        </a:ext>
                      </a:extLst>
                    </a:blip>
                    <a:srcRect l="8319" t="4950" b="7261"/>
                    <a:stretch/>
                  </pic:blipFill>
                  <pic:spPr bwMode="auto">
                    <a:xfrm>
                      <a:off x="0" y="0"/>
                      <a:ext cx="3875591" cy="1948785"/>
                    </a:xfrm>
                    <a:prstGeom prst="rect">
                      <a:avLst/>
                    </a:prstGeom>
                    <a:noFill/>
                    <a:ln>
                      <a:noFill/>
                    </a:ln>
                    <a:extLst>
                      <a:ext uri="{53640926-AAD7-44D8-BBD7-CCE9431645EC}">
                        <a14:shadowObscured xmlns:a14="http://schemas.microsoft.com/office/drawing/2010/main"/>
                      </a:ext>
                    </a:extLst>
                  </pic:spPr>
                </pic:pic>
              </a:graphicData>
            </a:graphic>
          </wp:inline>
        </w:drawing>
      </w:r>
    </w:p>
    <w:p w14:paraId="2C31C74E" w14:textId="739AB034" w:rsidR="006474C1" w:rsidRPr="003A2A1C" w:rsidRDefault="006474C1" w:rsidP="006474C1">
      <w:pPr>
        <w:jc w:val="center"/>
        <w:rPr>
          <w:rFonts w:ascii="Arial" w:hAnsi="Arial" w:cs="Arial"/>
          <w:i/>
          <w:iCs/>
          <w:color w:val="000000" w:themeColor="text1"/>
          <w:sz w:val="14"/>
          <w:szCs w:val="14"/>
        </w:rPr>
      </w:pPr>
      <w:r w:rsidRPr="003A2A1C">
        <w:rPr>
          <w:rFonts w:ascii="Arial" w:hAnsi="Arial" w:cs="Arial"/>
          <w:b/>
          <w:bCs/>
          <w:color w:val="auto"/>
          <w:sz w:val="20"/>
          <w:szCs w:val="20"/>
        </w:rPr>
        <w:t>Fuente:</w:t>
      </w:r>
      <w:r w:rsidRPr="003A2A1C">
        <w:rPr>
          <w:rFonts w:ascii="Arial" w:hAnsi="Arial" w:cs="Arial"/>
          <w:color w:val="auto"/>
          <w:sz w:val="16"/>
          <w:szCs w:val="16"/>
        </w:rPr>
        <w:t xml:space="preserve"> </w:t>
      </w:r>
      <w:hyperlink r:id="rId37" w:history="1">
        <w:r w:rsidR="00137CB5" w:rsidRPr="003A2A1C">
          <w:rPr>
            <w:rStyle w:val="Hipervnculo"/>
            <w:rFonts w:ascii="Arial" w:hAnsi="Arial" w:cs="Arial"/>
            <w:i/>
            <w:iCs/>
            <w:sz w:val="16"/>
            <w:szCs w:val="16"/>
          </w:rPr>
          <w:t>https://www.google.com/search?rlz=1C1GCEU_esCO993CO993&amp;source=univ&amp;tbm=isch&amp;q=imagenes+partes+de+ascensor&amp;fir=TK</w:t>
        </w:r>
      </w:hyperlink>
    </w:p>
    <w:p w14:paraId="3A5015D9" w14:textId="48FC0FFA" w:rsidR="006474C1" w:rsidRPr="00E323C6" w:rsidRDefault="003B3B13" w:rsidP="008B2387">
      <w:pPr>
        <w:pStyle w:val="Ttulo1"/>
        <w:numPr>
          <w:ilvl w:val="1"/>
          <w:numId w:val="2"/>
        </w:numPr>
        <w:spacing w:before="0"/>
        <w:rPr>
          <w:rFonts w:ascii="Arial" w:hAnsi="Arial" w:cs="Arial"/>
          <w:color w:val="auto"/>
          <w:sz w:val="24"/>
          <w:szCs w:val="24"/>
        </w:rPr>
      </w:pPr>
      <w:bookmarkStart w:id="25" w:name="_Toc238113794"/>
      <w:r w:rsidRPr="00E323C6">
        <w:rPr>
          <w:rFonts w:ascii="Arial" w:hAnsi="Arial" w:cs="Arial"/>
          <w:color w:val="auto"/>
          <w:sz w:val="24"/>
          <w:szCs w:val="24"/>
        </w:rPr>
        <w:t>Guías de Cabina</w:t>
      </w:r>
      <w:bookmarkEnd w:id="25"/>
    </w:p>
    <w:p w14:paraId="08FDC383" w14:textId="6DB0757E" w:rsidR="003B3B13" w:rsidRPr="00E323C6" w:rsidRDefault="003B3B13" w:rsidP="003B3B13">
      <w:pPr>
        <w:rPr>
          <w:rStyle w:val="normaltextrun"/>
          <w:rFonts w:ascii="Arial" w:hAnsi="Arial" w:cs="Arial"/>
          <w:color w:val="000000"/>
          <w:sz w:val="24"/>
          <w:szCs w:val="24"/>
          <w:bdr w:val="none" w:sz="0" w:space="0" w:color="auto" w:frame="1"/>
        </w:rPr>
      </w:pPr>
    </w:p>
    <w:p w14:paraId="25985BEF" w14:textId="457FA450" w:rsidR="003B3B13" w:rsidRPr="00E323C6" w:rsidRDefault="003B3B13" w:rsidP="003B3B13">
      <w:pPr>
        <w:rPr>
          <w:rStyle w:val="normaltextrun"/>
          <w:rFonts w:ascii="Arial" w:hAnsi="Arial" w:cs="Arial"/>
          <w:sz w:val="24"/>
          <w:szCs w:val="24"/>
          <w:bdr w:val="none" w:sz="0" w:space="0" w:color="auto" w:frame="1"/>
        </w:rPr>
      </w:pPr>
      <w:r w:rsidRPr="00E323C6">
        <w:rPr>
          <w:rStyle w:val="normaltextrun"/>
          <w:rFonts w:ascii="Arial" w:hAnsi="Arial" w:cs="Arial"/>
          <w:color w:val="000000"/>
          <w:sz w:val="24"/>
          <w:szCs w:val="24"/>
          <w:bdr w:val="none" w:sz="0" w:space="0" w:color="auto" w:frame="1"/>
        </w:rPr>
        <w:t>Dirigen el recorrido del ascensor y del contrapeso. Son generalmente perfiles laminados en forma de T. </w:t>
      </w:r>
      <w:r w:rsidRPr="00E323C6">
        <w:rPr>
          <w:rStyle w:val="normaltextrun"/>
          <w:rFonts w:ascii="Arial" w:hAnsi="Arial" w:cs="Arial"/>
          <w:sz w:val="24"/>
          <w:szCs w:val="24"/>
          <w:bdr w:val="none" w:sz="0" w:space="0" w:color="auto" w:frame="1"/>
        </w:rPr>
        <w:t> </w:t>
      </w:r>
    </w:p>
    <w:p w14:paraId="4EF112CF" w14:textId="63165A5E" w:rsidR="003B3B13" w:rsidRPr="003A2A1C" w:rsidRDefault="003B3B13" w:rsidP="003B3B13">
      <w:pPr>
        <w:jc w:val="center"/>
        <w:rPr>
          <w:rStyle w:val="normaltextrun"/>
          <w:rFonts w:ascii="Arial" w:hAnsi="Arial" w:cs="Arial"/>
          <w:color w:val="000000"/>
          <w:shd w:val="clear" w:color="auto" w:fill="FFFFFF"/>
        </w:rPr>
      </w:pPr>
      <w:r w:rsidRPr="003A2A1C">
        <w:rPr>
          <w:rFonts w:ascii="Arial" w:hAnsi="Arial" w:cs="Arial"/>
          <w:b/>
          <w:bCs/>
          <w:color w:val="auto"/>
          <w:sz w:val="24"/>
          <w:szCs w:val="24"/>
        </w:rPr>
        <w:t>Gráfico 14. Enclavamientos eléctricos de Puertas de Ascensores</w:t>
      </w:r>
    </w:p>
    <w:p w14:paraId="195E35C2" w14:textId="6AF7C497" w:rsidR="00595E2D" w:rsidRPr="003A2A1C" w:rsidRDefault="003B3B13" w:rsidP="003B3B13">
      <w:pPr>
        <w:spacing w:after="0" w:line="240" w:lineRule="auto"/>
        <w:jc w:val="center"/>
        <w:rPr>
          <w:rFonts w:ascii="Arial" w:hAnsi="Arial" w:cs="Arial"/>
          <w:b/>
          <w:color w:val="auto"/>
          <w:sz w:val="24"/>
          <w:lang w:val="es-CO"/>
        </w:rPr>
      </w:pPr>
      <w:r w:rsidRPr="003A2A1C">
        <w:rPr>
          <w:rFonts w:ascii="Arial" w:hAnsi="Arial" w:cs="Arial"/>
          <w:b/>
          <w:noProof/>
        </w:rPr>
        <w:lastRenderedPageBreak/>
        <w:drawing>
          <wp:inline distT="0" distB="0" distL="0" distR="0" wp14:anchorId="20D2B5D8" wp14:editId="1E7A733A">
            <wp:extent cx="3038475" cy="2063984"/>
            <wp:effectExtent l="0" t="0" r="0" b="0"/>
            <wp:docPr id="23" name="Imagen 23" descr="C:\Users\cparias\AppData\Local\Microsoft\Windows\INetCache\Content.MSO\4A5CDD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cparias\AppData\Local\Microsoft\Windows\INetCache\Content.MSO\4A5CDD44.tmp"/>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55482" cy="2075536"/>
                    </a:xfrm>
                    <a:prstGeom prst="rect">
                      <a:avLst/>
                    </a:prstGeom>
                    <a:noFill/>
                    <a:ln>
                      <a:noFill/>
                    </a:ln>
                  </pic:spPr>
                </pic:pic>
              </a:graphicData>
            </a:graphic>
          </wp:inline>
        </w:drawing>
      </w:r>
    </w:p>
    <w:p w14:paraId="6403FF20" w14:textId="2F376569" w:rsidR="003B3B13" w:rsidRPr="003A2A1C" w:rsidRDefault="003B3B13" w:rsidP="003B3B13">
      <w:pPr>
        <w:jc w:val="center"/>
        <w:rPr>
          <w:rFonts w:ascii="Arial" w:hAnsi="Arial" w:cs="Arial"/>
          <w:i/>
          <w:iCs/>
          <w:color w:val="000000" w:themeColor="text1"/>
          <w:sz w:val="14"/>
          <w:szCs w:val="14"/>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39" w:history="1">
        <w:r w:rsidR="00137CB5" w:rsidRPr="003A2A1C">
          <w:rPr>
            <w:rStyle w:val="Hipervnculo"/>
            <w:rFonts w:ascii="Arial" w:hAnsi="Arial" w:cs="Arial"/>
            <w:i/>
            <w:iCs/>
            <w:sz w:val="16"/>
            <w:szCs w:val="16"/>
          </w:rPr>
          <w:t>https://www.google.com/search?rlz=1C1GCEU_esCO993CO993&amp;source=univ&amp;tbm=isch&amp;q=imagenes+partes+de+ascensor&amp;fir=TK</w:t>
        </w:r>
      </w:hyperlink>
    </w:p>
    <w:p w14:paraId="5F465A7D" w14:textId="0C8CC8B6" w:rsidR="002C1DE6" w:rsidRPr="00E323C6" w:rsidRDefault="002C1DE6" w:rsidP="002C1DE6">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Cargas de un peso especial que se calcula para que cuando un ascensor tenga la tarea de moverse hacia arriba o abajo o detenerse tenga un peso en dirección contraria a la acción que tiene que realizar de igual dimensión para que no solo el descenso o el movimiento no se realice de una manera brusca o muy rápida, sino que también para poder dar seguridad a sea cual sea lo que llevemos en el interior de los ascensores (sean personas, productos o mercancías de cualquier tipo).  La mayoría de los ascensores tienen un contrapeso, que tiene una masa igual a la de la cabina, más la mitad de la carga máxima autorizada, para que el motor no tenga que mover toda la masa de la cabina, sino solo una fracción.  </w:t>
      </w:r>
    </w:p>
    <w:p w14:paraId="290A5C3B" w14:textId="7B9BE03D" w:rsidR="002C1DE6" w:rsidRPr="00E323C6" w:rsidRDefault="002C1DE6" w:rsidP="002C1DE6">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Debido a ello, un ascensor vacío, pesa menos que el contrapeso. El contrapeso también está conducido por unas guías. Su función es equilibrar la carga para facilitar el trabajo del motor y no forzarlo en su funcionamiento</w:t>
      </w:r>
      <w:r w:rsidR="00DE137A" w:rsidRPr="00E323C6">
        <w:rPr>
          <w:rStyle w:val="normaltextrun"/>
          <w:rFonts w:ascii="Arial" w:hAnsi="Arial" w:cs="Arial"/>
          <w:color w:val="000000"/>
          <w:sz w:val="24"/>
          <w:szCs w:val="24"/>
          <w:bdr w:val="none" w:sz="0" w:space="0" w:color="auto" w:frame="1"/>
        </w:rPr>
        <w:t>.</w:t>
      </w:r>
    </w:p>
    <w:p w14:paraId="775A9FE9" w14:textId="3182C1FD" w:rsidR="00DE137A" w:rsidRPr="003A2A1C" w:rsidRDefault="00DE137A" w:rsidP="00DE137A">
      <w:pPr>
        <w:jc w:val="center"/>
        <w:rPr>
          <w:rStyle w:val="normaltextrun"/>
          <w:rFonts w:ascii="Arial" w:hAnsi="Arial" w:cs="Arial"/>
          <w:color w:val="000000"/>
          <w:shd w:val="clear" w:color="auto" w:fill="FFFFFF"/>
        </w:rPr>
      </w:pPr>
      <w:r w:rsidRPr="003A2A1C">
        <w:rPr>
          <w:rFonts w:ascii="Arial" w:hAnsi="Arial" w:cs="Arial"/>
          <w:b/>
          <w:bCs/>
          <w:color w:val="auto"/>
          <w:sz w:val="24"/>
          <w:szCs w:val="24"/>
        </w:rPr>
        <w:t>Gráfico 15. Contrapeso de Ascensores</w:t>
      </w:r>
    </w:p>
    <w:p w14:paraId="34A1FF09" w14:textId="6C14DE88" w:rsidR="002C1DE6" w:rsidRPr="003A2A1C" w:rsidRDefault="00DE137A" w:rsidP="00DE137A">
      <w:pPr>
        <w:jc w:val="center"/>
        <w:rPr>
          <w:rFonts w:ascii="Arial" w:hAnsi="Arial" w:cs="Arial"/>
          <w:color w:val="auto"/>
          <w:sz w:val="20"/>
          <w:szCs w:val="20"/>
          <w:lang w:val="es-CO"/>
        </w:rPr>
      </w:pPr>
      <w:r w:rsidRPr="003A2A1C">
        <w:rPr>
          <w:rFonts w:ascii="Arial" w:hAnsi="Arial" w:cs="Arial"/>
          <w:noProof/>
          <w:sz w:val="20"/>
          <w:szCs w:val="20"/>
        </w:rPr>
        <w:lastRenderedPageBreak/>
        <w:drawing>
          <wp:inline distT="0" distB="0" distL="0" distR="0" wp14:anchorId="3BE0D155" wp14:editId="64FBB29E">
            <wp:extent cx="4762299" cy="2562225"/>
            <wp:effectExtent l="0" t="0" r="635" b="0"/>
            <wp:docPr id="24" name="Imagen 24" descr="C:\Users\cparias\AppData\Local\Microsoft\Windows\INetCache\Content.MSO\F9CBE7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cparias\AppData\Local\Microsoft\Windows\INetCache\Content.MSO\F9CBE7F2.tmp"/>
                    <pic:cNvPicPr>
                      <a:picLocks noChangeAspect="1" noChangeArrowheads="1"/>
                    </pic:cNvPicPr>
                  </pic:nvPicPr>
                  <pic:blipFill rotWithShape="1">
                    <a:blip r:embed="rId40">
                      <a:extLst>
                        <a:ext uri="{28A0092B-C50C-407E-A947-70E740481C1C}">
                          <a14:useLocalDpi xmlns:a14="http://schemas.microsoft.com/office/drawing/2010/main" val="0"/>
                        </a:ext>
                      </a:extLst>
                    </a:blip>
                    <a:srcRect l="1101" r="2386"/>
                    <a:stretch/>
                  </pic:blipFill>
                  <pic:spPr bwMode="auto">
                    <a:xfrm>
                      <a:off x="0" y="0"/>
                      <a:ext cx="4786954" cy="2575490"/>
                    </a:xfrm>
                    <a:prstGeom prst="rect">
                      <a:avLst/>
                    </a:prstGeom>
                    <a:noFill/>
                    <a:ln>
                      <a:noFill/>
                    </a:ln>
                    <a:extLst>
                      <a:ext uri="{53640926-AAD7-44D8-BBD7-CCE9431645EC}">
                        <a14:shadowObscured xmlns:a14="http://schemas.microsoft.com/office/drawing/2010/main"/>
                      </a:ext>
                    </a:extLst>
                  </pic:spPr>
                </pic:pic>
              </a:graphicData>
            </a:graphic>
          </wp:inline>
        </w:drawing>
      </w:r>
    </w:p>
    <w:p w14:paraId="505A7295" w14:textId="3130A400" w:rsidR="00DE137A" w:rsidRPr="003A2A1C" w:rsidRDefault="00DE137A" w:rsidP="00DE137A">
      <w:pPr>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41" w:history="1">
        <w:r w:rsidR="00350988" w:rsidRPr="003A2A1C">
          <w:rPr>
            <w:rStyle w:val="Hipervnculo"/>
            <w:rFonts w:ascii="Arial" w:hAnsi="Arial" w:cs="Arial"/>
            <w:i/>
            <w:iCs/>
            <w:sz w:val="16"/>
            <w:szCs w:val="16"/>
          </w:rPr>
          <w:t>https://www.google.com/search?rlz=1C1GCEU_esCO993CO993&amp;source=univ&amp;tbm=isch&amp;q=imagenes+partes+de+ascensor&amp;fir=TK</w:t>
        </w:r>
      </w:hyperlink>
    </w:p>
    <w:p w14:paraId="77AA03A3" w14:textId="0EDCAF5C" w:rsidR="00DE137A" w:rsidRPr="00E323C6" w:rsidRDefault="00D07A64" w:rsidP="008B2387">
      <w:pPr>
        <w:pStyle w:val="Ttulo1"/>
        <w:numPr>
          <w:ilvl w:val="1"/>
          <w:numId w:val="2"/>
        </w:numPr>
        <w:spacing w:before="0"/>
        <w:rPr>
          <w:rFonts w:ascii="Arial" w:hAnsi="Arial" w:cs="Arial"/>
          <w:color w:val="auto"/>
          <w:sz w:val="24"/>
          <w:szCs w:val="24"/>
        </w:rPr>
      </w:pPr>
      <w:bookmarkStart w:id="26" w:name="_Toc238113795"/>
      <w:r w:rsidRPr="00E323C6">
        <w:rPr>
          <w:rFonts w:ascii="Arial" w:hAnsi="Arial" w:cs="Arial"/>
          <w:color w:val="auto"/>
          <w:sz w:val="24"/>
          <w:szCs w:val="24"/>
        </w:rPr>
        <w:t>Sistemas de Paracaídas</w:t>
      </w:r>
      <w:bookmarkEnd w:id="26"/>
    </w:p>
    <w:p w14:paraId="2B15E709" w14:textId="77777777" w:rsidR="009A3456" w:rsidRPr="00E323C6" w:rsidRDefault="009A3456" w:rsidP="00D07A64">
      <w:pPr>
        <w:rPr>
          <w:rStyle w:val="normaltextrun"/>
          <w:rFonts w:ascii="Arial" w:hAnsi="Arial" w:cs="Arial"/>
          <w:color w:val="000000"/>
          <w:sz w:val="24"/>
          <w:szCs w:val="24"/>
          <w:bdr w:val="none" w:sz="0" w:space="0" w:color="auto" w:frame="1"/>
        </w:rPr>
      </w:pPr>
    </w:p>
    <w:p w14:paraId="2E82AFB0" w14:textId="07D2550F" w:rsidR="00D07A64" w:rsidRPr="00E323C6" w:rsidRDefault="00D07A64" w:rsidP="00D07A64">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En los extremos inferior o superior del bastidor de la cabina, se encuentra el sistema de paracaídas, ya sea instantáneo o progresivo. Este libera unas cuñas contra las guías para frenar la cabina en caso de que baje a una velocidad mayor que la permitida por el limitador, impidiendo así que la cabina caiga libremente incluso en el caso de que se cortaran todos los cables que la sujetan. En los ascensores modernos y según normativa de cada país o región también frena en subida. En ocasiones, se instala también un sistema de frenado en el contrapeso.  </w:t>
      </w:r>
    </w:p>
    <w:p w14:paraId="0646C4D0" w14:textId="24EE62E2" w:rsidR="009A3456" w:rsidRPr="003A2A1C" w:rsidRDefault="00D07A64" w:rsidP="009A3456">
      <w:pPr>
        <w:jc w:val="center"/>
        <w:rPr>
          <w:rStyle w:val="normaltextrun"/>
          <w:rFonts w:ascii="Arial" w:hAnsi="Arial" w:cs="Arial"/>
          <w:color w:val="000000"/>
          <w:bdr w:val="none" w:sz="0" w:space="0" w:color="auto" w:frame="1"/>
        </w:rPr>
      </w:pPr>
      <w:r w:rsidRPr="003A2A1C">
        <w:rPr>
          <w:rFonts w:ascii="Arial" w:hAnsi="Arial" w:cs="Arial"/>
          <w:b/>
          <w:bCs/>
          <w:color w:val="auto"/>
          <w:sz w:val="24"/>
          <w:szCs w:val="24"/>
        </w:rPr>
        <w:t>Gráfico 1</w:t>
      </w:r>
      <w:r w:rsidR="003B5718">
        <w:rPr>
          <w:rFonts w:ascii="Arial" w:hAnsi="Arial" w:cs="Arial"/>
          <w:b/>
          <w:bCs/>
          <w:color w:val="auto"/>
          <w:sz w:val="24"/>
          <w:szCs w:val="24"/>
        </w:rPr>
        <w:t>6</w:t>
      </w:r>
      <w:r w:rsidRPr="003A2A1C">
        <w:rPr>
          <w:rFonts w:ascii="Arial" w:hAnsi="Arial" w:cs="Arial"/>
          <w:b/>
          <w:bCs/>
          <w:color w:val="auto"/>
          <w:sz w:val="24"/>
          <w:szCs w:val="24"/>
        </w:rPr>
        <w:t xml:space="preserve">. </w:t>
      </w:r>
      <w:r w:rsidR="009A3456" w:rsidRPr="003A2A1C">
        <w:rPr>
          <w:rFonts w:ascii="Arial" w:hAnsi="Arial" w:cs="Arial"/>
          <w:b/>
          <w:bCs/>
          <w:color w:val="auto"/>
          <w:sz w:val="24"/>
          <w:szCs w:val="24"/>
        </w:rPr>
        <w:t>Sistemas de paracaídas de Ascensores.</w:t>
      </w:r>
    </w:p>
    <w:p w14:paraId="666807E7" w14:textId="6738DFCC" w:rsidR="00D07A64" w:rsidRPr="003A2A1C" w:rsidRDefault="00D07A64" w:rsidP="00D07A64">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drawing>
          <wp:inline distT="0" distB="0" distL="0" distR="0" wp14:anchorId="60A7C5DA" wp14:editId="12962FA2">
            <wp:extent cx="3914606" cy="2073349"/>
            <wp:effectExtent l="0" t="0" r="0" b="3175"/>
            <wp:docPr id="25" name="Imagen 25" descr="C:\Users\cparias\AppData\Local\Microsoft\Windows\INetCache\Content.MSO\AA007C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cparias\AppData\Local\Microsoft\Windows\INetCache\Content.MSO\AA007CD0.tmp"/>
                    <pic:cNvPicPr>
                      <a:picLocks noChangeAspect="1" noChangeArrowheads="1"/>
                    </pic:cNvPicPr>
                  </pic:nvPicPr>
                  <pic:blipFill rotWithShape="1">
                    <a:blip r:embed="rId42">
                      <a:extLst>
                        <a:ext uri="{28A0092B-C50C-407E-A947-70E740481C1C}">
                          <a14:useLocalDpi xmlns:a14="http://schemas.microsoft.com/office/drawing/2010/main" val="0"/>
                        </a:ext>
                      </a:extLst>
                    </a:blip>
                    <a:srcRect l="10802" t="1107" r="1045"/>
                    <a:stretch/>
                  </pic:blipFill>
                  <pic:spPr bwMode="auto">
                    <a:xfrm>
                      <a:off x="0" y="0"/>
                      <a:ext cx="3937019" cy="2085220"/>
                    </a:xfrm>
                    <a:prstGeom prst="rect">
                      <a:avLst/>
                    </a:prstGeom>
                    <a:noFill/>
                    <a:ln>
                      <a:noFill/>
                    </a:ln>
                    <a:extLst>
                      <a:ext uri="{53640926-AAD7-44D8-BBD7-CCE9431645EC}">
                        <a14:shadowObscured xmlns:a14="http://schemas.microsoft.com/office/drawing/2010/main"/>
                      </a:ext>
                    </a:extLst>
                  </pic:spPr>
                </pic:pic>
              </a:graphicData>
            </a:graphic>
          </wp:inline>
        </w:drawing>
      </w:r>
    </w:p>
    <w:p w14:paraId="591FA40A" w14:textId="7BE1C498" w:rsidR="009A3456" w:rsidRPr="003A2A1C" w:rsidRDefault="009A3456" w:rsidP="009A3456">
      <w:pPr>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43" w:history="1">
        <w:r w:rsidR="00350988" w:rsidRPr="003A2A1C">
          <w:rPr>
            <w:rStyle w:val="Hipervnculo"/>
            <w:rFonts w:ascii="Arial" w:hAnsi="Arial" w:cs="Arial"/>
            <w:i/>
            <w:iCs/>
            <w:sz w:val="16"/>
            <w:szCs w:val="16"/>
          </w:rPr>
          <w:t>https://www.google.com/search?rlz=1C1GCEU_esCO993CO993&amp;source=univ&amp;tbm=isch&amp;q=imagenes+partes+de+ascensor&amp;fir=TK</w:t>
        </w:r>
      </w:hyperlink>
    </w:p>
    <w:p w14:paraId="4BC43359" w14:textId="249B4A5B" w:rsidR="00F506E9" w:rsidRPr="00E323C6" w:rsidRDefault="00F506E9" w:rsidP="008B2387">
      <w:pPr>
        <w:pStyle w:val="Ttulo1"/>
        <w:numPr>
          <w:ilvl w:val="1"/>
          <w:numId w:val="2"/>
        </w:numPr>
        <w:spacing w:before="0"/>
        <w:rPr>
          <w:rFonts w:ascii="Arial" w:hAnsi="Arial" w:cs="Arial"/>
          <w:color w:val="auto"/>
          <w:sz w:val="24"/>
          <w:szCs w:val="24"/>
        </w:rPr>
      </w:pPr>
      <w:bookmarkStart w:id="27" w:name="_Toc238113796"/>
      <w:r w:rsidRPr="00E323C6">
        <w:rPr>
          <w:rFonts w:ascii="Arial" w:hAnsi="Arial" w:cs="Arial"/>
          <w:color w:val="auto"/>
          <w:sz w:val="24"/>
          <w:szCs w:val="24"/>
        </w:rPr>
        <w:lastRenderedPageBreak/>
        <w:t>Cables de Tracción</w:t>
      </w:r>
      <w:bookmarkEnd w:id="27"/>
    </w:p>
    <w:p w14:paraId="3C535AAA" w14:textId="77777777" w:rsidR="00F506E9" w:rsidRPr="00E323C6" w:rsidRDefault="00F506E9" w:rsidP="00F506E9">
      <w:pPr>
        <w:rPr>
          <w:rStyle w:val="normaltextrun"/>
          <w:rFonts w:ascii="Arial" w:hAnsi="Arial" w:cs="Arial"/>
          <w:color w:val="000000"/>
          <w:sz w:val="24"/>
          <w:szCs w:val="24"/>
          <w:bdr w:val="none" w:sz="0" w:space="0" w:color="auto" w:frame="1"/>
        </w:rPr>
      </w:pPr>
    </w:p>
    <w:p w14:paraId="74805D8C" w14:textId="56C7E25C" w:rsidR="00F506E9" w:rsidRPr="00E323C6" w:rsidRDefault="00F506E9" w:rsidP="00F506E9">
      <w:pPr>
        <w:rPr>
          <w:rStyle w:val="normaltextrun"/>
          <w:rFonts w:ascii="Arial" w:hAnsi="Arial" w:cs="Arial"/>
          <w:sz w:val="24"/>
          <w:szCs w:val="24"/>
          <w:bdr w:val="none" w:sz="0" w:space="0" w:color="auto" w:frame="1"/>
        </w:rPr>
      </w:pPr>
      <w:r w:rsidRPr="00E323C6">
        <w:rPr>
          <w:rStyle w:val="normaltextrun"/>
          <w:rFonts w:ascii="Arial" w:hAnsi="Arial" w:cs="Arial"/>
          <w:color w:val="000000"/>
          <w:sz w:val="24"/>
          <w:szCs w:val="24"/>
          <w:bdr w:val="none" w:sz="0" w:space="0" w:color="auto" w:frame="1"/>
        </w:rPr>
        <w:t>Unen la cabina con el contrapeso, pasando por la polea. En cualquier maniobra de rescate se debe confirmar visualmente su tensión. Un cable sin ten</w:t>
      </w:r>
      <w:r w:rsidR="00AE3BF3">
        <w:rPr>
          <w:rStyle w:val="normaltextrun"/>
          <w:rFonts w:ascii="Arial" w:hAnsi="Arial" w:cs="Arial"/>
          <w:color w:val="000000"/>
          <w:sz w:val="24"/>
          <w:szCs w:val="24"/>
          <w:bdr w:val="none" w:sz="0" w:space="0" w:color="auto" w:frame="1"/>
        </w:rPr>
        <w:t>s</w:t>
      </w:r>
      <w:r w:rsidRPr="00E323C6">
        <w:rPr>
          <w:rStyle w:val="normaltextrun"/>
          <w:rFonts w:ascii="Arial" w:hAnsi="Arial" w:cs="Arial"/>
          <w:color w:val="000000"/>
          <w:sz w:val="24"/>
          <w:szCs w:val="24"/>
          <w:bdr w:val="none" w:sz="0" w:space="0" w:color="auto" w:frame="1"/>
        </w:rPr>
        <w:t>ión es un posible problema en el sistema de acuñamient</w:t>
      </w:r>
      <w:r w:rsidR="008E7640">
        <w:rPr>
          <w:rStyle w:val="normaltextrun"/>
          <w:rFonts w:ascii="Arial" w:hAnsi="Arial" w:cs="Arial"/>
          <w:color w:val="000000"/>
          <w:sz w:val="24"/>
          <w:szCs w:val="24"/>
          <w:bdr w:val="none" w:sz="0" w:space="0" w:color="auto" w:frame="1"/>
        </w:rPr>
        <w:t>o</w:t>
      </w:r>
      <w:r w:rsidRPr="00E323C6">
        <w:rPr>
          <w:rStyle w:val="normaltextrun"/>
          <w:rFonts w:ascii="Arial" w:hAnsi="Arial" w:cs="Arial"/>
          <w:color w:val="000000"/>
          <w:sz w:val="24"/>
          <w:szCs w:val="24"/>
          <w:bdr w:val="none" w:sz="0" w:space="0" w:color="auto" w:frame="1"/>
        </w:rPr>
        <w:t>. </w:t>
      </w:r>
      <w:r w:rsidRPr="00E323C6">
        <w:rPr>
          <w:rStyle w:val="normaltextrun"/>
          <w:rFonts w:ascii="Arial" w:hAnsi="Arial" w:cs="Arial"/>
          <w:sz w:val="24"/>
          <w:szCs w:val="24"/>
          <w:bdr w:val="none" w:sz="0" w:space="0" w:color="auto" w:frame="1"/>
        </w:rPr>
        <w:t> </w:t>
      </w:r>
    </w:p>
    <w:p w14:paraId="6DD68EA7" w14:textId="05348399" w:rsidR="00BA4593" w:rsidRPr="003A2A1C" w:rsidRDefault="00BA4593" w:rsidP="00BA4593">
      <w:pPr>
        <w:jc w:val="center"/>
        <w:rPr>
          <w:rStyle w:val="normaltextrun"/>
          <w:rFonts w:ascii="Arial" w:hAnsi="Arial" w:cs="Arial"/>
          <w:color w:val="000000"/>
          <w:bdr w:val="none" w:sz="0" w:space="0" w:color="auto" w:frame="1"/>
        </w:rPr>
      </w:pPr>
      <w:r w:rsidRPr="003A2A1C">
        <w:rPr>
          <w:rFonts w:ascii="Arial" w:hAnsi="Arial" w:cs="Arial"/>
          <w:b/>
          <w:bCs/>
          <w:color w:val="auto"/>
          <w:sz w:val="24"/>
          <w:szCs w:val="24"/>
        </w:rPr>
        <w:t>Gráfico 1</w:t>
      </w:r>
      <w:r w:rsidR="003B5718">
        <w:rPr>
          <w:rFonts w:ascii="Arial" w:hAnsi="Arial" w:cs="Arial"/>
          <w:b/>
          <w:bCs/>
          <w:color w:val="auto"/>
          <w:sz w:val="24"/>
          <w:szCs w:val="24"/>
        </w:rPr>
        <w:t>7</w:t>
      </w:r>
      <w:r w:rsidRPr="003A2A1C">
        <w:rPr>
          <w:rFonts w:ascii="Arial" w:hAnsi="Arial" w:cs="Arial"/>
          <w:b/>
          <w:bCs/>
          <w:color w:val="auto"/>
          <w:sz w:val="24"/>
          <w:szCs w:val="24"/>
        </w:rPr>
        <w:t>. Cables de Tracción de Ascensor</w:t>
      </w:r>
    </w:p>
    <w:p w14:paraId="43402195" w14:textId="0670FE21" w:rsidR="00D07A64" w:rsidRPr="003A2A1C" w:rsidRDefault="00F506E9" w:rsidP="00825138">
      <w:pPr>
        <w:jc w:val="center"/>
        <w:rPr>
          <w:rFonts w:ascii="Arial" w:hAnsi="Arial" w:cs="Arial"/>
          <w:color w:val="auto"/>
          <w:sz w:val="20"/>
          <w:szCs w:val="20"/>
        </w:rPr>
      </w:pPr>
      <w:r w:rsidRPr="003A2A1C">
        <w:rPr>
          <w:rFonts w:ascii="Arial" w:hAnsi="Arial" w:cs="Arial"/>
          <w:noProof/>
          <w:sz w:val="20"/>
          <w:szCs w:val="20"/>
        </w:rPr>
        <w:drawing>
          <wp:inline distT="0" distB="0" distL="0" distR="0" wp14:anchorId="73F111F5" wp14:editId="0E77B9D2">
            <wp:extent cx="2977116" cy="1852428"/>
            <wp:effectExtent l="0" t="0" r="0" b="0"/>
            <wp:docPr id="26" name="Imagen 26" descr="C:\Users\cparias\AppData\Local\Microsoft\Windows\INetCache\Content.MSO\64C68B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cparias\AppData\Local\Microsoft\Windows\INetCache\Content.MSO\64C68B5E.tm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92739" cy="1862149"/>
                    </a:xfrm>
                    <a:prstGeom prst="rect">
                      <a:avLst/>
                    </a:prstGeom>
                    <a:noFill/>
                    <a:ln>
                      <a:noFill/>
                    </a:ln>
                  </pic:spPr>
                </pic:pic>
              </a:graphicData>
            </a:graphic>
          </wp:inline>
        </w:drawing>
      </w:r>
    </w:p>
    <w:p w14:paraId="0BE3FEAA" w14:textId="4EF346B1" w:rsidR="00BA4593" w:rsidRPr="003A2A1C" w:rsidRDefault="00BA4593" w:rsidP="007A7F3F">
      <w:pPr>
        <w:ind w:right="120"/>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007A7F3F" w:rsidRPr="003A2A1C">
        <w:rPr>
          <w:rFonts w:ascii="Arial" w:hAnsi="Arial" w:cs="Arial"/>
          <w:b/>
          <w:bCs/>
          <w:color w:val="auto"/>
          <w:sz w:val="20"/>
          <w:szCs w:val="20"/>
        </w:rPr>
        <w:t xml:space="preserve"> </w:t>
      </w:r>
      <w:hyperlink r:id="rId45" w:history="1">
        <w:r w:rsidR="007A7F3F" w:rsidRPr="003A2A1C">
          <w:rPr>
            <w:rStyle w:val="Hipervnculo"/>
            <w:rFonts w:ascii="Arial" w:hAnsi="Arial" w:cs="Arial"/>
            <w:i/>
            <w:iCs/>
            <w:sz w:val="16"/>
            <w:szCs w:val="16"/>
          </w:rPr>
          <w:t>https://www.google.com/search?rlz=1C1GCEU_esCO993CO993&amp;source=univ&amp;tbm=isch&amp;q=imagenes+partes+de+ascensor&amp;fir=TK</w:t>
        </w:r>
      </w:hyperlink>
    </w:p>
    <w:p w14:paraId="35F050C8" w14:textId="7AB78911" w:rsidR="00BA4593" w:rsidRPr="00E323C6" w:rsidRDefault="00DB4C59" w:rsidP="008B2387">
      <w:pPr>
        <w:pStyle w:val="Ttulo1"/>
        <w:numPr>
          <w:ilvl w:val="1"/>
          <w:numId w:val="2"/>
        </w:numPr>
        <w:spacing w:before="0"/>
        <w:rPr>
          <w:rFonts w:ascii="Arial" w:hAnsi="Arial" w:cs="Arial"/>
          <w:color w:val="auto"/>
          <w:sz w:val="24"/>
          <w:szCs w:val="24"/>
        </w:rPr>
      </w:pPr>
      <w:bookmarkStart w:id="28" w:name="_Toc238113797"/>
      <w:r w:rsidRPr="00E323C6">
        <w:rPr>
          <w:rFonts w:ascii="Arial" w:hAnsi="Arial" w:cs="Arial"/>
          <w:color w:val="auto"/>
          <w:sz w:val="24"/>
          <w:szCs w:val="24"/>
        </w:rPr>
        <w:t>Cables Eléctricos</w:t>
      </w:r>
      <w:bookmarkEnd w:id="28"/>
    </w:p>
    <w:p w14:paraId="5B52A58C" w14:textId="77777777" w:rsidR="00DB4C59" w:rsidRPr="00E323C6" w:rsidRDefault="00DB4C59" w:rsidP="00BA4593">
      <w:pPr>
        <w:rPr>
          <w:rStyle w:val="normaltextrun"/>
          <w:rFonts w:ascii="Arial" w:hAnsi="Arial" w:cs="Arial"/>
          <w:color w:val="000000"/>
          <w:sz w:val="24"/>
          <w:szCs w:val="24"/>
          <w:bdr w:val="none" w:sz="0" w:space="0" w:color="auto" w:frame="1"/>
        </w:rPr>
      </w:pPr>
    </w:p>
    <w:p w14:paraId="6E123EB8" w14:textId="6A1C50BF" w:rsidR="00DB4C59" w:rsidRPr="00E323C6" w:rsidRDefault="00DB4C59" w:rsidP="00BA4593">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Son cables de corriente eléctrica o señales para realizar todo tipo de maniobras desde apertura de puertas, iluminación.</w:t>
      </w:r>
    </w:p>
    <w:p w14:paraId="04CB60C6" w14:textId="597C41C0" w:rsidR="00DB4C59" w:rsidRPr="003A2A1C" w:rsidRDefault="00DB4C59" w:rsidP="00DB4C59">
      <w:pPr>
        <w:jc w:val="center"/>
        <w:rPr>
          <w:rFonts w:ascii="Arial" w:hAnsi="Arial" w:cs="Arial"/>
          <w:noProof/>
          <w:sz w:val="20"/>
          <w:szCs w:val="20"/>
        </w:rPr>
      </w:pPr>
      <w:r w:rsidRPr="003A2A1C">
        <w:rPr>
          <w:rFonts w:ascii="Arial" w:hAnsi="Arial" w:cs="Arial"/>
          <w:b/>
          <w:bCs/>
          <w:color w:val="auto"/>
          <w:sz w:val="24"/>
          <w:szCs w:val="24"/>
        </w:rPr>
        <w:t>Gráfico 1</w:t>
      </w:r>
      <w:r w:rsidR="003B5718">
        <w:rPr>
          <w:rFonts w:ascii="Arial" w:hAnsi="Arial" w:cs="Arial"/>
          <w:b/>
          <w:bCs/>
          <w:color w:val="auto"/>
          <w:sz w:val="24"/>
          <w:szCs w:val="24"/>
        </w:rPr>
        <w:t>8</w:t>
      </w:r>
      <w:r w:rsidRPr="003A2A1C">
        <w:rPr>
          <w:rFonts w:ascii="Arial" w:hAnsi="Arial" w:cs="Arial"/>
          <w:b/>
          <w:bCs/>
          <w:color w:val="auto"/>
          <w:sz w:val="24"/>
          <w:szCs w:val="24"/>
        </w:rPr>
        <w:t>. Cables Eléctricos</w:t>
      </w:r>
    </w:p>
    <w:p w14:paraId="6CF7E481" w14:textId="1E9EF012" w:rsidR="00C02D95" w:rsidRPr="003A2A1C" w:rsidRDefault="00C02D95" w:rsidP="00DB4C59">
      <w:pPr>
        <w:jc w:val="center"/>
        <w:rPr>
          <w:rFonts w:ascii="Arial" w:hAnsi="Arial" w:cs="Arial"/>
          <w:color w:val="auto"/>
          <w:sz w:val="20"/>
          <w:szCs w:val="20"/>
        </w:rPr>
      </w:pPr>
      <w:r w:rsidRPr="003A2A1C">
        <w:rPr>
          <w:rFonts w:ascii="Arial" w:hAnsi="Arial" w:cs="Arial"/>
          <w:noProof/>
          <w:sz w:val="20"/>
          <w:szCs w:val="20"/>
        </w:rPr>
        <w:drawing>
          <wp:inline distT="0" distB="0" distL="0" distR="0" wp14:anchorId="526C95DD" wp14:editId="3CC46902">
            <wp:extent cx="2904258" cy="1828800"/>
            <wp:effectExtent l="0" t="0" r="0" b="0"/>
            <wp:docPr id="27" name="Imagen 27" descr="C:\Users\cparias\AppData\Local\Microsoft\Windows\INetCache\Content.MSO\CFD12F1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cparias\AppData\Local\Microsoft\Windows\INetCache\Content.MSO\CFD12F1C.tmp"/>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18726" cy="1837910"/>
                    </a:xfrm>
                    <a:prstGeom prst="rect">
                      <a:avLst/>
                    </a:prstGeom>
                    <a:noFill/>
                    <a:ln>
                      <a:noFill/>
                    </a:ln>
                  </pic:spPr>
                </pic:pic>
              </a:graphicData>
            </a:graphic>
          </wp:inline>
        </w:drawing>
      </w:r>
    </w:p>
    <w:p w14:paraId="56E50CF4" w14:textId="0988238D" w:rsidR="00DB4C59" w:rsidRPr="003A2A1C" w:rsidRDefault="00DB4C59" w:rsidP="00DB4C59">
      <w:pPr>
        <w:jc w:val="center"/>
        <w:rPr>
          <w:rFonts w:ascii="Arial" w:hAnsi="Arial" w:cs="Arial"/>
          <w:color w:val="auto"/>
          <w:sz w:val="20"/>
          <w:szCs w:val="20"/>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r w:rsidR="00C02D95" w:rsidRPr="003A2A1C">
        <w:rPr>
          <w:rFonts w:ascii="Arial" w:hAnsi="Arial" w:cs="Arial"/>
          <w:color w:val="auto"/>
          <w:sz w:val="20"/>
          <w:szCs w:val="20"/>
        </w:rPr>
        <w:t>Elaboración propia UAECOB</w:t>
      </w:r>
    </w:p>
    <w:p w14:paraId="67D0BFDB" w14:textId="5422D1FF" w:rsidR="00B57F4C" w:rsidRPr="00E323C6" w:rsidRDefault="00B57F4C" w:rsidP="008B2387">
      <w:pPr>
        <w:pStyle w:val="Ttulo1"/>
        <w:numPr>
          <w:ilvl w:val="1"/>
          <w:numId w:val="2"/>
        </w:numPr>
        <w:spacing w:before="0"/>
        <w:rPr>
          <w:rFonts w:ascii="Arial" w:hAnsi="Arial" w:cs="Arial"/>
          <w:color w:val="auto"/>
          <w:sz w:val="24"/>
          <w:szCs w:val="24"/>
        </w:rPr>
      </w:pPr>
      <w:bookmarkStart w:id="29" w:name="_Toc238113798"/>
      <w:r w:rsidRPr="00E323C6">
        <w:rPr>
          <w:rFonts w:ascii="Arial" w:hAnsi="Arial" w:cs="Arial"/>
          <w:color w:val="auto"/>
          <w:sz w:val="24"/>
          <w:szCs w:val="24"/>
        </w:rPr>
        <w:t>Foso</w:t>
      </w:r>
      <w:bookmarkEnd w:id="29"/>
    </w:p>
    <w:p w14:paraId="0CBCC6F1" w14:textId="77777777" w:rsidR="00B57F4C" w:rsidRPr="00E323C6" w:rsidRDefault="00B57F4C" w:rsidP="00B57F4C">
      <w:pPr>
        <w:rPr>
          <w:rStyle w:val="normaltextrun"/>
          <w:rFonts w:ascii="Arial" w:hAnsi="Arial" w:cs="Arial"/>
          <w:color w:val="000000"/>
          <w:sz w:val="24"/>
          <w:szCs w:val="24"/>
          <w:bdr w:val="none" w:sz="0" w:space="0" w:color="auto" w:frame="1"/>
        </w:rPr>
      </w:pPr>
    </w:p>
    <w:p w14:paraId="56DEFC33" w14:textId="53E17E72" w:rsidR="00B57F4C" w:rsidRPr="00E323C6" w:rsidRDefault="00B57F4C" w:rsidP="00B57F4C">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Se denomina así a la parte inferior del recinto que queda por debajo del nivel de la última parada. El suelo debe ser liso y sensiblemente a nivel. Es habitual que el nivel inferior del foso esté por debajo del nivel de la calle, por lo que debe impermeabilizarse para evitar filtraciones de agua. La profundidad debe ser suficiente para que cuando la cabina comprima totalmente los amortigua- dores, quede libre al menos medio metro de altura, espacio suficiente para que quede a salvo una persona bajo la cabina. </w:t>
      </w:r>
      <w:r w:rsidRPr="00E323C6">
        <w:rPr>
          <w:rStyle w:val="normaltextrun"/>
          <w:rFonts w:ascii="Arial" w:hAnsi="Arial" w:cs="Arial"/>
          <w:sz w:val="24"/>
          <w:szCs w:val="24"/>
          <w:bdr w:val="none" w:sz="0" w:space="0" w:color="auto" w:frame="1"/>
        </w:rPr>
        <w:t> </w:t>
      </w:r>
    </w:p>
    <w:p w14:paraId="42FFDD87" w14:textId="23A1E774" w:rsidR="00F93E0B" w:rsidRPr="003A2A1C" w:rsidRDefault="00F93E0B" w:rsidP="00DB4C59">
      <w:pPr>
        <w:jc w:val="center"/>
        <w:rPr>
          <w:rFonts w:ascii="Arial" w:hAnsi="Arial" w:cs="Arial"/>
          <w:color w:val="auto"/>
          <w:sz w:val="20"/>
          <w:szCs w:val="20"/>
        </w:rPr>
      </w:pPr>
      <w:r w:rsidRPr="003A2A1C">
        <w:rPr>
          <w:rFonts w:ascii="Arial" w:hAnsi="Arial" w:cs="Arial"/>
          <w:b/>
          <w:bCs/>
          <w:color w:val="auto"/>
          <w:sz w:val="24"/>
          <w:szCs w:val="24"/>
        </w:rPr>
        <w:t>Gráfico 1</w:t>
      </w:r>
      <w:r w:rsidR="003B5718">
        <w:rPr>
          <w:rFonts w:ascii="Arial" w:hAnsi="Arial" w:cs="Arial"/>
          <w:b/>
          <w:bCs/>
          <w:color w:val="auto"/>
          <w:sz w:val="24"/>
          <w:szCs w:val="24"/>
        </w:rPr>
        <w:t>9</w:t>
      </w:r>
      <w:r w:rsidRPr="003A2A1C">
        <w:rPr>
          <w:rFonts w:ascii="Arial" w:hAnsi="Arial" w:cs="Arial"/>
          <w:b/>
          <w:bCs/>
          <w:color w:val="auto"/>
          <w:sz w:val="24"/>
          <w:szCs w:val="24"/>
        </w:rPr>
        <w:t>. Foso</w:t>
      </w:r>
    </w:p>
    <w:p w14:paraId="3F02F839" w14:textId="4D0383E3" w:rsidR="00DB4C59" w:rsidRPr="003A2A1C" w:rsidRDefault="00F93E0B" w:rsidP="00F93E0B">
      <w:pPr>
        <w:jc w:val="center"/>
        <w:rPr>
          <w:rFonts w:ascii="Arial" w:hAnsi="Arial" w:cs="Arial"/>
          <w:color w:val="auto"/>
          <w:sz w:val="20"/>
          <w:szCs w:val="20"/>
        </w:rPr>
      </w:pPr>
      <w:r w:rsidRPr="003A2A1C">
        <w:rPr>
          <w:rFonts w:ascii="Arial" w:hAnsi="Arial" w:cs="Arial"/>
          <w:noProof/>
          <w:sz w:val="20"/>
          <w:szCs w:val="20"/>
        </w:rPr>
        <w:drawing>
          <wp:inline distT="0" distB="0" distL="0" distR="0" wp14:anchorId="06894C0B" wp14:editId="32EBE342">
            <wp:extent cx="2577720" cy="2476500"/>
            <wp:effectExtent l="0" t="0" r="0" b="0"/>
            <wp:docPr id="28" name="Imagen 28" descr="C:\Users\cparias\AppData\Local\Microsoft\Windows\INetCache\Content.MSO\303F8F8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cparias\AppData\Local\Microsoft\Windows\INetCache\Content.MSO\303F8F8A.tmp"/>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84347" cy="2482866"/>
                    </a:xfrm>
                    <a:prstGeom prst="rect">
                      <a:avLst/>
                    </a:prstGeom>
                    <a:noFill/>
                    <a:ln>
                      <a:noFill/>
                    </a:ln>
                  </pic:spPr>
                </pic:pic>
              </a:graphicData>
            </a:graphic>
          </wp:inline>
        </w:drawing>
      </w:r>
    </w:p>
    <w:p w14:paraId="06EBA6F2" w14:textId="36EBEE1A" w:rsidR="00C02D95" w:rsidRPr="003A2A1C" w:rsidRDefault="00F93E0B" w:rsidP="00C02D95">
      <w:pPr>
        <w:ind w:right="120"/>
        <w:jc w:val="center"/>
        <w:rPr>
          <w:rFonts w:ascii="Arial" w:hAnsi="Arial" w:cs="Arial"/>
          <w:i/>
          <w:iCs/>
          <w:color w:val="000000" w:themeColor="text1"/>
          <w:sz w:val="14"/>
          <w:szCs w:val="14"/>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48" w:history="1">
        <w:r w:rsidR="00C02D95" w:rsidRPr="003A2A1C">
          <w:rPr>
            <w:rStyle w:val="Hipervnculo"/>
            <w:rFonts w:ascii="Arial" w:hAnsi="Arial" w:cs="Arial"/>
            <w:i/>
            <w:iCs/>
            <w:sz w:val="16"/>
            <w:szCs w:val="16"/>
          </w:rPr>
          <w:t>https://www.google.com/search?rlz=1C1GCEU_esCO993CO993&amp;source=univ&amp;tbm=isch&amp;q=imagenes+partes+de+ascensor&amp;fir=TK</w:t>
        </w:r>
      </w:hyperlink>
    </w:p>
    <w:p w14:paraId="1AE771EF" w14:textId="0D8B6B8B" w:rsidR="00F93E0B" w:rsidRPr="00E323C6" w:rsidRDefault="00F93E0B" w:rsidP="008B2387">
      <w:pPr>
        <w:pStyle w:val="Ttulo1"/>
        <w:numPr>
          <w:ilvl w:val="1"/>
          <w:numId w:val="2"/>
        </w:numPr>
        <w:spacing w:before="0"/>
        <w:rPr>
          <w:rFonts w:ascii="Arial" w:hAnsi="Arial" w:cs="Arial"/>
          <w:color w:val="auto"/>
          <w:sz w:val="24"/>
          <w:szCs w:val="24"/>
        </w:rPr>
      </w:pPr>
      <w:bookmarkStart w:id="30" w:name="_Toc238113799"/>
      <w:r w:rsidRPr="00E323C6">
        <w:rPr>
          <w:rFonts w:ascii="Arial" w:hAnsi="Arial" w:cs="Arial"/>
          <w:color w:val="auto"/>
          <w:sz w:val="24"/>
          <w:szCs w:val="24"/>
        </w:rPr>
        <w:t>Amortiguadores</w:t>
      </w:r>
      <w:bookmarkEnd w:id="30"/>
    </w:p>
    <w:p w14:paraId="2121EF74" w14:textId="77777777" w:rsidR="00F93E0B" w:rsidRPr="00E323C6" w:rsidRDefault="00F93E0B" w:rsidP="00F93E0B">
      <w:pPr>
        <w:rPr>
          <w:rStyle w:val="normaltextrun"/>
          <w:rFonts w:ascii="Arial" w:hAnsi="Arial" w:cs="Arial"/>
          <w:color w:val="000000"/>
          <w:sz w:val="24"/>
          <w:szCs w:val="24"/>
          <w:bdr w:val="none" w:sz="0" w:space="0" w:color="auto" w:frame="1"/>
        </w:rPr>
      </w:pPr>
    </w:p>
    <w:p w14:paraId="372538F2" w14:textId="78D86830" w:rsidR="00F93E0B" w:rsidRPr="00E323C6" w:rsidRDefault="00F93E0B" w:rsidP="00F93E0B">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Sistema que permite frenar el descenso de la cabina en caso de fallo de los mecanismos de parada automática o en los finales de carrera. Disminuye el efecto de su caída libre.  </w:t>
      </w:r>
    </w:p>
    <w:p w14:paraId="38A96087" w14:textId="2D6CE21F" w:rsidR="00F93E0B" w:rsidRPr="00E323C6" w:rsidRDefault="0092797C" w:rsidP="008B2387">
      <w:pPr>
        <w:pStyle w:val="Ttulo1"/>
        <w:numPr>
          <w:ilvl w:val="0"/>
          <w:numId w:val="2"/>
        </w:numPr>
        <w:spacing w:before="0"/>
        <w:rPr>
          <w:rFonts w:ascii="Arial" w:hAnsi="Arial" w:cs="Arial"/>
          <w:color w:val="auto"/>
          <w:sz w:val="24"/>
          <w:szCs w:val="24"/>
        </w:rPr>
      </w:pPr>
      <w:bookmarkStart w:id="31" w:name="_Toc238113800"/>
      <w:r w:rsidRPr="003A2A1C">
        <w:rPr>
          <w:rFonts w:ascii="Arial" w:hAnsi="Arial" w:cs="Arial"/>
          <w:color w:val="auto"/>
          <w:sz w:val="24"/>
        </w:rPr>
        <w:t>E</w:t>
      </w:r>
      <w:r w:rsidRPr="00E323C6">
        <w:rPr>
          <w:rFonts w:ascii="Arial" w:hAnsi="Arial" w:cs="Arial"/>
          <w:color w:val="auto"/>
          <w:sz w:val="24"/>
          <w:szCs w:val="24"/>
        </w:rPr>
        <w:t>LEMENTOS RELACIONADOS CON LA EMERGENCIA</w:t>
      </w:r>
      <w:bookmarkEnd w:id="31"/>
    </w:p>
    <w:p w14:paraId="452B779C" w14:textId="77777777" w:rsidR="0092797C" w:rsidRPr="00E323C6" w:rsidRDefault="0092797C" w:rsidP="00F93E0B">
      <w:pPr>
        <w:rPr>
          <w:rStyle w:val="normaltextrun"/>
          <w:rFonts w:ascii="Arial" w:hAnsi="Arial" w:cs="Arial"/>
          <w:color w:val="000000"/>
          <w:sz w:val="24"/>
          <w:szCs w:val="24"/>
          <w:bdr w:val="none" w:sz="0" w:space="0" w:color="auto" w:frame="1"/>
        </w:rPr>
      </w:pPr>
    </w:p>
    <w:p w14:paraId="37D1EFA9" w14:textId="0D78BE26" w:rsidR="00BA4593" w:rsidRPr="00E323C6" w:rsidRDefault="0092797C" w:rsidP="0092797C">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Instrucciones de rescate en sala de máquinas: Es obligatorio mantener las instrucciones en el cuarto de máquinas o en el cuadro de maniobras, para efectuar el rescate de forma segura. </w:t>
      </w:r>
    </w:p>
    <w:p w14:paraId="34010637" w14:textId="3CBF49F8" w:rsidR="00DE137A" w:rsidRPr="00E323C6" w:rsidRDefault="0092797C"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b/>
          <w:color w:val="000000"/>
          <w:sz w:val="24"/>
          <w:szCs w:val="24"/>
          <w:bdr w:val="none" w:sz="0" w:space="0" w:color="auto" w:frame="1"/>
        </w:rPr>
        <w:t>Pulsador de emergencias</w:t>
      </w:r>
      <w:r w:rsidRPr="00E323C6">
        <w:rPr>
          <w:rStyle w:val="normaltextrun"/>
          <w:rFonts w:ascii="Arial" w:hAnsi="Arial" w:cs="Arial"/>
          <w:color w:val="000000"/>
          <w:sz w:val="24"/>
          <w:szCs w:val="24"/>
          <w:bdr w:val="none" w:sz="0" w:space="0" w:color="auto" w:frame="1"/>
        </w:rPr>
        <w:t xml:space="preserve">: Interrumpe el movimiento del ascensor inhabilitando el fluido eléctrico al motor y simultáneamente activando el freno Permitiendo así la detención del ascensor dejando sin efecto los mandos de cabina y pisos. Si nos referimos al STOP o PARADA normalmente debe dejar nivelar la cabina en la parada siguiente sea su dirección </w:t>
      </w:r>
      <w:r w:rsidRPr="00E323C6">
        <w:rPr>
          <w:rStyle w:val="normaltextrun"/>
          <w:rFonts w:ascii="Arial" w:hAnsi="Arial" w:cs="Arial"/>
          <w:color w:val="000000"/>
          <w:sz w:val="24"/>
          <w:szCs w:val="24"/>
          <w:bdr w:val="none" w:sz="0" w:space="0" w:color="auto" w:frame="1"/>
        </w:rPr>
        <w:lastRenderedPageBreak/>
        <w:t>hacia arriba o hacia abajo. Este sistema de emergencia también se puede denominar "</w:t>
      </w:r>
      <w:proofErr w:type="spellStart"/>
      <w:r w:rsidRPr="00E323C6">
        <w:rPr>
          <w:rStyle w:val="normaltextrun"/>
          <w:rFonts w:ascii="Arial" w:hAnsi="Arial" w:cs="Arial"/>
          <w:color w:val="000000"/>
          <w:sz w:val="24"/>
          <w:szCs w:val="24"/>
          <w:bdr w:val="none" w:sz="0" w:space="0" w:color="auto" w:frame="1"/>
        </w:rPr>
        <w:t>Rescatamatic</w:t>
      </w:r>
      <w:proofErr w:type="spellEnd"/>
      <w:r w:rsidRPr="00E323C6">
        <w:rPr>
          <w:rStyle w:val="normaltextrun"/>
          <w:rFonts w:ascii="Arial" w:hAnsi="Arial" w:cs="Arial"/>
          <w:color w:val="000000"/>
          <w:sz w:val="24"/>
          <w:szCs w:val="24"/>
          <w:bdr w:val="none" w:sz="0" w:space="0" w:color="auto" w:frame="1"/>
        </w:rPr>
        <w:t>"; En ascensores antiguos, la pulsación del botón de PARADA o STOP, producía una detención instantánea de la cabina.</w:t>
      </w:r>
    </w:p>
    <w:p w14:paraId="7C056D53" w14:textId="571BE841" w:rsidR="000549F7" w:rsidRPr="003A2A1C" w:rsidRDefault="000549F7" w:rsidP="000549F7">
      <w:pPr>
        <w:jc w:val="center"/>
        <w:rPr>
          <w:rFonts w:ascii="Arial" w:hAnsi="Arial" w:cs="Arial"/>
          <w:color w:val="auto"/>
          <w:sz w:val="20"/>
          <w:szCs w:val="20"/>
        </w:rPr>
      </w:pPr>
      <w:r w:rsidRPr="003A2A1C">
        <w:rPr>
          <w:rFonts w:ascii="Arial" w:hAnsi="Arial" w:cs="Arial"/>
          <w:b/>
          <w:bCs/>
          <w:color w:val="auto"/>
          <w:sz w:val="24"/>
          <w:szCs w:val="24"/>
        </w:rPr>
        <w:t xml:space="preserve">Gráfico </w:t>
      </w:r>
      <w:r w:rsidR="003B5718">
        <w:rPr>
          <w:rFonts w:ascii="Arial" w:hAnsi="Arial" w:cs="Arial"/>
          <w:b/>
          <w:bCs/>
          <w:color w:val="auto"/>
          <w:sz w:val="24"/>
          <w:szCs w:val="24"/>
        </w:rPr>
        <w:t>20</w:t>
      </w:r>
      <w:r w:rsidRPr="003A2A1C">
        <w:rPr>
          <w:rFonts w:ascii="Arial" w:hAnsi="Arial" w:cs="Arial"/>
          <w:b/>
          <w:bCs/>
          <w:color w:val="auto"/>
          <w:sz w:val="24"/>
          <w:szCs w:val="24"/>
        </w:rPr>
        <w:t>. Botones de Ascensores</w:t>
      </w:r>
    </w:p>
    <w:p w14:paraId="00E48EE5" w14:textId="292F672E" w:rsidR="0092797C" w:rsidRPr="003A2A1C" w:rsidRDefault="000549F7" w:rsidP="000549F7">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drawing>
          <wp:inline distT="0" distB="0" distL="0" distR="0" wp14:anchorId="4AC725AF" wp14:editId="0E8E56D6">
            <wp:extent cx="3409950" cy="2537405"/>
            <wp:effectExtent l="0" t="0" r="0" b="0"/>
            <wp:docPr id="29" name="Imagen 29" descr="C:\Users\cparias\AppData\Local\Microsoft\Windows\INetCache\Content.MSO\7DD4C02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cparias\AppData\Local\Microsoft\Windows\INetCache\Content.MSO\7DD4C028.tmp"/>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14918" cy="2541102"/>
                    </a:xfrm>
                    <a:prstGeom prst="rect">
                      <a:avLst/>
                    </a:prstGeom>
                    <a:noFill/>
                    <a:ln>
                      <a:noFill/>
                    </a:ln>
                  </pic:spPr>
                </pic:pic>
              </a:graphicData>
            </a:graphic>
          </wp:inline>
        </w:drawing>
      </w:r>
    </w:p>
    <w:p w14:paraId="382C9D12" w14:textId="22EFCC08" w:rsidR="007D6B5A" w:rsidRPr="003A2A1C" w:rsidRDefault="0089010E" w:rsidP="007D6B5A">
      <w:pPr>
        <w:jc w:val="center"/>
        <w:rPr>
          <w:rFonts w:ascii="Arial" w:hAnsi="Arial" w:cs="Arial"/>
          <w:i/>
          <w:iCs/>
          <w:color w:val="000000" w:themeColor="text1"/>
          <w:sz w:val="14"/>
          <w:szCs w:val="14"/>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50" w:history="1">
        <w:r w:rsidR="007D6B5A" w:rsidRPr="003A2A1C">
          <w:rPr>
            <w:rStyle w:val="Hipervnculo"/>
            <w:rFonts w:ascii="Arial" w:hAnsi="Arial" w:cs="Arial"/>
            <w:i/>
            <w:iCs/>
            <w:sz w:val="16"/>
            <w:szCs w:val="16"/>
          </w:rPr>
          <w:t>https://www.google.com/search?rlz=1C1GCEU_esCO993CO993&amp;source=univ&amp;tbm=isch&amp;q=imagenes+partes+de+ascensor&amp;fir=TK</w:t>
        </w:r>
      </w:hyperlink>
    </w:p>
    <w:p w14:paraId="246F2A9F" w14:textId="23F634EA" w:rsidR="0089010E" w:rsidRPr="00E323C6" w:rsidRDefault="0089010E"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b/>
          <w:color w:val="000000"/>
          <w:sz w:val="24"/>
          <w:szCs w:val="24"/>
          <w:bdr w:val="none" w:sz="0" w:space="0" w:color="auto" w:frame="1"/>
        </w:rPr>
        <w:t xml:space="preserve">Llaves de puertas de ascensor: </w:t>
      </w:r>
      <w:r w:rsidRPr="00E323C6">
        <w:rPr>
          <w:rStyle w:val="normaltextrun"/>
          <w:rFonts w:ascii="Arial" w:hAnsi="Arial" w:cs="Arial"/>
          <w:color w:val="000000"/>
          <w:sz w:val="24"/>
          <w:szCs w:val="24"/>
          <w:bdr w:val="none" w:sz="0" w:space="0" w:color="auto" w:frame="1"/>
        </w:rPr>
        <w:t>En algunos casos se ha prohibido la colocación de la caja roja de llaves a la entrada del cuarto de máquinas, para evitar la manipulación del cerrojo de puertas y el consiguiente peligro de caída por el hueco del ascensor.   </w:t>
      </w:r>
    </w:p>
    <w:p w14:paraId="7D248057" w14:textId="77777777" w:rsidR="0089010E" w:rsidRPr="00E323C6" w:rsidRDefault="0089010E" w:rsidP="0089010E">
      <w:pPr>
        <w:pStyle w:val="Prrafodelista"/>
        <w:spacing w:after="0" w:line="240" w:lineRule="auto"/>
        <w:ind w:right="15"/>
        <w:textAlignment w:val="baseline"/>
        <w:rPr>
          <w:rFonts w:ascii="Arial" w:eastAsia="Times New Roman" w:hAnsi="Arial" w:cs="Arial"/>
          <w:color w:val="auto"/>
          <w:sz w:val="24"/>
          <w:szCs w:val="24"/>
          <w:lang w:val="es-CO" w:eastAsia="es-CO"/>
        </w:rPr>
      </w:pPr>
    </w:p>
    <w:p w14:paraId="6F5B3E0B" w14:textId="77777777" w:rsidR="0089010E" w:rsidRPr="00E323C6" w:rsidRDefault="0089010E" w:rsidP="008B2387">
      <w:pPr>
        <w:pStyle w:val="Prrafodelista"/>
        <w:numPr>
          <w:ilvl w:val="0"/>
          <w:numId w:val="5"/>
        </w:numPr>
        <w:spacing w:after="0" w:line="240" w:lineRule="auto"/>
        <w:ind w:right="15"/>
        <w:textAlignment w:val="baseline"/>
        <w:rPr>
          <w:rStyle w:val="normaltextrun"/>
          <w:rFonts w:ascii="Arial" w:hAnsi="Arial" w:cs="Arial"/>
          <w:color w:val="000000"/>
          <w:sz w:val="24"/>
          <w:szCs w:val="24"/>
          <w:bdr w:val="none" w:sz="0" w:space="0" w:color="auto" w:frame="1"/>
        </w:rPr>
      </w:pPr>
      <w:r w:rsidRPr="00E323C6">
        <w:rPr>
          <w:rStyle w:val="normaltextrun"/>
          <w:rFonts w:ascii="Arial" w:hAnsi="Arial" w:cs="Arial"/>
          <w:b/>
          <w:color w:val="000000"/>
          <w:sz w:val="24"/>
          <w:szCs w:val="24"/>
          <w:bdr w:val="none" w:sz="0" w:space="0" w:color="auto" w:frame="1"/>
        </w:rPr>
        <w:t>Alumbrado de emergencia</w:t>
      </w:r>
      <w:r w:rsidRPr="00E323C6">
        <w:rPr>
          <w:rStyle w:val="normaltextrun"/>
          <w:rFonts w:ascii="Arial" w:hAnsi="Arial" w:cs="Arial"/>
          <w:color w:val="000000"/>
          <w:sz w:val="24"/>
          <w:szCs w:val="24"/>
          <w:bdr w:val="none" w:sz="0" w:space="0" w:color="auto" w:frame="1"/>
        </w:rPr>
        <w:t>: Ilumina la cabina en caso de que el alumbrado normal sea interrumpido.  </w:t>
      </w:r>
    </w:p>
    <w:p w14:paraId="1A680ED4" w14:textId="77777777" w:rsidR="0089010E" w:rsidRPr="003A2A1C" w:rsidRDefault="0089010E" w:rsidP="0089010E">
      <w:pPr>
        <w:pStyle w:val="Prrafodelista"/>
        <w:rPr>
          <w:rStyle w:val="normaltextrun"/>
          <w:rFonts w:ascii="Arial" w:hAnsi="Arial" w:cs="Arial"/>
          <w:color w:val="000000"/>
          <w:bdr w:val="none" w:sz="0" w:space="0" w:color="auto" w:frame="1"/>
        </w:rPr>
      </w:pPr>
    </w:p>
    <w:p w14:paraId="780A5EF7" w14:textId="77777777" w:rsidR="0089010E" w:rsidRPr="00E323C6" w:rsidRDefault="0089010E" w:rsidP="008B2387">
      <w:pPr>
        <w:pStyle w:val="Prrafodelista"/>
        <w:numPr>
          <w:ilvl w:val="0"/>
          <w:numId w:val="5"/>
        </w:numPr>
        <w:spacing w:after="0" w:line="240" w:lineRule="auto"/>
        <w:ind w:right="15"/>
        <w:textAlignment w:val="baseline"/>
        <w:rPr>
          <w:rStyle w:val="normaltextrun"/>
          <w:rFonts w:ascii="Arial" w:hAnsi="Arial" w:cs="Arial"/>
          <w:color w:val="000000"/>
          <w:sz w:val="24"/>
          <w:szCs w:val="24"/>
          <w:bdr w:val="none" w:sz="0" w:space="0" w:color="auto" w:frame="1"/>
        </w:rPr>
      </w:pPr>
      <w:r w:rsidRPr="00E323C6">
        <w:rPr>
          <w:rStyle w:val="normaltextrun"/>
          <w:rFonts w:ascii="Arial" w:hAnsi="Arial" w:cs="Arial"/>
          <w:b/>
          <w:color w:val="000000"/>
          <w:sz w:val="24"/>
          <w:szCs w:val="24"/>
          <w:bdr w:val="none" w:sz="0" w:space="0" w:color="auto" w:frame="1"/>
        </w:rPr>
        <w:t>Alarma de emergencia</w:t>
      </w:r>
      <w:r w:rsidRPr="00E323C6">
        <w:rPr>
          <w:rStyle w:val="normaltextrun"/>
          <w:rFonts w:ascii="Arial" w:hAnsi="Arial" w:cs="Arial"/>
          <w:color w:val="000000"/>
          <w:sz w:val="24"/>
          <w:szCs w:val="24"/>
          <w:bdr w:val="none" w:sz="0" w:space="0" w:color="auto" w:frame="1"/>
        </w:rPr>
        <w:t>: Para que lo utilicen los pasajeros en caso de emergencia. En ocasiones está conectado a una línea de teléfono desde la que se puede solicitar asistencia en caso de quedar atrapado.   </w:t>
      </w:r>
    </w:p>
    <w:p w14:paraId="40EA3386" w14:textId="77777777" w:rsidR="0089010E" w:rsidRPr="00E323C6" w:rsidRDefault="0089010E" w:rsidP="0089010E">
      <w:pPr>
        <w:pStyle w:val="Prrafodelista"/>
        <w:rPr>
          <w:rStyle w:val="normaltextrun"/>
          <w:rFonts w:ascii="Arial" w:hAnsi="Arial" w:cs="Arial"/>
          <w:color w:val="000000"/>
          <w:sz w:val="24"/>
          <w:szCs w:val="24"/>
          <w:bdr w:val="none" w:sz="0" w:space="0" w:color="auto" w:frame="1"/>
        </w:rPr>
      </w:pPr>
    </w:p>
    <w:p w14:paraId="2AC09C23" w14:textId="7A3901E3" w:rsidR="0089010E" w:rsidRPr="00E323C6" w:rsidRDefault="0089010E" w:rsidP="008B2387">
      <w:pPr>
        <w:pStyle w:val="Prrafodelista"/>
        <w:numPr>
          <w:ilvl w:val="0"/>
          <w:numId w:val="5"/>
        </w:numPr>
        <w:spacing w:after="0" w:line="240" w:lineRule="auto"/>
        <w:ind w:right="15"/>
        <w:textAlignment w:val="baseline"/>
        <w:rPr>
          <w:rStyle w:val="normaltextrun"/>
          <w:rFonts w:ascii="Arial" w:hAnsi="Arial" w:cs="Arial"/>
          <w:color w:val="000000"/>
          <w:sz w:val="24"/>
          <w:szCs w:val="24"/>
          <w:bdr w:val="none" w:sz="0" w:space="0" w:color="auto" w:frame="1"/>
        </w:rPr>
      </w:pPr>
      <w:r w:rsidRPr="00E323C6">
        <w:rPr>
          <w:rStyle w:val="normaltextrun"/>
          <w:rFonts w:ascii="Arial" w:hAnsi="Arial" w:cs="Arial"/>
          <w:b/>
          <w:color w:val="000000"/>
          <w:sz w:val="24"/>
          <w:szCs w:val="24"/>
          <w:bdr w:val="none" w:sz="0" w:space="0" w:color="auto" w:frame="1"/>
        </w:rPr>
        <w:t>Funcionamiento</w:t>
      </w:r>
      <w:r w:rsidRPr="00E323C6">
        <w:rPr>
          <w:rStyle w:val="normaltextrun"/>
          <w:rFonts w:ascii="Arial" w:hAnsi="Arial" w:cs="Arial"/>
          <w:color w:val="000000"/>
          <w:sz w:val="24"/>
          <w:szCs w:val="24"/>
          <w:bdr w:val="none" w:sz="0" w:space="0" w:color="auto" w:frame="1"/>
        </w:rPr>
        <w:t>: Cuando se produce un corte de suministro eléctrico, se enciende automáticamente el alumbrado de socorro en el interior de la cabina, la alarma electrónica continua en disposición de funcionamiento debido a su propia alimentación con acumuladores. Cuando se restablece el suministro, se apaga el alumbrado de socorro y el equipo inicia su recarga automáticamente  </w:t>
      </w:r>
    </w:p>
    <w:p w14:paraId="1A962714" w14:textId="782BDD18" w:rsidR="0089010E" w:rsidRPr="00E323C6" w:rsidRDefault="0089010E" w:rsidP="0089010E">
      <w:pPr>
        <w:rPr>
          <w:rStyle w:val="normaltextrun"/>
          <w:rFonts w:ascii="Arial" w:hAnsi="Arial" w:cs="Arial"/>
          <w:color w:val="000000"/>
          <w:sz w:val="24"/>
          <w:szCs w:val="24"/>
          <w:bdr w:val="none" w:sz="0" w:space="0" w:color="auto" w:frame="1"/>
          <w:lang w:val="es-CO"/>
        </w:rPr>
      </w:pPr>
    </w:p>
    <w:p w14:paraId="45CDE6B7" w14:textId="6B063CF7" w:rsidR="002D6AD7" w:rsidRPr="00E323C6" w:rsidRDefault="002D6AD7" w:rsidP="008B2387">
      <w:pPr>
        <w:pStyle w:val="Ttulo1"/>
        <w:numPr>
          <w:ilvl w:val="0"/>
          <w:numId w:val="2"/>
        </w:numPr>
        <w:spacing w:before="0"/>
        <w:rPr>
          <w:rFonts w:ascii="Arial" w:hAnsi="Arial" w:cs="Arial"/>
          <w:color w:val="auto"/>
          <w:sz w:val="24"/>
          <w:szCs w:val="24"/>
        </w:rPr>
      </w:pPr>
      <w:bookmarkStart w:id="32" w:name="_Toc238113801"/>
      <w:r w:rsidRPr="00E323C6">
        <w:rPr>
          <w:rFonts w:ascii="Arial" w:hAnsi="Arial" w:cs="Arial"/>
          <w:color w:val="auto"/>
          <w:sz w:val="24"/>
          <w:szCs w:val="24"/>
        </w:rPr>
        <w:t>CAUSAS PRINCIPALES DE FALLAS EN ASCENSORES</w:t>
      </w:r>
      <w:bookmarkEnd w:id="32"/>
    </w:p>
    <w:p w14:paraId="695DAD77" w14:textId="77777777" w:rsidR="002D6AD7" w:rsidRPr="003A2A1C" w:rsidRDefault="002D6AD7" w:rsidP="0089010E">
      <w:pPr>
        <w:rPr>
          <w:rStyle w:val="normaltextrun"/>
          <w:rFonts w:ascii="Arial" w:hAnsi="Arial" w:cs="Arial"/>
          <w:color w:val="000000"/>
          <w:bdr w:val="none" w:sz="0" w:space="0" w:color="auto" w:frame="1"/>
          <w:lang w:val="es-CO"/>
        </w:rPr>
      </w:pPr>
    </w:p>
    <w:p w14:paraId="6EA2A263" w14:textId="4F5565FB" w:rsidR="002D6AD7" w:rsidRPr="003A2A1C" w:rsidRDefault="002D6AD7" w:rsidP="008B2387">
      <w:pPr>
        <w:pStyle w:val="Ttulo1"/>
        <w:numPr>
          <w:ilvl w:val="1"/>
          <w:numId w:val="2"/>
        </w:numPr>
        <w:spacing w:before="0"/>
        <w:rPr>
          <w:rFonts w:ascii="Arial" w:hAnsi="Arial" w:cs="Arial"/>
          <w:color w:val="auto"/>
          <w:sz w:val="24"/>
          <w:szCs w:val="24"/>
        </w:rPr>
      </w:pPr>
      <w:bookmarkStart w:id="33" w:name="_Toc238113802"/>
      <w:r w:rsidRPr="003A2A1C">
        <w:rPr>
          <w:rFonts w:ascii="Arial" w:hAnsi="Arial" w:cs="Arial"/>
          <w:color w:val="auto"/>
          <w:sz w:val="24"/>
          <w:szCs w:val="24"/>
        </w:rPr>
        <w:t>Fallas de Puertas</w:t>
      </w:r>
      <w:bookmarkEnd w:id="33"/>
    </w:p>
    <w:p w14:paraId="65F03263" w14:textId="4E8354BE" w:rsidR="002D6AD7" w:rsidRPr="00E323C6" w:rsidRDefault="002D6AD7" w:rsidP="0089010E">
      <w:pPr>
        <w:rPr>
          <w:rStyle w:val="normaltextrun"/>
          <w:rFonts w:ascii="Arial" w:hAnsi="Arial" w:cs="Arial"/>
          <w:color w:val="000000"/>
          <w:sz w:val="24"/>
          <w:szCs w:val="24"/>
          <w:bdr w:val="none" w:sz="0" w:space="0" w:color="auto" w:frame="1"/>
          <w:lang w:val="es-CO"/>
        </w:rPr>
      </w:pPr>
    </w:p>
    <w:p w14:paraId="2E76C83D" w14:textId="6EA18DB8" w:rsidR="002D6AD7" w:rsidRPr="00E323C6" w:rsidRDefault="002D6AD7" w:rsidP="002D6AD7">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Son las que soportan un permanente uso, motivo por el cual se encuentran más expuestas a fallas que el resto de la instalación. Estas fallas pueden producirse por los siguientes motivos principales:  </w:t>
      </w:r>
    </w:p>
    <w:p w14:paraId="5EB804F0" w14:textId="6AA7C5CE" w:rsidR="002D6AD7" w:rsidRPr="003A2A1C" w:rsidRDefault="002D6AD7" w:rsidP="002D6AD7">
      <w:pPr>
        <w:jc w:val="center"/>
        <w:rPr>
          <w:rFonts w:ascii="Arial" w:hAnsi="Arial" w:cs="Arial"/>
          <w:color w:val="auto"/>
          <w:sz w:val="20"/>
          <w:szCs w:val="20"/>
        </w:rPr>
      </w:pPr>
      <w:r w:rsidRPr="003A2A1C">
        <w:rPr>
          <w:rFonts w:ascii="Arial" w:hAnsi="Arial" w:cs="Arial"/>
          <w:b/>
          <w:bCs/>
          <w:color w:val="auto"/>
          <w:sz w:val="24"/>
          <w:szCs w:val="24"/>
        </w:rPr>
        <w:t xml:space="preserve">Gráfico </w:t>
      </w:r>
      <w:r w:rsidR="003B5718">
        <w:rPr>
          <w:rFonts w:ascii="Arial" w:hAnsi="Arial" w:cs="Arial"/>
          <w:b/>
          <w:bCs/>
          <w:color w:val="auto"/>
          <w:sz w:val="24"/>
          <w:szCs w:val="24"/>
        </w:rPr>
        <w:t>21</w:t>
      </w:r>
      <w:r w:rsidRPr="003A2A1C">
        <w:rPr>
          <w:rFonts w:ascii="Arial" w:hAnsi="Arial" w:cs="Arial"/>
          <w:b/>
          <w:bCs/>
          <w:color w:val="auto"/>
          <w:sz w:val="24"/>
          <w:szCs w:val="24"/>
        </w:rPr>
        <w:t>. Puertas de Ascensor</w:t>
      </w:r>
    </w:p>
    <w:p w14:paraId="1F56CB07" w14:textId="0C07D3F7" w:rsidR="002D6AD7" w:rsidRPr="003A2A1C" w:rsidRDefault="002D6AD7" w:rsidP="002D6AD7">
      <w:pPr>
        <w:jc w:val="center"/>
        <w:rPr>
          <w:rStyle w:val="normaltextrun"/>
          <w:rFonts w:ascii="Arial" w:hAnsi="Arial" w:cs="Arial"/>
          <w:color w:val="000000"/>
          <w:bdr w:val="none" w:sz="0" w:space="0" w:color="auto" w:frame="1"/>
          <w:lang w:val="es-CO"/>
        </w:rPr>
      </w:pPr>
      <w:r w:rsidRPr="003A2A1C">
        <w:rPr>
          <w:rStyle w:val="normaltextrun"/>
          <w:rFonts w:ascii="Arial" w:hAnsi="Arial" w:cs="Arial"/>
          <w:noProof/>
          <w:color w:val="000000"/>
          <w:bdr w:val="none" w:sz="0" w:space="0" w:color="auto" w:frame="1"/>
        </w:rPr>
        <w:drawing>
          <wp:inline distT="0" distB="0" distL="0" distR="0" wp14:anchorId="2D3739A2" wp14:editId="6150831E">
            <wp:extent cx="4667250" cy="2733503"/>
            <wp:effectExtent l="0" t="0" r="0" b="0"/>
            <wp:docPr id="30" name="Imagen 30" descr="C:\Users\cparias\AppData\Local\Microsoft\Windows\INetCache\Content.MSO\275AA07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cparias\AppData\Local\Microsoft\Windows\INetCache\Content.MSO\275AA076.tmp"/>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22153" cy="2765658"/>
                    </a:xfrm>
                    <a:prstGeom prst="rect">
                      <a:avLst/>
                    </a:prstGeom>
                    <a:noFill/>
                    <a:ln>
                      <a:noFill/>
                    </a:ln>
                  </pic:spPr>
                </pic:pic>
              </a:graphicData>
            </a:graphic>
          </wp:inline>
        </w:drawing>
      </w:r>
    </w:p>
    <w:p w14:paraId="595649BE" w14:textId="266E3575" w:rsidR="007D6B5A" w:rsidRPr="003A2A1C" w:rsidRDefault="00031A38" w:rsidP="007D6B5A">
      <w:pPr>
        <w:jc w:val="center"/>
        <w:rPr>
          <w:rFonts w:ascii="Arial" w:hAnsi="Arial" w:cs="Arial"/>
          <w:i/>
          <w:iCs/>
          <w:color w:val="000000" w:themeColor="text1"/>
          <w:sz w:val="14"/>
          <w:szCs w:val="14"/>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52" w:history="1">
        <w:r w:rsidR="007D6B5A" w:rsidRPr="003A2A1C">
          <w:rPr>
            <w:rStyle w:val="Hipervnculo"/>
            <w:rFonts w:ascii="Arial" w:hAnsi="Arial" w:cs="Arial"/>
            <w:i/>
            <w:iCs/>
            <w:sz w:val="16"/>
            <w:szCs w:val="16"/>
          </w:rPr>
          <w:t>https://www.google.com/search?rlz=1C1GCEU_esCO993CO993&amp;source=univ&amp;tbm=isch&amp;q=imagenes+partes+de+ascensor&amp;fir=TK</w:t>
        </w:r>
      </w:hyperlink>
    </w:p>
    <w:p w14:paraId="235B6C12" w14:textId="6DEF9407" w:rsidR="00031A38" w:rsidRPr="00E323C6" w:rsidRDefault="00DC70A9" w:rsidP="008B2387">
      <w:pPr>
        <w:pStyle w:val="Ttulo1"/>
        <w:numPr>
          <w:ilvl w:val="1"/>
          <w:numId w:val="2"/>
        </w:numPr>
        <w:spacing w:before="0"/>
        <w:rPr>
          <w:rFonts w:ascii="Arial" w:hAnsi="Arial" w:cs="Arial"/>
          <w:color w:val="auto"/>
          <w:sz w:val="24"/>
          <w:szCs w:val="24"/>
        </w:rPr>
      </w:pPr>
      <w:bookmarkStart w:id="34" w:name="_Toc238113803"/>
      <w:r w:rsidRPr="00E323C6">
        <w:rPr>
          <w:rFonts w:ascii="Arial" w:hAnsi="Arial" w:cs="Arial"/>
          <w:color w:val="auto"/>
          <w:sz w:val="24"/>
          <w:szCs w:val="24"/>
        </w:rPr>
        <w:t>Falla de los mecanismos que aseguren el cierre</w:t>
      </w:r>
      <w:bookmarkEnd w:id="34"/>
    </w:p>
    <w:p w14:paraId="5411D401" w14:textId="77777777" w:rsidR="00C43ABE" w:rsidRPr="00E323C6" w:rsidRDefault="00C43ABE" w:rsidP="00DC70A9">
      <w:pPr>
        <w:rPr>
          <w:rStyle w:val="normaltextrun"/>
          <w:rFonts w:ascii="Arial" w:hAnsi="Arial" w:cs="Arial"/>
          <w:color w:val="000000"/>
          <w:sz w:val="24"/>
          <w:szCs w:val="24"/>
          <w:bdr w:val="none" w:sz="0" w:space="0" w:color="auto" w:frame="1"/>
        </w:rPr>
      </w:pPr>
    </w:p>
    <w:p w14:paraId="1B0ECCED" w14:textId="237A2FE2" w:rsidR="00DC70A9" w:rsidRPr="00E323C6" w:rsidRDefault="00C43ABE" w:rsidP="00DC70A9">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Si la cerradura que aseguran el cierre de las puertas interior o exterior, no terminan de bajar sobre el respectivo enclave ubicado en la puerta, el dispositivo de comando del ascensor impedirá que este parta, quedando detenido en el piso. Esta falla se produce por el uso, cuando se desalinean las puertas o cuando se dañan las trabas o los enclaves.  </w:t>
      </w:r>
    </w:p>
    <w:p w14:paraId="055D5C91" w14:textId="0E047231" w:rsidR="00DE2F06" w:rsidRPr="003A2A1C" w:rsidRDefault="00DE2F06" w:rsidP="00DE2F06">
      <w:pPr>
        <w:jc w:val="center"/>
        <w:rPr>
          <w:rFonts w:ascii="Arial" w:hAnsi="Arial" w:cs="Arial"/>
          <w:color w:val="auto"/>
          <w:sz w:val="20"/>
          <w:szCs w:val="20"/>
        </w:rPr>
      </w:pPr>
      <w:r w:rsidRPr="003A2A1C">
        <w:rPr>
          <w:rFonts w:ascii="Arial" w:hAnsi="Arial" w:cs="Arial"/>
          <w:b/>
          <w:bCs/>
          <w:color w:val="auto"/>
          <w:sz w:val="24"/>
          <w:szCs w:val="24"/>
        </w:rPr>
        <w:t>Gráfico 2</w:t>
      </w:r>
      <w:r w:rsidR="003B5718">
        <w:rPr>
          <w:rFonts w:ascii="Arial" w:hAnsi="Arial" w:cs="Arial"/>
          <w:b/>
          <w:bCs/>
          <w:color w:val="auto"/>
          <w:sz w:val="24"/>
          <w:szCs w:val="24"/>
        </w:rPr>
        <w:t>2</w:t>
      </w:r>
      <w:r w:rsidRPr="003A2A1C">
        <w:rPr>
          <w:rFonts w:ascii="Arial" w:hAnsi="Arial" w:cs="Arial"/>
          <w:b/>
          <w:bCs/>
          <w:color w:val="auto"/>
          <w:sz w:val="24"/>
          <w:szCs w:val="24"/>
        </w:rPr>
        <w:t>. Mecanismos de Ascensor</w:t>
      </w:r>
    </w:p>
    <w:p w14:paraId="3B07F090" w14:textId="456D5513" w:rsidR="00DE2F06" w:rsidRPr="003A2A1C" w:rsidRDefault="00DE2F06" w:rsidP="00DE2F06">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lastRenderedPageBreak/>
        <w:drawing>
          <wp:inline distT="0" distB="0" distL="0" distR="0" wp14:anchorId="148071A8" wp14:editId="0733FA28">
            <wp:extent cx="6283842" cy="5413047"/>
            <wp:effectExtent l="0" t="0" r="317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314494" cy="5439451"/>
                    </a:xfrm>
                    <a:prstGeom prst="rect">
                      <a:avLst/>
                    </a:prstGeom>
                  </pic:spPr>
                </pic:pic>
              </a:graphicData>
            </a:graphic>
          </wp:inline>
        </w:drawing>
      </w:r>
    </w:p>
    <w:p w14:paraId="0A653970" w14:textId="2BFC6F5C" w:rsidR="00DE2F06" w:rsidRPr="003A2A1C" w:rsidRDefault="00DE2F06" w:rsidP="00DE2F06">
      <w:pPr>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54" w:history="1">
        <w:r w:rsidR="000F4E24" w:rsidRPr="003A2A1C">
          <w:rPr>
            <w:rStyle w:val="Hipervnculo"/>
            <w:rFonts w:ascii="Arial" w:hAnsi="Arial" w:cs="Arial"/>
            <w:i/>
            <w:iCs/>
            <w:sz w:val="16"/>
            <w:szCs w:val="16"/>
          </w:rPr>
          <w:t>https://www.google.com/search?rlz=1C1GCEU_esCO993CO993&amp;source=univ&amp;tbm=isch&amp;q=imagenes+partes+de+ascensor&amp;fir=TK</w:t>
        </w:r>
      </w:hyperlink>
    </w:p>
    <w:p w14:paraId="503270EA" w14:textId="584CF3AB" w:rsidR="00D73172" w:rsidRPr="00E323C6" w:rsidRDefault="00D73172" w:rsidP="008B2387">
      <w:pPr>
        <w:pStyle w:val="Ttulo1"/>
        <w:numPr>
          <w:ilvl w:val="1"/>
          <w:numId w:val="2"/>
        </w:numPr>
        <w:spacing w:before="0"/>
        <w:rPr>
          <w:rFonts w:ascii="Arial" w:hAnsi="Arial" w:cs="Arial"/>
          <w:color w:val="auto"/>
          <w:sz w:val="24"/>
          <w:szCs w:val="24"/>
        </w:rPr>
      </w:pPr>
      <w:bookmarkStart w:id="35" w:name="_Toc238113804"/>
      <w:r w:rsidRPr="00E323C6">
        <w:rPr>
          <w:rFonts w:ascii="Arial" w:hAnsi="Arial" w:cs="Arial"/>
          <w:color w:val="auto"/>
          <w:sz w:val="24"/>
          <w:szCs w:val="24"/>
        </w:rPr>
        <w:t>Fallas en las células fotoeléctricas</w:t>
      </w:r>
      <w:bookmarkEnd w:id="35"/>
    </w:p>
    <w:p w14:paraId="07E55F31" w14:textId="77777777" w:rsidR="00D73172" w:rsidRPr="00E323C6" w:rsidRDefault="00D73172" w:rsidP="00D73172">
      <w:pPr>
        <w:rPr>
          <w:rFonts w:ascii="Arial" w:hAnsi="Arial" w:cs="Arial"/>
          <w:color w:val="auto"/>
          <w:sz w:val="24"/>
          <w:szCs w:val="24"/>
        </w:rPr>
      </w:pPr>
    </w:p>
    <w:p w14:paraId="0E65843C" w14:textId="72328FA4" w:rsidR="00DE2F06" w:rsidRPr="00E323C6" w:rsidRDefault="00D73172" w:rsidP="00D73172">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Esta falla es la menos frecuente, pero puede producirse por desalineación entre el emisor y el receptor del haz de luz o simplemente por daño de uno o ambos elementos. En ambos casos las puertas no cerrarán y la cabina no se moverá del piso donde se encuentra. </w:t>
      </w:r>
    </w:p>
    <w:p w14:paraId="36452DD8" w14:textId="4612CF26" w:rsidR="00D73172" w:rsidRPr="003A2A1C" w:rsidRDefault="00D73172" w:rsidP="00D73172">
      <w:pPr>
        <w:jc w:val="center"/>
        <w:rPr>
          <w:rFonts w:ascii="Arial" w:hAnsi="Arial" w:cs="Arial"/>
          <w:color w:val="auto"/>
          <w:sz w:val="20"/>
          <w:szCs w:val="20"/>
        </w:rPr>
      </w:pPr>
      <w:r w:rsidRPr="003A2A1C">
        <w:rPr>
          <w:rFonts w:ascii="Arial" w:hAnsi="Arial" w:cs="Arial"/>
          <w:b/>
          <w:bCs/>
          <w:color w:val="auto"/>
          <w:sz w:val="24"/>
          <w:szCs w:val="24"/>
        </w:rPr>
        <w:t>Gráfico 2</w:t>
      </w:r>
      <w:r w:rsidR="003B5718">
        <w:rPr>
          <w:rFonts w:ascii="Arial" w:hAnsi="Arial" w:cs="Arial"/>
          <w:b/>
          <w:bCs/>
          <w:color w:val="auto"/>
          <w:sz w:val="24"/>
          <w:szCs w:val="24"/>
        </w:rPr>
        <w:t>3</w:t>
      </w:r>
      <w:r w:rsidRPr="003A2A1C">
        <w:rPr>
          <w:rFonts w:ascii="Arial" w:hAnsi="Arial" w:cs="Arial"/>
          <w:b/>
          <w:bCs/>
          <w:color w:val="auto"/>
          <w:sz w:val="24"/>
          <w:szCs w:val="24"/>
        </w:rPr>
        <w:t>. Desnivel de un Ascensor</w:t>
      </w:r>
    </w:p>
    <w:p w14:paraId="467DAAFD" w14:textId="774FAAD6" w:rsidR="00D73172" w:rsidRPr="003A2A1C" w:rsidRDefault="00D73172" w:rsidP="00D73172">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lastRenderedPageBreak/>
        <w:drawing>
          <wp:inline distT="0" distB="0" distL="0" distR="0" wp14:anchorId="6AA35174" wp14:editId="3C3F6EAE">
            <wp:extent cx="5208437" cy="3062177"/>
            <wp:effectExtent l="0" t="0" r="0" b="5080"/>
            <wp:docPr id="6" name="Imagen 6" descr="C:\Users\cparias\AppData\Local\Microsoft\Windows\INetCache\Content.MSO\616BC9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parias\AppData\Local\Microsoft\Windows\INetCache\Content.MSO\616BC902.tmp"/>
                    <pic:cNvPicPr>
                      <a:picLocks noChangeAspect="1" noChangeArrowheads="1"/>
                    </pic:cNvPicPr>
                  </pic:nvPicPr>
                  <pic:blipFill rotWithShape="1">
                    <a:blip r:embed="rId55">
                      <a:extLst>
                        <a:ext uri="{28A0092B-C50C-407E-A947-70E740481C1C}">
                          <a14:useLocalDpi xmlns:a14="http://schemas.microsoft.com/office/drawing/2010/main" val="0"/>
                        </a:ext>
                      </a:extLst>
                    </a:blip>
                    <a:srcRect l="8193" t="8572"/>
                    <a:stretch/>
                  </pic:blipFill>
                  <pic:spPr bwMode="auto">
                    <a:xfrm>
                      <a:off x="0" y="0"/>
                      <a:ext cx="5260141" cy="3092575"/>
                    </a:xfrm>
                    <a:prstGeom prst="rect">
                      <a:avLst/>
                    </a:prstGeom>
                    <a:noFill/>
                    <a:ln>
                      <a:noFill/>
                    </a:ln>
                    <a:extLst>
                      <a:ext uri="{53640926-AAD7-44D8-BBD7-CCE9431645EC}">
                        <a14:shadowObscured xmlns:a14="http://schemas.microsoft.com/office/drawing/2010/main"/>
                      </a:ext>
                    </a:extLst>
                  </pic:spPr>
                </pic:pic>
              </a:graphicData>
            </a:graphic>
          </wp:inline>
        </w:drawing>
      </w:r>
    </w:p>
    <w:p w14:paraId="581EFB9D" w14:textId="082487E7" w:rsidR="00353434" w:rsidRPr="003A2A1C" w:rsidRDefault="00D73172" w:rsidP="00353434">
      <w:pPr>
        <w:pStyle w:val="Descripcin"/>
        <w:jc w:val="center"/>
        <w:rPr>
          <w:rFonts w:ascii="Arial" w:hAnsi="Arial" w:cs="Arial"/>
          <w:sz w:val="16"/>
          <w:szCs w:val="16"/>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56" w:history="1">
        <w:r w:rsidR="00353434" w:rsidRPr="003A2A1C">
          <w:rPr>
            <w:rStyle w:val="Hipervnculo"/>
            <w:rFonts w:ascii="Arial" w:hAnsi="Arial" w:cs="Arial"/>
            <w:sz w:val="16"/>
            <w:szCs w:val="16"/>
          </w:rPr>
          <w:t>https://www.google.com/search?q=IMAGEN+desnivel+de+ascensores&amp;tbm=isch&amp;ved=2ahUKEwjo4cLVrsz6AhUHDd8KHTvRClMQ2-</w:t>
        </w:r>
      </w:hyperlink>
    </w:p>
    <w:p w14:paraId="6DFA7D0F" w14:textId="2E31FBBF" w:rsidR="00494017" w:rsidRPr="00E323C6" w:rsidRDefault="00494017" w:rsidP="008B2387">
      <w:pPr>
        <w:pStyle w:val="Ttulo1"/>
        <w:numPr>
          <w:ilvl w:val="1"/>
          <w:numId w:val="2"/>
        </w:numPr>
        <w:spacing w:before="0"/>
        <w:rPr>
          <w:rFonts w:ascii="Arial" w:hAnsi="Arial" w:cs="Arial"/>
          <w:color w:val="auto"/>
          <w:sz w:val="24"/>
          <w:szCs w:val="24"/>
        </w:rPr>
      </w:pPr>
      <w:bookmarkStart w:id="36" w:name="_Toc238113805"/>
      <w:r w:rsidRPr="00E323C6">
        <w:rPr>
          <w:rFonts w:ascii="Arial" w:hAnsi="Arial" w:cs="Arial"/>
          <w:color w:val="auto"/>
          <w:sz w:val="24"/>
          <w:szCs w:val="24"/>
        </w:rPr>
        <w:t>Fallas en los dispositivos de comando</w:t>
      </w:r>
      <w:bookmarkEnd w:id="36"/>
      <w:r w:rsidRPr="00E323C6">
        <w:rPr>
          <w:rFonts w:ascii="Arial" w:hAnsi="Arial" w:cs="Arial"/>
          <w:color w:val="auto"/>
          <w:sz w:val="24"/>
          <w:szCs w:val="24"/>
        </w:rPr>
        <w:t>  </w:t>
      </w:r>
    </w:p>
    <w:p w14:paraId="3D9C90AD" w14:textId="77777777" w:rsidR="00494017" w:rsidRPr="00E323C6" w:rsidRDefault="00494017" w:rsidP="00494017">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  </w:t>
      </w:r>
    </w:p>
    <w:p w14:paraId="3A6709CD" w14:textId="77777777" w:rsidR="00494017" w:rsidRPr="00E323C6" w:rsidRDefault="00494017" w:rsidP="00494017">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En los ascensores modernos, dotados de circuitos impresos, estas fallas son poco frecuentes, no así en los antiguos con sistemas de placas o relés, en que pueden llegar a ser recurrentes. Todas estas fallas se acusan por un funcionamiento irregular de los ascensores (Que no se detengan en un piso determinado o no se detengan justo a la altura predeterminada del piso y que las puertas no abran o cierren.) o simplemente porque dejan de operar.  </w:t>
      </w:r>
    </w:p>
    <w:p w14:paraId="17ED3E90" w14:textId="7C5057A3" w:rsidR="00E97B69" w:rsidRPr="00E323C6" w:rsidRDefault="00E97B69" w:rsidP="008B2387">
      <w:pPr>
        <w:pStyle w:val="Ttulo1"/>
        <w:numPr>
          <w:ilvl w:val="1"/>
          <w:numId w:val="2"/>
        </w:numPr>
        <w:spacing w:before="0"/>
        <w:rPr>
          <w:rFonts w:ascii="Arial" w:hAnsi="Arial" w:cs="Arial"/>
          <w:color w:val="auto"/>
          <w:sz w:val="24"/>
          <w:szCs w:val="24"/>
        </w:rPr>
      </w:pPr>
      <w:bookmarkStart w:id="37" w:name="_Toc238113806"/>
      <w:r w:rsidRPr="00E323C6">
        <w:rPr>
          <w:rFonts w:ascii="Arial" w:hAnsi="Arial" w:cs="Arial"/>
          <w:color w:val="auto"/>
          <w:sz w:val="24"/>
          <w:szCs w:val="24"/>
        </w:rPr>
        <w:t>Desalineamiento de los rieles o guías de la caja de ascensores</w:t>
      </w:r>
      <w:bookmarkEnd w:id="37"/>
    </w:p>
    <w:p w14:paraId="0385CFF7" w14:textId="77777777" w:rsidR="00E97B69" w:rsidRPr="00E323C6" w:rsidRDefault="00E97B69" w:rsidP="00E97B69">
      <w:pPr>
        <w:spacing w:after="0" w:line="240" w:lineRule="auto"/>
        <w:ind w:left="510" w:right="15"/>
        <w:textAlignment w:val="baseline"/>
        <w:rPr>
          <w:rFonts w:ascii="Arial" w:eastAsia="Times New Roman" w:hAnsi="Arial" w:cs="Arial"/>
          <w:color w:val="auto"/>
          <w:sz w:val="24"/>
          <w:szCs w:val="24"/>
          <w:lang w:val="es-CO" w:eastAsia="es-CO"/>
        </w:rPr>
      </w:pPr>
      <w:r w:rsidRPr="00E323C6">
        <w:rPr>
          <w:rFonts w:ascii="Arial" w:eastAsia="Times New Roman" w:hAnsi="Arial" w:cs="Arial"/>
          <w:b/>
          <w:bCs/>
          <w:color w:val="auto"/>
          <w:sz w:val="24"/>
          <w:szCs w:val="24"/>
          <w:lang w:eastAsia="es-CO"/>
        </w:rPr>
        <w:t> </w:t>
      </w:r>
      <w:r w:rsidRPr="00E323C6">
        <w:rPr>
          <w:rFonts w:ascii="Arial" w:eastAsia="Times New Roman" w:hAnsi="Arial" w:cs="Arial"/>
          <w:color w:val="auto"/>
          <w:sz w:val="24"/>
          <w:szCs w:val="24"/>
          <w:lang w:val="es-CO" w:eastAsia="es-CO"/>
        </w:rPr>
        <w:t> </w:t>
      </w:r>
    </w:p>
    <w:p w14:paraId="47270FB1" w14:textId="156BE5D8" w:rsidR="006C2360" w:rsidRPr="00E323C6" w:rsidRDefault="00E97B69" w:rsidP="00D23B62">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Estas fallas pueden producirse por problemas estructurales y se acusan a través de la emisión de ruidos anormales. Normalmente son detectados oportunamente por el personal de la empresa externa cuando concurre a efectuar la mantención periódica.  </w:t>
      </w:r>
    </w:p>
    <w:p w14:paraId="5703C296" w14:textId="0C043BA2" w:rsidR="00D90B68" w:rsidRPr="003A2A1C" w:rsidRDefault="00D90B68" w:rsidP="00D90B68">
      <w:pPr>
        <w:jc w:val="center"/>
        <w:rPr>
          <w:rFonts w:ascii="Arial" w:hAnsi="Arial" w:cs="Arial"/>
          <w:color w:val="auto"/>
          <w:sz w:val="20"/>
          <w:szCs w:val="20"/>
        </w:rPr>
      </w:pPr>
      <w:r w:rsidRPr="003A2A1C">
        <w:rPr>
          <w:rFonts w:ascii="Arial" w:hAnsi="Arial" w:cs="Arial"/>
          <w:b/>
          <w:bCs/>
          <w:color w:val="auto"/>
          <w:sz w:val="24"/>
          <w:szCs w:val="24"/>
        </w:rPr>
        <w:t>Gráfico 2</w:t>
      </w:r>
      <w:r w:rsidR="003B5718">
        <w:rPr>
          <w:rFonts w:ascii="Arial" w:hAnsi="Arial" w:cs="Arial"/>
          <w:b/>
          <w:bCs/>
          <w:color w:val="auto"/>
          <w:sz w:val="24"/>
          <w:szCs w:val="24"/>
        </w:rPr>
        <w:t>4</w:t>
      </w:r>
      <w:r w:rsidRPr="003A2A1C">
        <w:rPr>
          <w:rFonts w:ascii="Arial" w:hAnsi="Arial" w:cs="Arial"/>
          <w:b/>
          <w:bCs/>
          <w:color w:val="auto"/>
          <w:sz w:val="24"/>
          <w:szCs w:val="24"/>
        </w:rPr>
        <w:t>. Riel de Ascensor y 3D Ascensor</w:t>
      </w:r>
    </w:p>
    <w:p w14:paraId="1DEFC5DB" w14:textId="49A3FED1" w:rsidR="00494017" w:rsidRPr="003A2A1C" w:rsidRDefault="00AA7F80" w:rsidP="00AA7F80">
      <w:pPr>
        <w:jc w:val="center"/>
        <w:rPr>
          <w:rStyle w:val="normaltextrun"/>
          <w:rFonts w:ascii="Arial" w:hAnsi="Arial" w:cs="Arial"/>
          <w:color w:val="000000"/>
          <w:bdr w:val="none" w:sz="0" w:space="0" w:color="auto" w:frame="1"/>
          <w:lang w:val="es-CO"/>
        </w:rPr>
      </w:pPr>
      <w:r w:rsidRPr="003A2A1C">
        <w:rPr>
          <w:rStyle w:val="normaltextrun"/>
          <w:rFonts w:ascii="Arial" w:hAnsi="Arial" w:cs="Arial"/>
          <w:noProof/>
          <w:color w:val="000000"/>
          <w:bdr w:val="none" w:sz="0" w:space="0" w:color="auto" w:frame="1"/>
        </w:rPr>
        <w:lastRenderedPageBreak/>
        <w:drawing>
          <wp:inline distT="0" distB="0" distL="0" distR="0" wp14:anchorId="31D2B2BA" wp14:editId="7E389250">
            <wp:extent cx="3310417" cy="2094614"/>
            <wp:effectExtent l="0" t="0" r="4445" b="1270"/>
            <wp:docPr id="8" name="Imagen 8" descr="C:\Users\cparias\AppData\Local\Microsoft\Windows\INetCache\Content.MSO\13B473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parias\AppData\Local\Microsoft\Windows\INetCache\Content.MSO\13B473AC.tmp"/>
                    <pic:cNvPicPr>
                      <a:picLocks noChangeAspect="1" noChangeArrowheads="1"/>
                    </pic:cNvPicPr>
                  </pic:nvPicPr>
                  <pic:blipFill rotWithShape="1">
                    <a:blip r:embed="rId57">
                      <a:extLst>
                        <a:ext uri="{28A0092B-C50C-407E-A947-70E740481C1C}">
                          <a14:useLocalDpi xmlns:a14="http://schemas.microsoft.com/office/drawing/2010/main" val="0"/>
                        </a:ext>
                      </a:extLst>
                    </a:blip>
                    <a:srcRect l="4680" t="1801" r="8491" b="3003"/>
                    <a:stretch/>
                  </pic:blipFill>
                  <pic:spPr bwMode="auto">
                    <a:xfrm>
                      <a:off x="0" y="0"/>
                      <a:ext cx="3323283" cy="2102754"/>
                    </a:xfrm>
                    <a:prstGeom prst="rect">
                      <a:avLst/>
                    </a:prstGeom>
                    <a:noFill/>
                    <a:ln>
                      <a:noFill/>
                    </a:ln>
                    <a:extLst>
                      <a:ext uri="{53640926-AAD7-44D8-BBD7-CCE9431645EC}">
                        <a14:shadowObscured xmlns:a14="http://schemas.microsoft.com/office/drawing/2010/main"/>
                      </a:ext>
                    </a:extLst>
                  </pic:spPr>
                </pic:pic>
              </a:graphicData>
            </a:graphic>
          </wp:inline>
        </w:drawing>
      </w:r>
    </w:p>
    <w:p w14:paraId="1BC0C49D" w14:textId="591DEBF4" w:rsidR="00AA7F80" w:rsidRPr="003A2A1C" w:rsidRDefault="00AA7F80" w:rsidP="00AA7F80">
      <w:pPr>
        <w:jc w:val="center"/>
        <w:rPr>
          <w:rFonts w:ascii="Arial" w:hAnsi="Arial" w:cs="Arial"/>
          <w:i/>
          <w:iCs/>
          <w:color w:val="000000" w:themeColor="text1"/>
          <w:sz w:val="16"/>
          <w:szCs w:val="16"/>
        </w:rPr>
      </w:pPr>
      <w:r w:rsidRPr="003A2A1C">
        <w:rPr>
          <w:rFonts w:ascii="Arial" w:hAnsi="Arial" w:cs="Arial"/>
          <w:b/>
          <w:bCs/>
          <w:color w:val="auto"/>
          <w:sz w:val="20"/>
          <w:szCs w:val="20"/>
        </w:rPr>
        <w:t>Fuente:</w:t>
      </w:r>
      <w:r w:rsidRPr="003A2A1C">
        <w:rPr>
          <w:rFonts w:ascii="Arial" w:hAnsi="Arial" w:cs="Arial"/>
          <w:color w:val="auto"/>
          <w:sz w:val="20"/>
          <w:szCs w:val="20"/>
        </w:rPr>
        <w:t xml:space="preserve"> </w:t>
      </w:r>
      <w:hyperlink r:id="rId58" w:history="1">
        <w:r w:rsidR="006C2360" w:rsidRPr="003A2A1C">
          <w:rPr>
            <w:rStyle w:val="Hipervnculo"/>
            <w:rFonts w:ascii="Arial" w:hAnsi="Arial" w:cs="Arial"/>
            <w:i/>
            <w:iCs/>
            <w:sz w:val="16"/>
            <w:szCs w:val="16"/>
          </w:rPr>
          <w:t>https://www.google.com/search?rlz=1C1GCEU_esCO993CO993&amp;source=univ&amp;tbm=isch&amp;q=imagenes+partes+de+ascensor&amp;fir=TK</w:t>
        </w:r>
      </w:hyperlink>
    </w:p>
    <w:p w14:paraId="33737969" w14:textId="783082F9" w:rsidR="00AA7F80" w:rsidRPr="00E323C6" w:rsidRDefault="00AA7F80" w:rsidP="008B2387">
      <w:pPr>
        <w:pStyle w:val="Ttulo1"/>
        <w:numPr>
          <w:ilvl w:val="0"/>
          <w:numId w:val="2"/>
        </w:numPr>
        <w:spacing w:before="0"/>
        <w:rPr>
          <w:rFonts w:ascii="Arial" w:hAnsi="Arial" w:cs="Arial"/>
          <w:color w:val="auto"/>
          <w:sz w:val="24"/>
          <w:szCs w:val="24"/>
        </w:rPr>
      </w:pPr>
      <w:bookmarkStart w:id="38" w:name="_Toc238113807"/>
      <w:r w:rsidRPr="00E323C6">
        <w:rPr>
          <w:rFonts w:ascii="Arial" w:hAnsi="Arial" w:cs="Arial"/>
          <w:color w:val="auto"/>
          <w:sz w:val="24"/>
          <w:szCs w:val="24"/>
        </w:rPr>
        <w:t>MANEJO EN EMERGENCIAS</w:t>
      </w:r>
      <w:bookmarkEnd w:id="38"/>
      <w:r w:rsidRPr="00E323C6">
        <w:rPr>
          <w:rFonts w:ascii="Arial" w:hAnsi="Arial" w:cs="Arial"/>
          <w:color w:val="auto"/>
          <w:sz w:val="24"/>
          <w:szCs w:val="24"/>
        </w:rPr>
        <w:t>  </w:t>
      </w:r>
    </w:p>
    <w:p w14:paraId="4659C855" w14:textId="77777777" w:rsidR="00D73172" w:rsidRPr="00E323C6" w:rsidRDefault="00D73172" w:rsidP="00494017">
      <w:pPr>
        <w:rPr>
          <w:rStyle w:val="normaltextrun"/>
          <w:rFonts w:ascii="Arial" w:hAnsi="Arial" w:cs="Arial"/>
          <w:color w:val="000000"/>
          <w:sz w:val="24"/>
          <w:szCs w:val="24"/>
          <w:bdr w:val="none" w:sz="0" w:space="0" w:color="auto" w:frame="1"/>
          <w:lang w:val="es-CO"/>
        </w:rPr>
      </w:pPr>
    </w:p>
    <w:p w14:paraId="69A046AD" w14:textId="667C781D" w:rsidR="00AA7F80" w:rsidRPr="00E323C6" w:rsidRDefault="00AA7F80" w:rsidP="008B2387">
      <w:pPr>
        <w:pStyle w:val="Ttulo1"/>
        <w:numPr>
          <w:ilvl w:val="1"/>
          <w:numId w:val="2"/>
        </w:numPr>
        <w:spacing w:before="0"/>
        <w:rPr>
          <w:rFonts w:ascii="Arial" w:hAnsi="Arial" w:cs="Arial"/>
          <w:color w:val="auto"/>
          <w:sz w:val="24"/>
          <w:szCs w:val="24"/>
        </w:rPr>
      </w:pPr>
      <w:bookmarkStart w:id="39" w:name="_Toc238113808"/>
      <w:r w:rsidRPr="00E323C6">
        <w:rPr>
          <w:rFonts w:ascii="Arial" w:hAnsi="Arial" w:cs="Arial"/>
          <w:color w:val="auto"/>
          <w:sz w:val="24"/>
          <w:szCs w:val="24"/>
        </w:rPr>
        <w:t>Rescate en Ascensores</w:t>
      </w:r>
      <w:bookmarkEnd w:id="39"/>
      <w:r w:rsidRPr="00E323C6">
        <w:rPr>
          <w:rFonts w:ascii="Arial" w:hAnsi="Arial" w:cs="Arial"/>
          <w:color w:val="auto"/>
          <w:sz w:val="24"/>
          <w:szCs w:val="24"/>
        </w:rPr>
        <w:t> </w:t>
      </w:r>
    </w:p>
    <w:p w14:paraId="44C44C70" w14:textId="77777777" w:rsidR="00AA7F80" w:rsidRPr="00E323C6" w:rsidRDefault="00AA7F80" w:rsidP="00AA7F80">
      <w:pPr>
        <w:spacing w:after="0" w:line="240" w:lineRule="auto"/>
        <w:ind w:left="510" w:right="15"/>
        <w:textAlignment w:val="baseline"/>
        <w:rPr>
          <w:rFonts w:ascii="Arial" w:eastAsia="Times New Roman" w:hAnsi="Arial" w:cs="Arial"/>
          <w:color w:val="auto"/>
          <w:sz w:val="24"/>
          <w:szCs w:val="24"/>
          <w:lang w:val="es-CO" w:eastAsia="es-CO"/>
        </w:rPr>
      </w:pPr>
      <w:r w:rsidRPr="00E323C6">
        <w:rPr>
          <w:rFonts w:ascii="Arial" w:eastAsia="Times New Roman" w:hAnsi="Arial" w:cs="Arial"/>
          <w:color w:val="auto"/>
          <w:sz w:val="24"/>
          <w:szCs w:val="24"/>
          <w:lang w:eastAsia="es-CO"/>
        </w:rPr>
        <w:t> </w:t>
      </w:r>
      <w:r w:rsidRPr="00E323C6">
        <w:rPr>
          <w:rFonts w:ascii="Arial" w:eastAsia="Times New Roman" w:hAnsi="Arial" w:cs="Arial"/>
          <w:color w:val="auto"/>
          <w:sz w:val="24"/>
          <w:szCs w:val="24"/>
          <w:lang w:val="es-CO" w:eastAsia="es-CO"/>
        </w:rPr>
        <w:t> </w:t>
      </w:r>
    </w:p>
    <w:p w14:paraId="39B54C9D" w14:textId="785EEE7B" w:rsidR="00AA7F80" w:rsidRPr="00E323C6" w:rsidRDefault="00AA7F80" w:rsidP="00AA7F80">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Las técnicas de rescate dependen en primer lugar del tipo de ascensor que sea (electromecánico, hidráulico u auto portantes). Tras realizar esa primera valoración, la intervención se lleva a cabo aplicando la técnica recomendada para cada caso y siguiendo las indicaciones de rescate de la empresa responsable del mantenimiento.  </w:t>
      </w:r>
    </w:p>
    <w:p w14:paraId="6CEFEFAC" w14:textId="2C80F459" w:rsidR="00AA7F80" w:rsidRPr="00E323C6" w:rsidRDefault="00D87E93" w:rsidP="008B2387">
      <w:pPr>
        <w:pStyle w:val="Ttulo1"/>
        <w:numPr>
          <w:ilvl w:val="1"/>
          <w:numId w:val="2"/>
        </w:numPr>
        <w:spacing w:before="0"/>
        <w:rPr>
          <w:rFonts w:ascii="Arial" w:hAnsi="Arial" w:cs="Arial"/>
          <w:color w:val="auto"/>
          <w:sz w:val="24"/>
          <w:szCs w:val="24"/>
        </w:rPr>
      </w:pPr>
      <w:bookmarkStart w:id="40" w:name="_Toc238113809"/>
      <w:r w:rsidRPr="00E323C6">
        <w:rPr>
          <w:rFonts w:ascii="Arial" w:hAnsi="Arial" w:cs="Arial"/>
          <w:color w:val="auto"/>
          <w:sz w:val="24"/>
          <w:szCs w:val="24"/>
        </w:rPr>
        <w:t>Modo de Operación de la Tripulación</w:t>
      </w:r>
      <w:bookmarkEnd w:id="40"/>
    </w:p>
    <w:p w14:paraId="3104874E" w14:textId="77777777" w:rsidR="00D87E93" w:rsidRPr="00E323C6" w:rsidRDefault="00D87E93" w:rsidP="00AA7F80">
      <w:pPr>
        <w:rPr>
          <w:rStyle w:val="normaltextrun"/>
          <w:rFonts w:ascii="Arial" w:hAnsi="Arial" w:cs="Arial"/>
          <w:color w:val="000000"/>
          <w:sz w:val="24"/>
          <w:szCs w:val="24"/>
          <w:shd w:val="clear" w:color="auto" w:fill="FFFFFF"/>
        </w:rPr>
      </w:pPr>
    </w:p>
    <w:p w14:paraId="42515EFD" w14:textId="1A656C79" w:rsidR="00D87E93" w:rsidRPr="00E323C6" w:rsidRDefault="00D87E93" w:rsidP="00AA7F80">
      <w:pPr>
        <w:rPr>
          <w:rStyle w:val="normaltextrun"/>
          <w:rFonts w:ascii="Arial" w:hAnsi="Arial" w:cs="Arial"/>
          <w:sz w:val="24"/>
          <w:szCs w:val="24"/>
          <w:bdr w:val="none" w:sz="0" w:space="0" w:color="auto" w:frame="1"/>
        </w:rPr>
      </w:pPr>
      <w:r w:rsidRPr="00E323C6">
        <w:rPr>
          <w:rStyle w:val="normaltextrun"/>
          <w:rFonts w:ascii="Arial" w:hAnsi="Arial" w:cs="Arial"/>
          <w:color w:val="000000"/>
          <w:sz w:val="24"/>
          <w:szCs w:val="24"/>
          <w:bdr w:val="none" w:sz="0" w:space="0" w:color="auto" w:frame="1"/>
        </w:rPr>
        <w:t xml:space="preserve">El </w:t>
      </w:r>
      <w:r w:rsidR="00DA168E" w:rsidRPr="00E323C6">
        <w:rPr>
          <w:rStyle w:val="normaltextrun"/>
          <w:rFonts w:ascii="Arial" w:hAnsi="Arial" w:cs="Arial"/>
          <w:color w:val="000000"/>
          <w:sz w:val="24"/>
          <w:szCs w:val="24"/>
          <w:bdr w:val="none" w:sz="0" w:space="0" w:color="auto" w:frame="1"/>
        </w:rPr>
        <w:t>comandante</w:t>
      </w:r>
      <w:r w:rsidRPr="00E323C6">
        <w:rPr>
          <w:rStyle w:val="normaltextrun"/>
          <w:rFonts w:ascii="Arial" w:hAnsi="Arial" w:cs="Arial"/>
          <w:color w:val="000000"/>
          <w:sz w:val="24"/>
          <w:szCs w:val="24"/>
          <w:bdr w:val="none" w:sz="0" w:space="0" w:color="auto" w:frame="1"/>
        </w:rPr>
        <w:t xml:space="preserve"> de la Maquina se quedará en la parte en la que se haya quedado la cabina con un Bombero brindado apoyo psicológico a las personas que están dentro de esta, mientras que los otros dos Bomberos subirán o bajaran (dependiendo la clase d</w:t>
      </w:r>
      <w:r w:rsidR="008F39C2">
        <w:rPr>
          <w:rStyle w:val="normaltextrun"/>
          <w:rFonts w:ascii="Arial" w:hAnsi="Arial" w:cs="Arial"/>
          <w:color w:val="000000"/>
          <w:sz w:val="24"/>
          <w:szCs w:val="24"/>
          <w:bdr w:val="none" w:sz="0" w:space="0" w:color="auto" w:frame="1"/>
        </w:rPr>
        <w:t>e</w:t>
      </w:r>
      <w:r w:rsidRPr="00E323C6">
        <w:rPr>
          <w:rStyle w:val="normaltextrun"/>
          <w:rFonts w:ascii="Arial" w:hAnsi="Arial" w:cs="Arial"/>
          <w:color w:val="000000"/>
          <w:sz w:val="24"/>
          <w:szCs w:val="24"/>
          <w:bdr w:val="none" w:sz="0" w:space="0" w:color="auto" w:frame="1"/>
        </w:rPr>
        <w:t xml:space="preserve"> ascensor) al cuarto de máquinas siguiendo los pasos que se relacionan en seguida. </w:t>
      </w:r>
      <w:r w:rsidRPr="00E323C6">
        <w:rPr>
          <w:rStyle w:val="normaltextrun"/>
          <w:rFonts w:ascii="Arial" w:hAnsi="Arial" w:cs="Arial"/>
          <w:sz w:val="24"/>
          <w:szCs w:val="24"/>
          <w:bdr w:val="none" w:sz="0" w:space="0" w:color="auto" w:frame="1"/>
        </w:rPr>
        <w:t> </w:t>
      </w:r>
    </w:p>
    <w:p w14:paraId="1AADDA27" w14:textId="77777777" w:rsidR="00B62570" w:rsidRPr="00E323C6" w:rsidRDefault="00B62570" w:rsidP="0087485D">
      <w:pPr>
        <w:pStyle w:val="Ttulo1"/>
        <w:numPr>
          <w:ilvl w:val="2"/>
          <w:numId w:val="2"/>
        </w:numPr>
        <w:spacing w:before="0"/>
        <w:rPr>
          <w:rFonts w:ascii="Arial" w:hAnsi="Arial" w:cs="Arial"/>
          <w:color w:val="auto"/>
          <w:sz w:val="24"/>
          <w:szCs w:val="24"/>
        </w:rPr>
      </w:pPr>
      <w:bookmarkStart w:id="41" w:name="_Toc238113810"/>
      <w:r w:rsidRPr="00E323C6">
        <w:rPr>
          <w:rFonts w:ascii="Arial" w:hAnsi="Arial" w:cs="Arial"/>
          <w:color w:val="auto"/>
          <w:sz w:val="24"/>
          <w:szCs w:val="24"/>
        </w:rPr>
        <w:t>Rescate Moviendo la cabina sin corriente eléctrica en ascensores electromecánicos</w:t>
      </w:r>
      <w:bookmarkEnd w:id="41"/>
      <w:r w:rsidRPr="00E323C6">
        <w:rPr>
          <w:rFonts w:ascii="Arial" w:hAnsi="Arial" w:cs="Arial"/>
          <w:color w:val="auto"/>
          <w:sz w:val="24"/>
          <w:szCs w:val="24"/>
        </w:rPr>
        <w:t>  </w:t>
      </w:r>
    </w:p>
    <w:p w14:paraId="1A96DBC4" w14:textId="77777777" w:rsidR="00B62570" w:rsidRPr="00E323C6" w:rsidRDefault="00B62570" w:rsidP="00B62570">
      <w:pPr>
        <w:spacing w:after="0" w:line="240" w:lineRule="auto"/>
        <w:ind w:left="510" w:right="15"/>
        <w:textAlignment w:val="baseline"/>
        <w:rPr>
          <w:rFonts w:ascii="Arial" w:eastAsia="Times New Roman" w:hAnsi="Arial" w:cs="Arial"/>
          <w:color w:val="auto"/>
          <w:sz w:val="24"/>
          <w:szCs w:val="24"/>
          <w:lang w:val="es-CO" w:eastAsia="es-CO"/>
        </w:rPr>
      </w:pPr>
      <w:r w:rsidRPr="00E323C6">
        <w:rPr>
          <w:rFonts w:ascii="Arial" w:eastAsia="Times New Roman" w:hAnsi="Arial" w:cs="Arial"/>
          <w:color w:val="auto"/>
          <w:sz w:val="24"/>
          <w:szCs w:val="24"/>
          <w:lang w:eastAsia="es-CO"/>
        </w:rPr>
        <w:t> </w:t>
      </w:r>
      <w:r w:rsidRPr="00E323C6">
        <w:rPr>
          <w:rFonts w:ascii="Arial" w:eastAsia="Times New Roman" w:hAnsi="Arial" w:cs="Arial"/>
          <w:color w:val="auto"/>
          <w:sz w:val="24"/>
          <w:szCs w:val="24"/>
          <w:lang w:val="es-CO" w:eastAsia="es-CO"/>
        </w:rPr>
        <w:t> </w:t>
      </w:r>
    </w:p>
    <w:p w14:paraId="2879C0A0" w14:textId="77777777" w:rsidR="00B62570" w:rsidRPr="00E323C6" w:rsidRDefault="00B62570" w:rsidP="00B62570">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Se trata de una técnica a la que se debe recurrir dependiendo las circunstancias. Su uso permite mover la cabina para rescatar a las personas que se encuentran atrapadas en su interior.  </w:t>
      </w:r>
    </w:p>
    <w:p w14:paraId="581CC955" w14:textId="703FB750" w:rsidR="00B62570" w:rsidRPr="00E323C6" w:rsidRDefault="00B62570" w:rsidP="00B62570">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 Antes de proceder a realizar esta técnica, es necesario verificar el correcto estado de la máquina de tracción (polea, cables, volante, etc.).  </w:t>
      </w:r>
    </w:p>
    <w:p w14:paraId="4A24E2A3" w14:textId="0F246857" w:rsidR="008B2387" w:rsidRPr="00E323C6" w:rsidRDefault="00B62570" w:rsidP="00A64843">
      <w:pPr>
        <w:rPr>
          <w:rStyle w:val="normaltextrun"/>
          <w:rFonts w:ascii="Arial" w:hAnsi="Arial" w:cs="Arial"/>
          <w:b/>
          <w:color w:val="000000"/>
          <w:sz w:val="24"/>
          <w:szCs w:val="24"/>
          <w:bdr w:val="none" w:sz="0" w:space="0" w:color="auto" w:frame="1"/>
        </w:rPr>
      </w:pPr>
      <w:r w:rsidRPr="00E323C6">
        <w:rPr>
          <w:rStyle w:val="normaltextrun"/>
          <w:rFonts w:ascii="Arial" w:hAnsi="Arial" w:cs="Arial"/>
          <w:b/>
          <w:color w:val="000000"/>
          <w:sz w:val="24"/>
          <w:szCs w:val="24"/>
          <w:bdr w:val="none" w:sz="0" w:space="0" w:color="auto" w:frame="1"/>
        </w:rPr>
        <w:t>Pasos que debe seguir la tripulación</w:t>
      </w:r>
      <w:r w:rsidR="008B2387" w:rsidRPr="00E323C6">
        <w:rPr>
          <w:rStyle w:val="normaltextrun"/>
          <w:rFonts w:ascii="Arial" w:hAnsi="Arial" w:cs="Arial"/>
          <w:b/>
          <w:color w:val="000000"/>
          <w:sz w:val="24"/>
          <w:szCs w:val="24"/>
          <w:bdr w:val="none" w:sz="0" w:space="0" w:color="auto" w:frame="1"/>
        </w:rPr>
        <w:t>:</w:t>
      </w:r>
    </w:p>
    <w:p w14:paraId="780BF3F6" w14:textId="4404C4B7" w:rsidR="008B2387"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lastRenderedPageBreak/>
        <w:t>Cortar y comprobar la ausencia de suministro eléctrico</w:t>
      </w:r>
      <w:r w:rsidR="008B2387" w:rsidRPr="00E323C6">
        <w:rPr>
          <w:rStyle w:val="normaltextrun"/>
          <w:rFonts w:ascii="Arial" w:hAnsi="Arial" w:cs="Arial"/>
          <w:color w:val="000000"/>
          <w:sz w:val="24"/>
          <w:szCs w:val="24"/>
          <w:bdr w:val="none" w:sz="0" w:space="0" w:color="auto" w:frame="1"/>
        </w:rPr>
        <w:t xml:space="preserve"> Desconectar el interruptor principal.  </w:t>
      </w:r>
    </w:p>
    <w:p w14:paraId="3E29D53C" w14:textId="3B4C4550"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Mientras se va ascendiendo para el cuarto de máquinas los Bomberos deben verificar el cierre de todas las puertas.  </w:t>
      </w:r>
    </w:p>
    <w:p w14:paraId="65E63018"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El Bombero debe confirmar con las personas que se encuentran en la cabina el cierre de las puertas interiores.  </w:t>
      </w:r>
    </w:p>
    <w:p w14:paraId="4ACFE5A1"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Localizar el cuarto de Máquinas con sus respectivas llaves.  </w:t>
      </w:r>
    </w:p>
    <w:p w14:paraId="24A93452"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Elegir el sentido de giro del volante del motor.  </w:t>
      </w:r>
    </w:p>
    <w:p w14:paraId="0A48F7AC"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Montar el volante si hubiese que hacerlo, depende del modelo de ascensor.  </w:t>
      </w:r>
    </w:p>
    <w:p w14:paraId="2C5238B5"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Accionar con suavidad la palanca que libera el freno (esta acción se realiza con 2 Bomberos).  </w:t>
      </w:r>
    </w:p>
    <w:p w14:paraId="69564C92"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Observar la dirección de rotación del volante  </w:t>
      </w:r>
    </w:p>
    <w:p w14:paraId="2EC46E8F"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El Bombero debe permitir el movimiento de la cabina en pequeños tramos accionando el volante en el sentido de menor esfuerzo hasta dejar la cabina en una posición que haga posible el rescate. Por lo general los fabricantes suelen incorporar sistemas visuales o acústicos que permiten determinar si el ascensor se   encuentra en la planta.  </w:t>
      </w:r>
    </w:p>
    <w:p w14:paraId="40D21E8B"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Volver a soltar el freno y verificar nuevamente la posición de la cabina.</w:t>
      </w:r>
    </w:p>
    <w:p w14:paraId="758B5FB5" w14:textId="6E85FA7F"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El Bombero que se encuentra en la parte en que la cabina se quedó realizar</w:t>
      </w:r>
      <w:r w:rsidR="00AC6107">
        <w:rPr>
          <w:rStyle w:val="normaltextrun"/>
          <w:rFonts w:ascii="Arial" w:hAnsi="Arial" w:cs="Arial"/>
          <w:color w:val="000000"/>
          <w:sz w:val="24"/>
          <w:szCs w:val="24"/>
          <w:bdr w:val="none" w:sz="0" w:space="0" w:color="auto" w:frame="1"/>
        </w:rPr>
        <w:t>á</w:t>
      </w:r>
      <w:r w:rsidRPr="00E323C6">
        <w:rPr>
          <w:rStyle w:val="normaltextrun"/>
          <w:rFonts w:ascii="Arial" w:hAnsi="Arial" w:cs="Arial"/>
          <w:color w:val="000000"/>
          <w:sz w:val="24"/>
          <w:szCs w:val="24"/>
          <w:bdr w:val="none" w:sz="0" w:space="0" w:color="auto" w:frame="1"/>
        </w:rPr>
        <w:t xml:space="preserve"> el desenclavado de las puertas. </w:t>
      </w:r>
    </w:p>
    <w:p w14:paraId="7EE3A9B2"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Permitir que salgan las personas que se encuentran en el interior.  </w:t>
      </w:r>
    </w:p>
    <w:p w14:paraId="7EF2171C" w14:textId="77777777" w:rsidR="00B62570" w:rsidRPr="00E323C6" w:rsidRDefault="00B62570"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Hay que asegurar las puertas quedan cerradas y el interruptor general desconectado.</w:t>
      </w:r>
    </w:p>
    <w:p w14:paraId="6D7986AD" w14:textId="72CA6E35" w:rsidR="00A64843" w:rsidRPr="00E323C6" w:rsidRDefault="00A64843" w:rsidP="0087485D">
      <w:pPr>
        <w:pStyle w:val="Ttulo1"/>
        <w:numPr>
          <w:ilvl w:val="2"/>
          <w:numId w:val="2"/>
        </w:numPr>
        <w:spacing w:before="0"/>
        <w:rPr>
          <w:rFonts w:ascii="Arial" w:hAnsi="Arial" w:cs="Arial"/>
          <w:color w:val="auto"/>
          <w:sz w:val="24"/>
          <w:szCs w:val="24"/>
        </w:rPr>
      </w:pPr>
      <w:bookmarkStart w:id="42" w:name="_Toc238113811"/>
      <w:r w:rsidRPr="00E323C6">
        <w:rPr>
          <w:rFonts w:ascii="Arial" w:hAnsi="Arial" w:cs="Arial"/>
          <w:color w:val="auto"/>
          <w:sz w:val="24"/>
          <w:szCs w:val="24"/>
        </w:rPr>
        <w:t>Rescate moviendo la cabina sin corriente eléctrica en ascensores hidráulicos</w:t>
      </w:r>
      <w:bookmarkEnd w:id="42"/>
      <w:r w:rsidRPr="00E323C6">
        <w:rPr>
          <w:rFonts w:ascii="Arial" w:hAnsi="Arial" w:cs="Arial"/>
          <w:color w:val="auto"/>
          <w:sz w:val="24"/>
          <w:szCs w:val="24"/>
        </w:rPr>
        <w:t>  </w:t>
      </w:r>
    </w:p>
    <w:p w14:paraId="6A30967A" w14:textId="77777777" w:rsidR="00A64843" w:rsidRPr="00E323C6" w:rsidRDefault="00A64843" w:rsidP="00A64843">
      <w:pPr>
        <w:pStyle w:val="paragraph"/>
        <w:spacing w:before="0" w:beforeAutospacing="0" w:after="0" w:afterAutospacing="0"/>
        <w:ind w:left="510" w:right="15"/>
        <w:jc w:val="both"/>
        <w:textAlignment w:val="baseline"/>
        <w:rPr>
          <w:rFonts w:ascii="Arial" w:hAnsi="Arial" w:cs="Arial"/>
        </w:rPr>
      </w:pPr>
      <w:r w:rsidRPr="00E323C6">
        <w:rPr>
          <w:rStyle w:val="normaltextrun"/>
          <w:rFonts w:ascii="Arial" w:hAnsi="Arial" w:cs="Arial"/>
          <w:lang w:val="es-ES"/>
        </w:rPr>
        <w:t> </w:t>
      </w:r>
      <w:r w:rsidRPr="00E323C6">
        <w:rPr>
          <w:rStyle w:val="eop"/>
          <w:rFonts w:ascii="Arial" w:hAnsi="Arial" w:cs="Arial"/>
        </w:rPr>
        <w:t> </w:t>
      </w:r>
    </w:p>
    <w:p w14:paraId="6509BB6E" w14:textId="05FB8BB5" w:rsidR="00A64843" w:rsidRPr="00E323C6" w:rsidRDefault="00A64843" w:rsidP="00E46E96">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Permite mover manualmente la cabina para rescatar a las personas que se encuentran en su interior. El cuarto de máquinas normalmente se encuentra adosado en la planta baja o por debajo de esta.  </w:t>
      </w:r>
    </w:p>
    <w:p w14:paraId="267CCB36" w14:textId="77777777" w:rsidR="00FC1145" w:rsidRPr="00E323C6" w:rsidRDefault="008B2387" w:rsidP="00FC1145">
      <w:pPr>
        <w:rPr>
          <w:rStyle w:val="normaltextrun"/>
          <w:rFonts w:ascii="Arial" w:hAnsi="Arial" w:cs="Arial"/>
          <w:b/>
          <w:color w:val="000000"/>
          <w:sz w:val="24"/>
          <w:szCs w:val="24"/>
          <w:bdr w:val="none" w:sz="0" w:space="0" w:color="auto" w:frame="1"/>
        </w:rPr>
      </w:pPr>
      <w:r w:rsidRPr="00E323C6">
        <w:rPr>
          <w:rStyle w:val="normaltextrun"/>
          <w:rFonts w:ascii="Arial" w:hAnsi="Arial" w:cs="Arial"/>
          <w:b/>
          <w:color w:val="000000"/>
          <w:sz w:val="24"/>
          <w:szCs w:val="24"/>
          <w:bdr w:val="none" w:sz="0" w:space="0" w:color="auto" w:frame="1"/>
        </w:rPr>
        <w:t>Pasos para seguir:  </w:t>
      </w:r>
    </w:p>
    <w:p w14:paraId="44BAD24C" w14:textId="702FFE80" w:rsidR="008B2387" w:rsidRPr="00E323C6" w:rsidRDefault="008B2387" w:rsidP="00FC1145">
      <w:pPr>
        <w:pStyle w:val="Prrafodelista"/>
        <w:numPr>
          <w:ilvl w:val="0"/>
          <w:numId w:val="5"/>
        </w:numPr>
        <w:rPr>
          <w:rStyle w:val="normaltextrun"/>
          <w:rFonts w:ascii="Arial" w:hAnsi="Arial" w:cs="Arial"/>
          <w:b/>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Cortar y comprobar la ausencia de suministro eléctrico.  </w:t>
      </w:r>
    </w:p>
    <w:p w14:paraId="4E2275EA" w14:textId="77777777" w:rsidR="008B2387" w:rsidRPr="00E323C6" w:rsidRDefault="008B2387"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Desconectar el interruptor principal.  </w:t>
      </w:r>
    </w:p>
    <w:p w14:paraId="1B1276B7" w14:textId="77777777" w:rsidR="008B2387" w:rsidRPr="00E323C6" w:rsidRDefault="008B2387"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Mientras se va ascendiendo para el cuarto de máquinas los Bomberos deben verificar el cierre de todas las puertas.  </w:t>
      </w:r>
    </w:p>
    <w:p w14:paraId="2E6102C1" w14:textId="77777777" w:rsidR="008B2387" w:rsidRPr="00E323C6" w:rsidRDefault="008B2387"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El Bombero debe confirmar con las personas que se encuentran en la cabina el cierre de las puertas interiores.  </w:t>
      </w:r>
    </w:p>
    <w:p w14:paraId="5AB36966" w14:textId="77777777" w:rsidR="008B2387" w:rsidRPr="00E323C6" w:rsidRDefault="008B2387"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Accionar el botón o tirador rojo que permite el descenso de la cabina hasta dejar la misma en posición de rescate. Para ello, todos los fabricantes incorporan sistemas visuales o acústicos que permiten determinar si el ascensor se encuentra en planta.  </w:t>
      </w:r>
    </w:p>
    <w:p w14:paraId="2FDF4C3E" w14:textId="77777777" w:rsidR="008B2387" w:rsidRPr="00E323C6" w:rsidRDefault="008B2387"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Si hay que subir la cabina para el desenclave, es necesario localizar la palanca de accionamiento hidráulico. </w:t>
      </w:r>
    </w:p>
    <w:p w14:paraId="247CA65D" w14:textId="77777777" w:rsidR="008B2387" w:rsidRPr="00E323C6" w:rsidRDefault="008B2387"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lastRenderedPageBreak/>
        <w:t>Desenclavar la puerta.  </w:t>
      </w:r>
    </w:p>
    <w:p w14:paraId="5D070E55" w14:textId="77777777" w:rsidR="008B2387" w:rsidRPr="00E323C6" w:rsidRDefault="008B2387"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Permitir que las personas salgan del interior del ascensor.  </w:t>
      </w:r>
    </w:p>
    <w:p w14:paraId="72BDB6D5" w14:textId="77777777" w:rsidR="008B2387" w:rsidRPr="00E323C6" w:rsidRDefault="008B2387" w:rsidP="008B2387">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Hay que asegurar las puertas quedan cerradas y el interruptor general desconectado.  </w:t>
      </w:r>
    </w:p>
    <w:p w14:paraId="1E2B4F76" w14:textId="73E8B9B1" w:rsidR="008B2387" w:rsidRPr="00E323C6" w:rsidRDefault="0029728E" w:rsidP="00E46E96">
      <w:pPr>
        <w:rPr>
          <w:rStyle w:val="eop"/>
          <w:rFonts w:ascii="Arial" w:hAnsi="Arial" w:cs="Arial"/>
          <w:color w:val="000000"/>
          <w:sz w:val="24"/>
          <w:szCs w:val="24"/>
        </w:rPr>
      </w:pPr>
      <w:r w:rsidRPr="00E323C6">
        <w:rPr>
          <w:rStyle w:val="normaltextrun"/>
          <w:rFonts w:ascii="Arial" w:hAnsi="Arial" w:cs="Arial"/>
          <w:b/>
          <w:bCs/>
          <w:i/>
          <w:iCs/>
          <w:color w:val="000000"/>
          <w:sz w:val="24"/>
          <w:szCs w:val="24"/>
          <w:shd w:val="clear" w:color="auto" w:fill="FFFFFF"/>
        </w:rPr>
        <w:t>Nota: </w:t>
      </w:r>
      <w:r w:rsidRPr="00E323C6">
        <w:rPr>
          <w:rStyle w:val="normaltextrun"/>
          <w:rFonts w:ascii="Arial" w:hAnsi="Arial" w:cs="Arial"/>
          <w:bCs/>
          <w:iCs/>
          <w:color w:val="000000"/>
          <w:sz w:val="24"/>
          <w:szCs w:val="24"/>
          <w:shd w:val="clear" w:color="auto" w:fill="FFFFFF"/>
        </w:rPr>
        <w:t>es importante que el procedimiento se lleve a cabo en su orden, pero en caso de presentarse una emergencia no contemplada en el manual se pueden realizar las acciones no en su orden, pero cumpliendo las que sean necesarias.</w:t>
      </w:r>
      <w:r w:rsidRPr="00E323C6">
        <w:rPr>
          <w:rStyle w:val="normaltextrun"/>
          <w:rFonts w:ascii="Arial" w:hAnsi="Arial" w:cs="Arial"/>
          <w:b/>
          <w:bCs/>
          <w:i/>
          <w:iCs/>
          <w:color w:val="000000"/>
          <w:sz w:val="24"/>
          <w:szCs w:val="24"/>
          <w:shd w:val="clear" w:color="auto" w:fill="FFFFFF"/>
        </w:rPr>
        <w:t> </w:t>
      </w:r>
      <w:r w:rsidRPr="00E323C6">
        <w:rPr>
          <w:rStyle w:val="eop"/>
          <w:rFonts w:ascii="Arial" w:hAnsi="Arial" w:cs="Arial"/>
          <w:color w:val="000000"/>
          <w:sz w:val="24"/>
          <w:szCs w:val="24"/>
        </w:rPr>
        <w:t> </w:t>
      </w:r>
    </w:p>
    <w:p w14:paraId="11A5719C" w14:textId="77777777" w:rsidR="0029728E" w:rsidRPr="00E323C6" w:rsidRDefault="0029728E" w:rsidP="0087485D">
      <w:pPr>
        <w:pStyle w:val="Ttulo1"/>
        <w:numPr>
          <w:ilvl w:val="2"/>
          <w:numId w:val="2"/>
        </w:numPr>
        <w:spacing w:before="0"/>
        <w:rPr>
          <w:rFonts w:ascii="Arial" w:hAnsi="Arial" w:cs="Arial"/>
          <w:color w:val="auto"/>
          <w:sz w:val="24"/>
          <w:szCs w:val="24"/>
        </w:rPr>
      </w:pPr>
      <w:bookmarkStart w:id="43" w:name="_Toc238113812"/>
      <w:r w:rsidRPr="00E323C6">
        <w:rPr>
          <w:rFonts w:ascii="Arial" w:hAnsi="Arial" w:cs="Arial"/>
          <w:color w:val="auto"/>
          <w:sz w:val="24"/>
          <w:szCs w:val="24"/>
        </w:rPr>
        <w:t>Desenclave de puertas de piso</w:t>
      </w:r>
      <w:bookmarkEnd w:id="43"/>
      <w:r w:rsidRPr="00E323C6">
        <w:rPr>
          <w:rFonts w:ascii="Arial" w:hAnsi="Arial" w:cs="Arial"/>
          <w:color w:val="auto"/>
          <w:sz w:val="24"/>
          <w:szCs w:val="24"/>
        </w:rPr>
        <w:t>  </w:t>
      </w:r>
    </w:p>
    <w:p w14:paraId="13041696" w14:textId="77777777" w:rsidR="0029728E" w:rsidRPr="00E323C6" w:rsidRDefault="0029728E" w:rsidP="0029728E">
      <w:pPr>
        <w:spacing w:after="0" w:line="240" w:lineRule="auto"/>
        <w:ind w:left="510" w:right="15"/>
        <w:textAlignment w:val="baseline"/>
        <w:rPr>
          <w:rFonts w:ascii="Arial" w:eastAsia="Times New Roman" w:hAnsi="Arial" w:cs="Arial"/>
          <w:color w:val="auto"/>
          <w:sz w:val="24"/>
          <w:szCs w:val="24"/>
          <w:lang w:val="es-CO" w:eastAsia="es-CO"/>
        </w:rPr>
      </w:pPr>
      <w:r w:rsidRPr="00E323C6">
        <w:rPr>
          <w:rFonts w:ascii="Arial" w:eastAsia="Times New Roman" w:hAnsi="Arial" w:cs="Arial"/>
          <w:color w:val="auto"/>
          <w:sz w:val="24"/>
          <w:szCs w:val="24"/>
          <w:lang w:eastAsia="es-CO"/>
        </w:rPr>
        <w:t> </w:t>
      </w:r>
      <w:r w:rsidRPr="00E323C6">
        <w:rPr>
          <w:rFonts w:ascii="Arial" w:eastAsia="Times New Roman" w:hAnsi="Arial" w:cs="Arial"/>
          <w:color w:val="auto"/>
          <w:sz w:val="24"/>
          <w:szCs w:val="24"/>
          <w:lang w:val="es-CO" w:eastAsia="es-CO"/>
        </w:rPr>
        <w:t> </w:t>
      </w:r>
    </w:p>
    <w:p w14:paraId="1EE332B7" w14:textId="77777777" w:rsidR="0029728E" w:rsidRPr="00E323C6" w:rsidRDefault="0029728E" w:rsidP="0029728E">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En todo rescate en un ascensor es necesario desenclavar las puertas del piso para conseguir que los ocupantes del ascensor salgan de él. Por este motivo esta técnica se usa en la mayor parte de los rescates. Permite la apertura de las puertas de piso cuando el mecanismo de seguridad de cierre se encuentra accionado.  </w:t>
      </w:r>
    </w:p>
    <w:p w14:paraId="387164C1" w14:textId="002590B1" w:rsidR="0029728E" w:rsidRPr="00E323C6" w:rsidRDefault="0029728E" w:rsidP="00D90B68">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Para utilizar esta técnica es necesario tener en cuenta las siguientes medidas de seguridad:  </w:t>
      </w:r>
    </w:p>
    <w:p w14:paraId="713309B1" w14:textId="77777777" w:rsidR="0029728E" w:rsidRPr="00E323C6" w:rsidRDefault="0029728E" w:rsidP="0029728E">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No realizarla con el ascensor en movimiento.  </w:t>
      </w:r>
    </w:p>
    <w:p w14:paraId="4E07B360" w14:textId="77777777" w:rsidR="0029728E" w:rsidRPr="00E323C6" w:rsidRDefault="0029728E" w:rsidP="0029728E">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No realizar esta operación con suministro eléctrico.  </w:t>
      </w:r>
    </w:p>
    <w:p w14:paraId="18794F41" w14:textId="77777777" w:rsidR="0029728E" w:rsidRPr="00E323C6" w:rsidRDefault="0029728E" w:rsidP="0029728E">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Tomar las precauciones necesarias para evitar caídas al foso</w:t>
      </w:r>
    </w:p>
    <w:p w14:paraId="7DCD1D4A" w14:textId="77777777" w:rsidR="00FC1145" w:rsidRPr="00E323C6" w:rsidRDefault="00FC1145" w:rsidP="00872AAD">
      <w:pPr>
        <w:rPr>
          <w:rStyle w:val="normaltextrun"/>
          <w:rFonts w:ascii="Arial" w:hAnsi="Arial" w:cs="Arial"/>
          <w:b/>
          <w:color w:val="000000"/>
          <w:sz w:val="24"/>
          <w:szCs w:val="24"/>
          <w:bdr w:val="none" w:sz="0" w:space="0" w:color="auto" w:frame="1"/>
        </w:rPr>
      </w:pPr>
      <w:r w:rsidRPr="00E323C6">
        <w:rPr>
          <w:rStyle w:val="normaltextrun"/>
          <w:rFonts w:ascii="Arial" w:hAnsi="Arial" w:cs="Arial"/>
          <w:b/>
          <w:color w:val="000000"/>
          <w:sz w:val="24"/>
          <w:szCs w:val="24"/>
          <w:bdr w:val="none" w:sz="0" w:space="0" w:color="auto" w:frame="1"/>
        </w:rPr>
        <w:t>Pasos para seguir:  </w:t>
      </w:r>
    </w:p>
    <w:p w14:paraId="5B8476C6" w14:textId="55C0F156" w:rsidR="00FC1145" w:rsidRPr="00E323C6" w:rsidRDefault="00FC1145" w:rsidP="00D90B68">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 Cortar y comprobar la ausencia del suministro eléctrico.  </w:t>
      </w:r>
    </w:p>
    <w:p w14:paraId="03CD66FF" w14:textId="77777777" w:rsidR="00FC1145" w:rsidRPr="00E323C6" w:rsidRDefault="00FC1145" w:rsidP="00872AAD">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Introducir la llave, accionar y abrir la puerta de piso y de la cabina. En algunos modelos no se permite abrir la puerta de cabina si la cabina no se encuentra a nivel de planta. En estos casos, se realiza esta acción desde la puerta de la planta inmediatamente superior. Desde ahí se acciona el mecanismo de desenclavamiento de la puerta de cabina.  </w:t>
      </w:r>
    </w:p>
    <w:p w14:paraId="03DA050E" w14:textId="77777777" w:rsidR="00872AAD" w:rsidRPr="00E323C6" w:rsidRDefault="00FC1145" w:rsidP="00872AAD">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Tras desenclavar la puerta es necesario:  </w:t>
      </w:r>
    </w:p>
    <w:p w14:paraId="26C0960C" w14:textId="77777777" w:rsidR="00872AAD" w:rsidRPr="00E323C6" w:rsidRDefault="00FC1145" w:rsidP="00872AAD">
      <w:pPr>
        <w:pStyle w:val="Prrafodelista"/>
        <w:numPr>
          <w:ilvl w:val="1"/>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Cerrar la puerta.  </w:t>
      </w:r>
    </w:p>
    <w:p w14:paraId="0383AA16" w14:textId="77777777" w:rsidR="00872AAD" w:rsidRPr="00E323C6" w:rsidRDefault="00FC1145" w:rsidP="00872AAD">
      <w:pPr>
        <w:pStyle w:val="Prrafodelista"/>
        <w:numPr>
          <w:ilvl w:val="1"/>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Quitar la llave.  </w:t>
      </w:r>
    </w:p>
    <w:p w14:paraId="17A9F220" w14:textId="77777777" w:rsidR="00872AAD" w:rsidRPr="00E323C6" w:rsidRDefault="00FC1145" w:rsidP="00872AAD">
      <w:pPr>
        <w:pStyle w:val="Prrafodelista"/>
        <w:numPr>
          <w:ilvl w:val="1"/>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Comprobar que la puerta está enclavada.  </w:t>
      </w:r>
    </w:p>
    <w:p w14:paraId="69C71D20" w14:textId="60AAE898" w:rsidR="00FC1145" w:rsidRPr="00E323C6" w:rsidRDefault="00FC1145" w:rsidP="00872AAD">
      <w:pPr>
        <w:pStyle w:val="Prrafodelista"/>
        <w:numPr>
          <w:ilvl w:val="1"/>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Comprobar el correcto funcionamiento de la instalación. </w:t>
      </w:r>
    </w:p>
    <w:p w14:paraId="1984D801" w14:textId="46A32B99" w:rsidR="00B62570" w:rsidRPr="00E323C6" w:rsidRDefault="00D54838" w:rsidP="00D54838">
      <w:pPr>
        <w:pStyle w:val="Ttulo1"/>
        <w:numPr>
          <w:ilvl w:val="0"/>
          <w:numId w:val="2"/>
        </w:numPr>
        <w:spacing w:before="0"/>
        <w:rPr>
          <w:rFonts w:ascii="Arial" w:hAnsi="Arial" w:cs="Arial"/>
          <w:color w:val="auto"/>
          <w:sz w:val="24"/>
          <w:szCs w:val="24"/>
        </w:rPr>
      </w:pPr>
      <w:bookmarkStart w:id="44" w:name="_Toc238113813"/>
      <w:r w:rsidRPr="00E323C6">
        <w:rPr>
          <w:rFonts w:ascii="Arial" w:hAnsi="Arial" w:cs="Arial"/>
          <w:color w:val="auto"/>
          <w:sz w:val="24"/>
          <w:szCs w:val="24"/>
        </w:rPr>
        <w:t>ACCIONES TÁCTICAS AL REALIZAR UNA INTERVENCIÓN EN UN ASCENSOR</w:t>
      </w:r>
      <w:bookmarkEnd w:id="44"/>
    </w:p>
    <w:p w14:paraId="692DEAA0" w14:textId="77777777" w:rsidR="00D54838" w:rsidRPr="00E323C6" w:rsidRDefault="00D54838" w:rsidP="00D54838">
      <w:pPr>
        <w:spacing w:after="0" w:line="240" w:lineRule="auto"/>
        <w:ind w:firstLine="510"/>
        <w:jc w:val="left"/>
        <w:textAlignment w:val="baseline"/>
        <w:rPr>
          <w:rFonts w:ascii="Arial" w:eastAsia="Times New Roman" w:hAnsi="Arial" w:cs="Arial"/>
          <w:color w:val="auto"/>
          <w:sz w:val="24"/>
          <w:szCs w:val="24"/>
          <w:lang w:eastAsia="es-CO"/>
        </w:rPr>
      </w:pPr>
    </w:p>
    <w:p w14:paraId="70E1FCA0" w14:textId="2746FB92" w:rsidR="00D54838" w:rsidRPr="00E323C6" w:rsidRDefault="00D54838" w:rsidP="00047AB2">
      <w:pPr>
        <w:pStyle w:val="Ttulo1"/>
        <w:numPr>
          <w:ilvl w:val="1"/>
          <w:numId w:val="2"/>
        </w:numPr>
        <w:spacing w:before="0"/>
        <w:rPr>
          <w:rFonts w:ascii="Arial" w:hAnsi="Arial" w:cs="Arial"/>
          <w:color w:val="auto"/>
          <w:sz w:val="24"/>
          <w:szCs w:val="24"/>
        </w:rPr>
      </w:pPr>
      <w:bookmarkStart w:id="45" w:name="_Toc238113814"/>
      <w:r w:rsidRPr="00E323C6">
        <w:rPr>
          <w:rFonts w:ascii="Arial" w:hAnsi="Arial" w:cs="Arial"/>
          <w:color w:val="auto"/>
          <w:sz w:val="24"/>
          <w:szCs w:val="24"/>
        </w:rPr>
        <w:t>Acciones para personal de rescate</w:t>
      </w:r>
      <w:bookmarkEnd w:id="45"/>
      <w:r w:rsidRPr="00E323C6">
        <w:rPr>
          <w:rFonts w:ascii="Arial" w:hAnsi="Arial" w:cs="Arial"/>
          <w:color w:val="auto"/>
          <w:sz w:val="24"/>
          <w:szCs w:val="24"/>
        </w:rPr>
        <w:t>  </w:t>
      </w:r>
    </w:p>
    <w:p w14:paraId="28A5691B" w14:textId="77777777" w:rsidR="00D54838" w:rsidRPr="00E323C6" w:rsidRDefault="00D54838" w:rsidP="00D54838">
      <w:pPr>
        <w:spacing w:after="0" w:line="240" w:lineRule="auto"/>
        <w:ind w:left="510" w:right="15"/>
        <w:textAlignment w:val="baseline"/>
        <w:rPr>
          <w:rFonts w:ascii="Arial" w:eastAsia="Times New Roman" w:hAnsi="Arial" w:cs="Arial"/>
          <w:color w:val="auto"/>
          <w:sz w:val="24"/>
          <w:szCs w:val="24"/>
          <w:lang w:val="es-CO" w:eastAsia="es-CO"/>
        </w:rPr>
      </w:pPr>
      <w:r w:rsidRPr="00E323C6">
        <w:rPr>
          <w:rFonts w:ascii="Arial" w:eastAsia="Times New Roman" w:hAnsi="Arial" w:cs="Arial"/>
          <w:b/>
          <w:bCs/>
          <w:color w:val="auto"/>
          <w:sz w:val="24"/>
          <w:szCs w:val="24"/>
          <w:lang w:eastAsia="es-CO"/>
        </w:rPr>
        <w:t> </w:t>
      </w:r>
      <w:r w:rsidRPr="00E323C6">
        <w:rPr>
          <w:rFonts w:ascii="Arial" w:eastAsia="Times New Roman" w:hAnsi="Arial" w:cs="Arial"/>
          <w:color w:val="auto"/>
          <w:sz w:val="24"/>
          <w:szCs w:val="24"/>
          <w:lang w:val="es-CO" w:eastAsia="es-CO"/>
        </w:rPr>
        <w:t> </w:t>
      </w:r>
    </w:p>
    <w:p w14:paraId="6CBE08B2" w14:textId="5B5209F6" w:rsidR="00D54838" w:rsidRDefault="00D54838" w:rsidP="00F73C29">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Uso del Equipo de Protección Personal: </w:t>
      </w:r>
    </w:p>
    <w:p w14:paraId="755508CB" w14:textId="77777777" w:rsidR="00E323C6" w:rsidRPr="00E323C6" w:rsidRDefault="00E323C6" w:rsidP="00E323C6">
      <w:pPr>
        <w:pStyle w:val="Prrafodelista"/>
        <w:rPr>
          <w:rStyle w:val="normaltextrun"/>
          <w:rFonts w:ascii="Arial" w:hAnsi="Arial" w:cs="Arial"/>
          <w:color w:val="000000"/>
          <w:sz w:val="24"/>
          <w:szCs w:val="24"/>
          <w:bdr w:val="none" w:sz="0" w:space="0" w:color="auto" w:frame="1"/>
        </w:rPr>
      </w:pPr>
    </w:p>
    <w:p w14:paraId="0D0B0CEE" w14:textId="06F31F4C" w:rsidR="00D90B68" w:rsidRPr="003A2A1C" w:rsidRDefault="00D90B68" w:rsidP="00D90B68">
      <w:pPr>
        <w:jc w:val="center"/>
        <w:rPr>
          <w:rFonts w:ascii="Arial" w:hAnsi="Arial" w:cs="Arial"/>
          <w:color w:val="auto"/>
          <w:sz w:val="20"/>
          <w:szCs w:val="20"/>
        </w:rPr>
      </w:pPr>
      <w:r w:rsidRPr="003A2A1C">
        <w:rPr>
          <w:rFonts w:ascii="Arial" w:hAnsi="Arial" w:cs="Arial"/>
          <w:b/>
          <w:bCs/>
          <w:color w:val="auto"/>
          <w:sz w:val="24"/>
          <w:szCs w:val="24"/>
        </w:rPr>
        <w:t>Gráfico 2</w:t>
      </w:r>
      <w:r w:rsidR="003B5718">
        <w:rPr>
          <w:rFonts w:ascii="Arial" w:hAnsi="Arial" w:cs="Arial"/>
          <w:b/>
          <w:bCs/>
          <w:color w:val="auto"/>
          <w:sz w:val="24"/>
          <w:szCs w:val="24"/>
        </w:rPr>
        <w:t>5</w:t>
      </w:r>
      <w:r w:rsidRPr="003A2A1C">
        <w:rPr>
          <w:rFonts w:ascii="Arial" w:hAnsi="Arial" w:cs="Arial"/>
          <w:b/>
          <w:bCs/>
          <w:color w:val="auto"/>
          <w:sz w:val="24"/>
          <w:szCs w:val="24"/>
        </w:rPr>
        <w:t>. EPP</w:t>
      </w:r>
    </w:p>
    <w:p w14:paraId="7CCC6226" w14:textId="1EE08196" w:rsidR="00D54838" w:rsidRPr="003A2A1C" w:rsidRDefault="00D90B68" w:rsidP="00D90B68">
      <w:pPr>
        <w:jc w:val="center"/>
        <w:rPr>
          <w:rStyle w:val="normaltextrun"/>
          <w:rFonts w:ascii="Arial" w:hAnsi="Arial" w:cs="Arial"/>
          <w:color w:val="000000"/>
          <w:bdr w:val="none" w:sz="0" w:space="0" w:color="auto" w:frame="1"/>
          <w:lang w:val="es-CO"/>
        </w:rPr>
      </w:pPr>
      <w:r w:rsidRPr="003A2A1C">
        <w:rPr>
          <w:rStyle w:val="normaltextrun"/>
          <w:rFonts w:ascii="Arial" w:hAnsi="Arial" w:cs="Arial"/>
          <w:noProof/>
          <w:color w:val="000000"/>
          <w:bdr w:val="none" w:sz="0" w:space="0" w:color="auto" w:frame="1"/>
        </w:rPr>
        <w:lastRenderedPageBreak/>
        <w:drawing>
          <wp:inline distT="0" distB="0" distL="0" distR="0" wp14:anchorId="25F1419E" wp14:editId="35EA6CE1">
            <wp:extent cx="3935338" cy="2870791"/>
            <wp:effectExtent l="0" t="0" r="8255" b="6350"/>
            <wp:docPr id="9" name="Imagen 9" descr="C:\Users\cparias\AppData\Local\Microsoft\Windows\INetCache\Content.MSO\A1851E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parias\AppData\Local\Microsoft\Windows\INetCache\Content.MSO\A1851ECA.tmp"/>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45941" cy="2878526"/>
                    </a:xfrm>
                    <a:prstGeom prst="rect">
                      <a:avLst/>
                    </a:prstGeom>
                    <a:noFill/>
                    <a:ln>
                      <a:noFill/>
                    </a:ln>
                  </pic:spPr>
                </pic:pic>
              </a:graphicData>
            </a:graphic>
          </wp:inline>
        </w:drawing>
      </w:r>
    </w:p>
    <w:p w14:paraId="00D8A5EA" w14:textId="40E24093" w:rsidR="00D90B68" w:rsidRPr="003A2A1C" w:rsidRDefault="00D90B68" w:rsidP="00D90B68">
      <w:pPr>
        <w:jc w:val="center"/>
        <w:rPr>
          <w:rFonts w:ascii="Arial" w:hAnsi="Arial" w:cs="Arial"/>
          <w:color w:val="auto"/>
          <w:sz w:val="20"/>
          <w:szCs w:val="20"/>
        </w:rPr>
      </w:pPr>
      <w:r w:rsidRPr="003A2A1C">
        <w:rPr>
          <w:rFonts w:ascii="Arial" w:hAnsi="Arial" w:cs="Arial"/>
          <w:b/>
          <w:bCs/>
          <w:color w:val="auto"/>
          <w:sz w:val="20"/>
          <w:szCs w:val="20"/>
        </w:rPr>
        <w:t>Fuente:</w:t>
      </w:r>
      <w:r w:rsidRPr="003A2A1C">
        <w:rPr>
          <w:rFonts w:ascii="Arial" w:hAnsi="Arial" w:cs="Arial"/>
          <w:color w:val="auto"/>
          <w:sz w:val="20"/>
          <w:szCs w:val="20"/>
        </w:rPr>
        <w:t xml:space="preserve"> Elaboración propia</w:t>
      </w:r>
      <w:r w:rsidR="006D5A18" w:rsidRPr="003A2A1C">
        <w:rPr>
          <w:rFonts w:ascii="Arial" w:hAnsi="Arial" w:cs="Arial"/>
          <w:color w:val="auto"/>
          <w:sz w:val="20"/>
          <w:szCs w:val="20"/>
        </w:rPr>
        <w:t xml:space="preserve"> UAECOB</w:t>
      </w:r>
    </w:p>
    <w:p w14:paraId="613C7767" w14:textId="77777777" w:rsidR="00186A5E" w:rsidRPr="00E323C6" w:rsidRDefault="00186A5E" w:rsidP="00186A5E">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Suspender el fluido eléctrico:  </w:t>
      </w:r>
    </w:p>
    <w:p w14:paraId="67BD90FE" w14:textId="689C2A05" w:rsidR="00186A5E" w:rsidRPr="00E323C6" w:rsidRDefault="00186A5E" w:rsidP="00186A5E">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Bajar el </w:t>
      </w:r>
      <w:proofErr w:type="spellStart"/>
      <w:r w:rsidRPr="00E323C6">
        <w:rPr>
          <w:rStyle w:val="normaltextrun"/>
          <w:rFonts w:ascii="Arial" w:hAnsi="Arial" w:cs="Arial"/>
          <w:color w:val="000000"/>
          <w:sz w:val="24"/>
          <w:szCs w:val="24"/>
          <w:bdr w:val="none" w:sz="0" w:space="0" w:color="auto" w:frame="1"/>
        </w:rPr>
        <w:t>Breakers</w:t>
      </w:r>
      <w:proofErr w:type="spellEnd"/>
      <w:r w:rsidRPr="00E323C6">
        <w:rPr>
          <w:rStyle w:val="normaltextrun"/>
          <w:rFonts w:ascii="Arial" w:hAnsi="Arial" w:cs="Arial"/>
          <w:color w:val="000000"/>
          <w:sz w:val="24"/>
          <w:szCs w:val="24"/>
          <w:bdr w:val="none" w:sz="0" w:space="0" w:color="auto" w:frame="1"/>
        </w:rPr>
        <w:t> correspondientes al ascensor, todos los edificios tienen </w:t>
      </w:r>
      <w:proofErr w:type="spellStart"/>
      <w:r w:rsidRPr="00E323C6">
        <w:rPr>
          <w:rStyle w:val="normaltextrun"/>
          <w:rFonts w:ascii="Arial" w:hAnsi="Arial" w:cs="Arial"/>
          <w:color w:val="000000"/>
          <w:sz w:val="24"/>
          <w:szCs w:val="24"/>
          <w:bdr w:val="none" w:sz="0" w:space="0" w:color="auto" w:frame="1"/>
        </w:rPr>
        <w:t>Breakers</w:t>
      </w:r>
      <w:proofErr w:type="spellEnd"/>
      <w:r w:rsidRPr="00E323C6">
        <w:rPr>
          <w:rStyle w:val="normaltextrun"/>
          <w:rFonts w:ascii="Arial" w:hAnsi="Arial" w:cs="Arial"/>
          <w:color w:val="000000"/>
          <w:sz w:val="24"/>
          <w:szCs w:val="24"/>
          <w:bdr w:val="none" w:sz="0" w:space="0" w:color="auto" w:frame="1"/>
        </w:rPr>
        <w:t> generales en el primer piso o sótano si las personas encargadas de este no tienen el conocimiento de donde se encuentran nos dirigimos al cuarto de máquinas, en este encontramos el totalizador general del ascensor. </w:t>
      </w:r>
      <w:r w:rsidR="00C83AB1" w:rsidRPr="00E323C6">
        <w:rPr>
          <w:rStyle w:val="normaltextrun"/>
          <w:rFonts w:ascii="Arial" w:hAnsi="Arial" w:cs="Arial"/>
          <w:color w:val="000000"/>
          <w:sz w:val="24"/>
          <w:szCs w:val="24"/>
          <w:bdr w:val="none" w:sz="0" w:space="0" w:color="auto" w:frame="1"/>
        </w:rPr>
        <w:t>Esta actividad es de vital importancia</w:t>
      </w:r>
      <w:r w:rsidR="003F0726" w:rsidRPr="00E323C6">
        <w:rPr>
          <w:rStyle w:val="normaltextrun"/>
          <w:rFonts w:ascii="Arial" w:hAnsi="Arial" w:cs="Arial"/>
          <w:color w:val="000000"/>
          <w:sz w:val="24"/>
          <w:szCs w:val="24"/>
          <w:bdr w:val="none" w:sz="0" w:space="0" w:color="auto" w:frame="1"/>
        </w:rPr>
        <w:t>.</w:t>
      </w:r>
    </w:p>
    <w:p w14:paraId="3D579A1E" w14:textId="1A290DDB" w:rsidR="00E33EF4" w:rsidRPr="003A2A1C" w:rsidRDefault="00E33EF4" w:rsidP="00E33EF4">
      <w:pPr>
        <w:jc w:val="center"/>
        <w:rPr>
          <w:rFonts w:ascii="Arial" w:hAnsi="Arial" w:cs="Arial"/>
          <w:b/>
          <w:bCs/>
          <w:color w:val="auto"/>
          <w:sz w:val="24"/>
          <w:szCs w:val="24"/>
        </w:rPr>
      </w:pPr>
      <w:r w:rsidRPr="003A2A1C">
        <w:rPr>
          <w:rFonts w:ascii="Arial" w:hAnsi="Arial" w:cs="Arial"/>
          <w:b/>
          <w:bCs/>
          <w:color w:val="auto"/>
          <w:sz w:val="24"/>
          <w:szCs w:val="24"/>
        </w:rPr>
        <w:t>Gráfico 2</w:t>
      </w:r>
      <w:r w:rsidR="003B5718">
        <w:rPr>
          <w:rFonts w:ascii="Arial" w:hAnsi="Arial" w:cs="Arial"/>
          <w:b/>
          <w:bCs/>
          <w:color w:val="auto"/>
          <w:sz w:val="24"/>
          <w:szCs w:val="24"/>
        </w:rPr>
        <w:t>6</w:t>
      </w:r>
      <w:r w:rsidRPr="003A2A1C">
        <w:rPr>
          <w:rFonts w:ascii="Arial" w:hAnsi="Arial" w:cs="Arial"/>
          <w:b/>
          <w:bCs/>
          <w:color w:val="auto"/>
          <w:sz w:val="24"/>
          <w:szCs w:val="24"/>
        </w:rPr>
        <w:t xml:space="preserve">. </w:t>
      </w:r>
      <w:proofErr w:type="spellStart"/>
      <w:r w:rsidRPr="003A2A1C">
        <w:rPr>
          <w:rFonts w:ascii="Arial" w:hAnsi="Arial" w:cs="Arial"/>
          <w:b/>
          <w:bCs/>
          <w:color w:val="auto"/>
          <w:sz w:val="24"/>
          <w:szCs w:val="24"/>
        </w:rPr>
        <w:t>Breakers</w:t>
      </w:r>
      <w:proofErr w:type="spellEnd"/>
    </w:p>
    <w:p w14:paraId="778D6CF4" w14:textId="75751843" w:rsidR="00E33EF4" w:rsidRPr="003A2A1C" w:rsidRDefault="00E33EF4" w:rsidP="00E33EF4">
      <w:pPr>
        <w:jc w:val="center"/>
        <w:rPr>
          <w:rStyle w:val="normaltextrun"/>
          <w:rFonts w:ascii="Arial" w:hAnsi="Arial" w:cs="Arial"/>
          <w:color w:val="000000"/>
          <w:bdr w:val="none" w:sz="0" w:space="0" w:color="auto" w:frame="1"/>
        </w:rPr>
      </w:pPr>
      <w:r w:rsidRPr="003A2A1C">
        <w:rPr>
          <w:rStyle w:val="normaltextrun"/>
          <w:rFonts w:ascii="Arial" w:hAnsi="Arial" w:cs="Arial"/>
          <w:noProof/>
          <w:color w:val="000000"/>
          <w:bdr w:val="none" w:sz="0" w:space="0" w:color="auto" w:frame="1"/>
        </w:rPr>
        <w:drawing>
          <wp:inline distT="0" distB="0" distL="0" distR="0" wp14:anchorId="4755E7E4" wp14:editId="3935E27D">
            <wp:extent cx="3105150" cy="2028219"/>
            <wp:effectExtent l="0" t="0" r="0" b="0"/>
            <wp:docPr id="21" name="Imagen 21" descr="C:\Users\cparias\AppData\Local\Microsoft\Windows\INetCache\Content.MSO\B641A6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parias\AppData\Local\Microsoft\Windows\INetCache\Content.MSO\B641A6B3.tmp"/>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08756" cy="2030574"/>
                    </a:xfrm>
                    <a:prstGeom prst="rect">
                      <a:avLst/>
                    </a:prstGeom>
                    <a:noFill/>
                    <a:ln>
                      <a:noFill/>
                    </a:ln>
                  </pic:spPr>
                </pic:pic>
              </a:graphicData>
            </a:graphic>
          </wp:inline>
        </w:drawing>
      </w:r>
    </w:p>
    <w:p w14:paraId="2830BF06" w14:textId="2ED473E9" w:rsidR="00E33EF4" w:rsidRPr="003A2A1C" w:rsidRDefault="00E33EF4" w:rsidP="00E33EF4">
      <w:pPr>
        <w:jc w:val="center"/>
        <w:rPr>
          <w:rFonts w:ascii="Arial" w:hAnsi="Arial" w:cs="Arial"/>
          <w:i/>
          <w:iCs/>
          <w:color w:val="000000" w:themeColor="text1"/>
          <w:sz w:val="14"/>
          <w:szCs w:val="14"/>
        </w:rPr>
      </w:pPr>
      <w:r w:rsidRPr="003A2A1C">
        <w:rPr>
          <w:rFonts w:ascii="Arial" w:hAnsi="Arial" w:cs="Arial"/>
          <w:b/>
          <w:bCs/>
          <w:color w:val="auto"/>
          <w:sz w:val="20"/>
          <w:szCs w:val="20"/>
        </w:rPr>
        <w:t>Fuente:</w:t>
      </w:r>
      <w:r w:rsidR="006C2360" w:rsidRPr="003A2A1C">
        <w:rPr>
          <w:rFonts w:ascii="Arial" w:hAnsi="Arial" w:cs="Arial"/>
          <w:b/>
          <w:bCs/>
          <w:color w:val="auto"/>
          <w:sz w:val="20"/>
          <w:szCs w:val="20"/>
        </w:rPr>
        <w:t xml:space="preserve"> </w:t>
      </w:r>
      <w:hyperlink r:id="rId61" w:history="1">
        <w:r w:rsidR="006C2360" w:rsidRPr="003A2A1C">
          <w:rPr>
            <w:rStyle w:val="Hipervnculo"/>
            <w:rFonts w:ascii="Arial" w:hAnsi="Arial" w:cs="Arial"/>
            <w:i/>
            <w:iCs/>
            <w:sz w:val="16"/>
            <w:szCs w:val="16"/>
          </w:rPr>
          <w:t>https://www.google.com/search?rlz=1C1GCEU_esCO993CO993&amp;source=univ&amp;tbm=isch&amp;q=imagenes+partes+de+ascensor&amp;fir=TK</w:t>
        </w:r>
      </w:hyperlink>
    </w:p>
    <w:p w14:paraId="01C7DC59" w14:textId="77777777" w:rsidR="00C83AB1" w:rsidRPr="00E323C6" w:rsidRDefault="00C83AB1" w:rsidP="00C83AB1">
      <w:pPr>
        <w:pStyle w:val="Prrafodelista"/>
        <w:numPr>
          <w:ilvl w:val="0"/>
          <w:numId w:val="5"/>
        </w:num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Uso de llaves de ascensor:  </w:t>
      </w:r>
    </w:p>
    <w:p w14:paraId="6735248C" w14:textId="7E801316" w:rsidR="00C83AB1" w:rsidRPr="00E323C6" w:rsidRDefault="00C83AB1" w:rsidP="001C5B22">
      <w:pPr>
        <w:rPr>
          <w:rStyle w:val="normaltextrun"/>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lastRenderedPageBreak/>
        <w:t>Estas se refieren a las llaves de las puertas externas o de piso, las cuales varían según el fabricante en algunos casos se pueden encontrar en las recepciones de los edificios. </w:t>
      </w:r>
    </w:p>
    <w:p w14:paraId="0ECADD56" w14:textId="30F22A7F" w:rsidR="00C95A5C" w:rsidRPr="003A2A1C" w:rsidRDefault="00C95A5C" w:rsidP="00C83AB1">
      <w:pPr>
        <w:spacing w:after="0" w:line="240" w:lineRule="auto"/>
        <w:ind w:left="510" w:right="15"/>
        <w:textAlignment w:val="baseline"/>
        <w:rPr>
          <w:rFonts w:ascii="Arial" w:eastAsia="Times New Roman" w:hAnsi="Arial" w:cs="Arial"/>
          <w:color w:val="auto"/>
          <w:sz w:val="18"/>
          <w:szCs w:val="18"/>
          <w:lang w:val="es-CO" w:eastAsia="es-CO"/>
        </w:rPr>
      </w:pPr>
    </w:p>
    <w:p w14:paraId="3B77E057" w14:textId="4AF290DE" w:rsidR="00C95A5C" w:rsidRPr="003A2A1C" w:rsidRDefault="00C95A5C" w:rsidP="00C95A5C">
      <w:pPr>
        <w:jc w:val="center"/>
        <w:rPr>
          <w:rFonts w:ascii="Arial" w:hAnsi="Arial" w:cs="Arial"/>
          <w:b/>
          <w:bCs/>
          <w:color w:val="auto"/>
          <w:sz w:val="24"/>
          <w:szCs w:val="24"/>
        </w:rPr>
      </w:pPr>
      <w:r w:rsidRPr="003A2A1C">
        <w:rPr>
          <w:rFonts w:ascii="Arial" w:hAnsi="Arial" w:cs="Arial"/>
          <w:b/>
          <w:bCs/>
          <w:color w:val="auto"/>
          <w:sz w:val="24"/>
          <w:szCs w:val="24"/>
        </w:rPr>
        <w:t>Gráfico 2</w:t>
      </w:r>
      <w:r w:rsidR="003B5718">
        <w:rPr>
          <w:rFonts w:ascii="Arial" w:hAnsi="Arial" w:cs="Arial"/>
          <w:b/>
          <w:bCs/>
          <w:color w:val="auto"/>
          <w:sz w:val="24"/>
          <w:szCs w:val="24"/>
        </w:rPr>
        <w:t>7</w:t>
      </w:r>
      <w:r w:rsidRPr="003A2A1C">
        <w:rPr>
          <w:rFonts w:ascii="Arial" w:hAnsi="Arial" w:cs="Arial"/>
          <w:b/>
          <w:bCs/>
          <w:color w:val="auto"/>
          <w:sz w:val="24"/>
          <w:szCs w:val="24"/>
        </w:rPr>
        <w:t>. Llaves de Ascensor</w:t>
      </w:r>
    </w:p>
    <w:p w14:paraId="555510F1" w14:textId="77777777" w:rsidR="00C95A5C" w:rsidRPr="003A2A1C" w:rsidRDefault="00C95A5C" w:rsidP="00C83AB1">
      <w:pPr>
        <w:spacing w:after="0" w:line="240" w:lineRule="auto"/>
        <w:ind w:left="510" w:right="15"/>
        <w:textAlignment w:val="baseline"/>
        <w:rPr>
          <w:rFonts w:ascii="Arial" w:eastAsia="Times New Roman" w:hAnsi="Arial" w:cs="Arial"/>
          <w:color w:val="auto"/>
          <w:sz w:val="18"/>
          <w:szCs w:val="18"/>
          <w:lang w:val="es-CO" w:eastAsia="es-CO"/>
        </w:rPr>
      </w:pPr>
    </w:p>
    <w:p w14:paraId="0353DC9A" w14:textId="24C2A530" w:rsidR="00C95A5C" w:rsidRPr="003A2A1C" w:rsidRDefault="00C95A5C" w:rsidP="00C95A5C">
      <w:pPr>
        <w:spacing w:after="0" w:line="240" w:lineRule="auto"/>
        <w:ind w:left="510" w:right="15"/>
        <w:jc w:val="center"/>
        <w:textAlignment w:val="baseline"/>
        <w:rPr>
          <w:rFonts w:ascii="Arial" w:eastAsia="Times New Roman" w:hAnsi="Arial" w:cs="Arial"/>
          <w:color w:val="auto"/>
          <w:sz w:val="18"/>
          <w:szCs w:val="18"/>
          <w:lang w:val="es-CO" w:eastAsia="es-CO"/>
        </w:rPr>
      </w:pPr>
      <w:r w:rsidRPr="003A2A1C">
        <w:rPr>
          <w:rFonts w:ascii="Arial" w:hAnsi="Arial" w:cs="Arial"/>
          <w:noProof/>
          <w:sz w:val="18"/>
          <w:szCs w:val="18"/>
        </w:rPr>
        <w:drawing>
          <wp:inline distT="0" distB="0" distL="0" distR="0" wp14:anchorId="1C93FC95" wp14:editId="085A4FCA">
            <wp:extent cx="4681386" cy="1990725"/>
            <wp:effectExtent l="0" t="0" r="5080" b="0"/>
            <wp:docPr id="31" name="Imagen 31" descr="C:\Users\cparias\AppData\Local\Microsoft\Windows\INetCache\Content.MSO\54D0BD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parias\AppData\Local\Microsoft\Windows\INetCache\Content.MSO\54D0BDAF.tmp"/>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89200" cy="1994048"/>
                    </a:xfrm>
                    <a:prstGeom prst="rect">
                      <a:avLst/>
                    </a:prstGeom>
                    <a:noFill/>
                    <a:ln>
                      <a:noFill/>
                    </a:ln>
                  </pic:spPr>
                </pic:pic>
              </a:graphicData>
            </a:graphic>
          </wp:inline>
        </w:drawing>
      </w:r>
    </w:p>
    <w:p w14:paraId="40187EAF" w14:textId="1E9A2B6E" w:rsidR="00C95A5C" w:rsidRPr="003A2A1C" w:rsidRDefault="00C95A5C" w:rsidP="00C95A5C">
      <w:pPr>
        <w:jc w:val="center"/>
        <w:rPr>
          <w:rFonts w:ascii="Arial" w:hAnsi="Arial" w:cs="Arial"/>
          <w:i/>
          <w:iCs/>
          <w:color w:val="000000" w:themeColor="text1"/>
          <w:sz w:val="14"/>
          <w:szCs w:val="14"/>
        </w:rPr>
      </w:pPr>
      <w:r w:rsidRPr="003A2A1C">
        <w:rPr>
          <w:rFonts w:ascii="Arial" w:hAnsi="Arial" w:cs="Arial"/>
          <w:b/>
          <w:bCs/>
          <w:color w:val="auto"/>
          <w:sz w:val="20"/>
          <w:szCs w:val="20"/>
        </w:rPr>
        <w:t>Fuente:</w:t>
      </w:r>
      <w:r w:rsidR="006C2360" w:rsidRPr="003A2A1C">
        <w:rPr>
          <w:rFonts w:ascii="Arial" w:hAnsi="Arial" w:cs="Arial"/>
          <w:b/>
          <w:bCs/>
          <w:color w:val="auto"/>
          <w:sz w:val="16"/>
          <w:szCs w:val="16"/>
        </w:rPr>
        <w:t xml:space="preserve"> </w:t>
      </w:r>
      <w:hyperlink r:id="rId63" w:history="1">
        <w:r w:rsidR="006C2360" w:rsidRPr="003A2A1C">
          <w:rPr>
            <w:rStyle w:val="Hipervnculo"/>
            <w:rFonts w:ascii="Arial" w:hAnsi="Arial" w:cs="Arial"/>
            <w:i/>
            <w:iCs/>
            <w:sz w:val="16"/>
            <w:szCs w:val="16"/>
          </w:rPr>
          <w:t>https://www.google.com/search?rlz=1C1GCEU_esCO993CO993&amp;source=univ&amp;tbm=isch&amp;q=imagenes+partes+de+ascensor&amp;fir=TK</w:t>
        </w:r>
      </w:hyperlink>
    </w:p>
    <w:p w14:paraId="30AC1A4F" w14:textId="6250E6CE" w:rsidR="00C95A5C" w:rsidRPr="00E323C6" w:rsidRDefault="001C5B22" w:rsidP="00C95A5C">
      <w:pPr>
        <w:rPr>
          <w:rStyle w:val="eop"/>
          <w:rFonts w:ascii="Arial" w:hAnsi="Arial" w:cs="Arial"/>
          <w:color w:val="000000"/>
          <w:sz w:val="24"/>
          <w:szCs w:val="24"/>
        </w:rPr>
      </w:pPr>
      <w:r w:rsidRPr="00E323C6">
        <w:rPr>
          <w:rStyle w:val="normaltextrun"/>
          <w:rFonts w:ascii="Arial" w:hAnsi="Arial" w:cs="Arial"/>
          <w:color w:val="000000"/>
          <w:sz w:val="24"/>
          <w:szCs w:val="24"/>
          <w:shd w:val="clear" w:color="auto" w:fill="FFFFFF"/>
        </w:rPr>
        <w:t>Si no está seguro en que piso está la cabina no realizar la apertura de puertas externas o de piso, ya que pueden ocurrir accidentes por el desconocimiento del funcionamiento. </w:t>
      </w:r>
      <w:r w:rsidRPr="00E323C6">
        <w:rPr>
          <w:rStyle w:val="eop"/>
          <w:rFonts w:ascii="Arial" w:hAnsi="Arial" w:cs="Arial"/>
          <w:color w:val="000000"/>
          <w:sz w:val="24"/>
          <w:szCs w:val="24"/>
        </w:rPr>
        <w:t> </w:t>
      </w:r>
    </w:p>
    <w:p w14:paraId="7CE1E110" w14:textId="32172C10" w:rsidR="00482BF1" w:rsidRPr="003A2A1C" w:rsidRDefault="00482BF1" w:rsidP="008F39C2">
      <w:pPr>
        <w:ind w:left="708" w:hanging="708"/>
        <w:jc w:val="center"/>
        <w:rPr>
          <w:rFonts w:ascii="Arial" w:hAnsi="Arial" w:cs="Arial"/>
          <w:b/>
          <w:bCs/>
          <w:color w:val="auto"/>
          <w:sz w:val="24"/>
          <w:szCs w:val="24"/>
        </w:rPr>
      </w:pPr>
      <w:r w:rsidRPr="003A2A1C">
        <w:rPr>
          <w:rFonts w:ascii="Arial" w:hAnsi="Arial" w:cs="Arial"/>
          <w:b/>
          <w:bCs/>
          <w:color w:val="auto"/>
          <w:sz w:val="24"/>
          <w:szCs w:val="24"/>
        </w:rPr>
        <w:t>Gráfico 2</w:t>
      </w:r>
      <w:r w:rsidR="003B5718">
        <w:rPr>
          <w:rFonts w:ascii="Arial" w:hAnsi="Arial" w:cs="Arial"/>
          <w:b/>
          <w:bCs/>
          <w:color w:val="auto"/>
          <w:sz w:val="24"/>
          <w:szCs w:val="24"/>
        </w:rPr>
        <w:t>8</w:t>
      </w:r>
      <w:r w:rsidRPr="003A2A1C">
        <w:rPr>
          <w:rFonts w:ascii="Arial" w:hAnsi="Arial" w:cs="Arial"/>
          <w:b/>
          <w:bCs/>
          <w:color w:val="auto"/>
          <w:sz w:val="24"/>
          <w:szCs w:val="24"/>
        </w:rPr>
        <w:t>. Peligros en Ascensores</w:t>
      </w:r>
    </w:p>
    <w:p w14:paraId="27F1A32F" w14:textId="035A03F0" w:rsidR="00C83AB1" w:rsidRPr="003A2A1C" w:rsidRDefault="00482BF1" w:rsidP="00482BF1">
      <w:pPr>
        <w:jc w:val="center"/>
        <w:rPr>
          <w:rStyle w:val="normaltextrun"/>
          <w:rFonts w:ascii="Arial" w:hAnsi="Arial" w:cs="Arial"/>
          <w:color w:val="000000"/>
          <w:bdr w:val="none" w:sz="0" w:space="0" w:color="auto" w:frame="1"/>
          <w:lang w:val="es-CO"/>
        </w:rPr>
      </w:pPr>
      <w:r w:rsidRPr="003A2A1C">
        <w:rPr>
          <w:rStyle w:val="normaltextrun"/>
          <w:rFonts w:ascii="Arial" w:hAnsi="Arial" w:cs="Arial"/>
          <w:noProof/>
          <w:color w:val="000000"/>
          <w:bdr w:val="none" w:sz="0" w:space="0" w:color="auto" w:frame="1"/>
        </w:rPr>
        <w:drawing>
          <wp:inline distT="0" distB="0" distL="0" distR="0" wp14:anchorId="74877364" wp14:editId="3CF1222E">
            <wp:extent cx="4962525" cy="2109291"/>
            <wp:effectExtent l="0" t="0" r="0" b="5715"/>
            <wp:docPr id="32" name="Imagen 32" descr="C:\Users\cparias\AppData\Local\Microsoft\Windows\INetCache\Content.MSO\FAB6266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parias\AppData\Local\Microsoft\Windows\INetCache\Content.MSO\FAB6266B.tmp"/>
                    <pic:cNvPicPr>
                      <a:picLocks noChangeAspect="1" noChangeArrowheads="1"/>
                    </pic:cNvPicPr>
                  </pic:nvPicPr>
                  <pic:blipFill rotWithShape="1">
                    <a:blip r:embed="rId64">
                      <a:extLst>
                        <a:ext uri="{28A0092B-C50C-407E-A947-70E740481C1C}">
                          <a14:useLocalDpi xmlns:a14="http://schemas.microsoft.com/office/drawing/2010/main" val="0"/>
                        </a:ext>
                      </a:extLst>
                    </a:blip>
                    <a:srcRect l="7201" t="4059" b="7011"/>
                    <a:stretch/>
                  </pic:blipFill>
                  <pic:spPr bwMode="auto">
                    <a:xfrm>
                      <a:off x="0" y="0"/>
                      <a:ext cx="4990285" cy="2121090"/>
                    </a:xfrm>
                    <a:prstGeom prst="rect">
                      <a:avLst/>
                    </a:prstGeom>
                    <a:noFill/>
                    <a:ln>
                      <a:noFill/>
                    </a:ln>
                    <a:extLst>
                      <a:ext uri="{53640926-AAD7-44D8-BBD7-CCE9431645EC}">
                        <a14:shadowObscured xmlns:a14="http://schemas.microsoft.com/office/drawing/2010/main"/>
                      </a:ext>
                    </a:extLst>
                  </pic:spPr>
                </pic:pic>
              </a:graphicData>
            </a:graphic>
          </wp:inline>
        </w:drawing>
      </w:r>
    </w:p>
    <w:p w14:paraId="08C53EFE" w14:textId="34B54269" w:rsidR="00482BF1" w:rsidRPr="003A2A1C" w:rsidRDefault="00482BF1" w:rsidP="00482BF1">
      <w:pPr>
        <w:jc w:val="center"/>
        <w:rPr>
          <w:rFonts w:ascii="Arial" w:hAnsi="Arial" w:cs="Arial"/>
          <w:sz w:val="16"/>
          <w:szCs w:val="16"/>
        </w:rPr>
      </w:pPr>
      <w:r w:rsidRPr="003A2A1C">
        <w:rPr>
          <w:rFonts w:ascii="Arial" w:hAnsi="Arial" w:cs="Arial"/>
          <w:b/>
          <w:bCs/>
          <w:color w:val="auto"/>
          <w:sz w:val="20"/>
          <w:szCs w:val="20"/>
        </w:rPr>
        <w:t>Fuente:</w:t>
      </w:r>
      <w:r w:rsidR="006C2360" w:rsidRPr="003A2A1C">
        <w:rPr>
          <w:rFonts w:ascii="Arial" w:hAnsi="Arial" w:cs="Arial"/>
        </w:rPr>
        <w:t xml:space="preserve"> </w:t>
      </w:r>
      <w:hyperlink r:id="rId65" w:history="1">
        <w:r w:rsidR="006C2360" w:rsidRPr="003A2A1C">
          <w:rPr>
            <w:rStyle w:val="Hipervnculo"/>
            <w:rFonts w:ascii="Arial" w:hAnsi="Arial" w:cs="Arial"/>
            <w:sz w:val="16"/>
            <w:szCs w:val="16"/>
          </w:rPr>
          <w:t>https://www.google.com/search?rlz=1C1GCEU_esCO993CO993&amp;source=univ&amp;tbm=isch&amp;q=imagenes+partes+de+ascensor&amp;fir=TK</w:t>
        </w:r>
      </w:hyperlink>
    </w:p>
    <w:p w14:paraId="6FE96E81" w14:textId="11BD09B4" w:rsidR="00E941D7" w:rsidRPr="00E323C6" w:rsidRDefault="006D5A18" w:rsidP="006D5A18">
      <w:pPr>
        <w:rPr>
          <w:rFonts w:ascii="Arial" w:hAnsi="Arial" w:cs="Arial"/>
          <w:color w:val="000000"/>
          <w:sz w:val="24"/>
          <w:szCs w:val="24"/>
          <w:bdr w:val="none" w:sz="0" w:space="0" w:color="auto" w:frame="1"/>
        </w:rPr>
      </w:pPr>
      <w:r w:rsidRPr="00E323C6">
        <w:rPr>
          <w:rStyle w:val="normaltextrun"/>
          <w:rFonts w:ascii="Arial" w:hAnsi="Arial" w:cs="Arial"/>
          <w:color w:val="000000"/>
          <w:sz w:val="24"/>
          <w:szCs w:val="24"/>
          <w:bdr w:val="none" w:sz="0" w:space="0" w:color="auto" w:frame="1"/>
        </w:rPr>
        <w:t>No arriesgar nuestras vidas ni la de las personas que se encuentran dentro del ascensor tratando de abrir las puertas entre pisos y tratando las de sacar ya que se está cometiendo una acción insegura en la cual podríamos causar un accidente mayor.  </w:t>
      </w:r>
    </w:p>
    <w:p w14:paraId="501FFB26" w14:textId="772ABDD9" w:rsidR="00AE72AC" w:rsidRPr="003A2A1C" w:rsidRDefault="00AE72AC" w:rsidP="008B2387">
      <w:pPr>
        <w:pStyle w:val="Ttulo1"/>
        <w:numPr>
          <w:ilvl w:val="0"/>
          <w:numId w:val="2"/>
        </w:numPr>
        <w:spacing w:before="0"/>
        <w:rPr>
          <w:rFonts w:ascii="Arial" w:hAnsi="Arial" w:cs="Arial"/>
          <w:color w:val="auto"/>
          <w:sz w:val="24"/>
          <w:szCs w:val="24"/>
        </w:rPr>
      </w:pPr>
      <w:bookmarkStart w:id="46" w:name="_Toc238113815"/>
      <w:r w:rsidRPr="003A2A1C">
        <w:rPr>
          <w:rFonts w:ascii="Arial" w:hAnsi="Arial" w:cs="Arial"/>
          <w:color w:val="auto"/>
          <w:sz w:val="24"/>
          <w:szCs w:val="24"/>
        </w:rPr>
        <w:lastRenderedPageBreak/>
        <w:t>DOCUMENTOS INTERNOS</w:t>
      </w:r>
      <w:bookmarkEnd w:id="46"/>
    </w:p>
    <w:p w14:paraId="75F2B52C" w14:textId="42B9ACC4" w:rsidR="00AE72AC" w:rsidRDefault="00AE72AC" w:rsidP="003456C5">
      <w:pPr>
        <w:rPr>
          <w:rFonts w:ascii="Arial" w:hAnsi="Arial" w:cs="Arial"/>
          <w:color w:val="BFBFBF" w:themeColor="background1" w:themeShade="BF"/>
          <w:sz w:val="24"/>
          <w:szCs w:val="24"/>
        </w:rPr>
      </w:pPr>
    </w:p>
    <w:tbl>
      <w:tblPr>
        <w:tblStyle w:val="Tablaconcuadrcula"/>
        <w:tblW w:w="0" w:type="auto"/>
        <w:jc w:val="center"/>
        <w:tblLook w:val="04A0" w:firstRow="1" w:lastRow="0" w:firstColumn="1" w:lastColumn="0" w:noHBand="0" w:noVBand="1"/>
      </w:tblPr>
      <w:tblGrid>
        <w:gridCol w:w="1980"/>
        <w:gridCol w:w="7660"/>
      </w:tblGrid>
      <w:tr w:rsidR="008C7280" w:rsidRPr="003A2A1C" w14:paraId="3E22F23B" w14:textId="77777777" w:rsidTr="00B2517F">
        <w:trPr>
          <w:jc w:val="center"/>
        </w:trPr>
        <w:tc>
          <w:tcPr>
            <w:tcW w:w="1980" w:type="dxa"/>
            <w:shd w:val="clear" w:color="auto" w:fill="FFD966" w:themeFill="accent4" w:themeFillTint="99"/>
            <w:vAlign w:val="center"/>
          </w:tcPr>
          <w:p w14:paraId="7B1D470D" w14:textId="546BE470" w:rsidR="008C7280" w:rsidRPr="003A2A1C" w:rsidRDefault="008C7280" w:rsidP="00AE72AC">
            <w:pPr>
              <w:pStyle w:val="TITULO1"/>
              <w:jc w:val="center"/>
              <w:rPr>
                <w:rFonts w:ascii="Arial" w:hAnsi="Arial" w:cs="Arial"/>
                <w:bCs w:val="0"/>
                <w:color w:val="auto"/>
              </w:rPr>
            </w:pPr>
            <w:r w:rsidRPr="003A2A1C">
              <w:rPr>
                <w:rFonts w:ascii="Arial" w:hAnsi="Arial" w:cs="Arial"/>
                <w:color w:val="auto"/>
              </w:rPr>
              <w:t>Código</w:t>
            </w:r>
          </w:p>
        </w:tc>
        <w:tc>
          <w:tcPr>
            <w:tcW w:w="7660" w:type="dxa"/>
            <w:shd w:val="clear" w:color="auto" w:fill="FFD966" w:themeFill="accent4" w:themeFillTint="99"/>
            <w:vAlign w:val="center"/>
          </w:tcPr>
          <w:p w14:paraId="66FAC9F7" w14:textId="71B20B40" w:rsidR="008C7280" w:rsidRPr="003A2A1C" w:rsidRDefault="008C7280" w:rsidP="00AE72AC">
            <w:pPr>
              <w:pStyle w:val="TITULO1"/>
              <w:jc w:val="center"/>
              <w:rPr>
                <w:rFonts w:ascii="Arial" w:hAnsi="Arial" w:cs="Arial"/>
                <w:bCs w:val="0"/>
                <w:color w:val="auto"/>
              </w:rPr>
            </w:pPr>
            <w:r w:rsidRPr="003A2A1C">
              <w:rPr>
                <w:rFonts w:ascii="Arial" w:hAnsi="Arial" w:cs="Arial"/>
                <w:color w:val="auto"/>
              </w:rPr>
              <w:t>Nombre del documento / modelo documental</w:t>
            </w:r>
          </w:p>
        </w:tc>
      </w:tr>
      <w:tr w:rsidR="008C7280" w:rsidRPr="003A2A1C" w14:paraId="1887DA04" w14:textId="77777777" w:rsidTr="00B2517F">
        <w:trPr>
          <w:jc w:val="center"/>
        </w:trPr>
        <w:tc>
          <w:tcPr>
            <w:tcW w:w="1980" w:type="dxa"/>
            <w:shd w:val="clear" w:color="auto" w:fill="auto"/>
          </w:tcPr>
          <w:p w14:paraId="5DB391AE" w14:textId="58B3DFAF" w:rsidR="008C7280" w:rsidRPr="003A2A1C" w:rsidRDefault="00060A52" w:rsidP="00060A52">
            <w:pPr>
              <w:pStyle w:val="TITULO1"/>
              <w:jc w:val="center"/>
              <w:rPr>
                <w:rFonts w:ascii="Arial" w:hAnsi="Arial" w:cs="Arial"/>
                <w:b w:val="0"/>
                <w:color w:val="auto"/>
              </w:rPr>
            </w:pPr>
            <w:r w:rsidRPr="003A2A1C">
              <w:rPr>
                <w:rFonts w:ascii="Arial" w:hAnsi="Arial" w:cs="Arial"/>
                <w:b w:val="0"/>
                <w:color w:val="auto"/>
              </w:rPr>
              <w:t>MN-PR18</w:t>
            </w:r>
          </w:p>
        </w:tc>
        <w:tc>
          <w:tcPr>
            <w:tcW w:w="7660" w:type="dxa"/>
            <w:shd w:val="clear" w:color="auto" w:fill="auto"/>
          </w:tcPr>
          <w:p w14:paraId="158132D5" w14:textId="049C3DA0" w:rsidR="008C7280" w:rsidRPr="003A2A1C" w:rsidRDefault="007822E3" w:rsidP="00AE72AC">
            <w:pPr>
              <w:pStyle w:val="TITULO1"/>
              <w:jc w:val="left"/>
              <w:rPr>
                <w:rFonts w:ascii="Arial" w:hAnsi="Arial" w:cs="Arial"/>
                <w:b w:val="0"/>
                <w:color w:val="auto"/>
              </w:rPr>
            </w:pPr>
            <w:r w:rsidRPr="003A2A1C">
              <w:rPr>
                <w:rFonts w:ascii="Arial" w:hAnsi="Arial" w:cs="Arial"/>
                <w:b w:val="0"/>
                <w:color w:val="auto"/>
              </w:rPr>
              <w:t xml:space="preserve">Procedimiento </w:t>
            </w:r>
            <w:r w:rsidR="00AE63B0">
              <w:rPr>
                <w:rFonts w:ascii="Arial" w:hAnsi="Arial" w:cs="Arial"/>
                <w:b w:val="0"/>
                <w:color w:val="auto"/>
              </w:rPr>
              <w:t>A</w:t>
            </w:r>
            <w:r w:rsidRPr="003A2A1C">
              <w:rPr>
                <w:rFonts w:ascii="Arial" w:hAnsi="Arial" w:cs="Arial"/>
                <w:b w:val="0"/>
                <w:color w:val="auto"/>
              </w:rPr>
              <w:t>ctivación, movilización y seguimiento a incidentes</w:t>
            </w:r>
          </w:p>
        </w:tc>
      </w:tr>
      <w:tr w:rsidR="008C7280" w:rsidRPr="003A2A1C" w14:paraId="47C00DFE" w14:textId="77777777" w:rsidTr="00B2517F">
        <w:trPr>
          <w:jc w:val="center"/>
        </w:trPr>
        <w:tc>
          <w:tcPr>
            <w:tcW w:w="1980" w:type="dxa"/>
            <w:shd w:val="clear" w:color="auto" w:fill="auto"/>
          </w:tcPr>
          <w:p w14:paraId="2EC38D9E" w14:textId="3E157846" w:rsidR="008C7280" w:rsidRPr="003A2A1C" w:rsidRDefault="00060A52" w:rsidP="00060A52">
            <w:pPr>
              <w:pStyle w:val="TITULO1"/>
              <w:jc w:val="center"/>
              <w:rPr>
                <w:rFonts w:ascii="Arial" w:hAnsi="Arial" w:cs="Arial"/>
                <w:b w:val="0"/>
                <w:color w:val="AEAAAA" w:themeColor="background2" w:themeShade="BF"/>
              </w:rPr>
            </w:pPr>
            <w:r w:rsidRPr="003A2A1C">
              <w:rPr>
                <w:rFonts w:ascii="Arial" w:hAnsi="Arial" w:cs="Arial"/>
                <w:b w:val="0"/>
                <w:color w:val="auto"/>
              </w:rPr>
              <w:t>MN-PR19</w:t>
            </w:r>
          </w:p>
        </w:tc>
        <w:tc>
          <w:tcPr>
            <w:tcW w:w="7660" w:type="dxa"/>
            <w:shd w:val="clear" w:color="auto" w:fill="auto"/>
          </w:tcPr>
          <w:p w14:paraId="2983FE50" w14:textId="0E12A434" w:rsidR="008C7280" w:rsidRPr="003A2A1C" w:rsidRDefault="007822E3" w:rsidP="004D5F08">
            <w:pPr>
              <w:pStyle w:val="TITULO1"/>
              <w:jc w:val="left"/>
              <w:rPr>
                <w:rFonts w:ascii="Arial" w:hAnsi="Arial" w:cs="Arial"/>
                <w:b w:val="0"/>
                <w:color w:val="auto"/>
              </w:rPr>
            </w:pPr>
            <w:r w:rsidRPr="003A2A1C">
              <w:rPr>
                <w:rFonts w:ascii="Arial" w:hAnsi="Arial" w:cs="Arial"/>
                <w:b w:val="0"/>
                <w:color w:val="auto"/>
              </w:rPr>
              <w:t xml:space="preserve">Procedimiento </w:t>
            </w:r>
            <w:r w:rsidR="00AE63B0">
              <w:rPr>
                <w:rFonts w:ascii="Arial" w:hAnsi="Arial" w:cs="Arial"/>
                <w:b w:val="0"/>
                <w:color w:val="auto"/>
              </w:rPr>
              <w:t>D</w:t>
            </w:r>
            <w:r w:rsidRPr="003A2A1C">
              <w:rPr>
                <w:rFonts w:ascii="Arial" w:hAnsi="Arial" w:cs="Arial"/>
                <w:b w:val="0"/>
                <w:color w:val="auto"/>
              </w:rPr>
              <w:t>esmovilización y cierre de operaciones</w:t>
            </w:r>
          </w:p>
        </w:tc>
      </w:tr>
      <w:tr w:rsidR="008C7280" w:rsidRPr="003A2A1C" w14:paraId="3C6D4D2C" w14:textId="77777777" w:rsidTr="00B2517F">
        <w:trPr>
          <w:jc w:val="center"/>
        </w:trPr>
        <w:tc>
          <w:tcPr>
            <w:tcW w:w="1980" w:type="dxa"/>
            <w:shd w:val="clear" w:color="auto" w:fill="auto"/>
          </w:tcPr>
          <w:p w14:paraId="1CA9D555" w14:textId="5A4C9922" w:rsidR="008C7280" w:rsidRPr="003A2A1C" w:rsidRDefault="00060A52" w:rsidP="00060A52">
            <w:pPr>
              <w:pStyle w:val="TITULO1"/>
              <w:jc w:val="center"/>
              <w:rPr>
                <w:rFonts w:ascii="Arial" w:hAnsi="Arial" w:cs="Arial"/>
                <w:b w:val="0"/>
                <w:color w:val="auto"/>
              </w:rPr>
            </w:pPr>
            <w:r w:rsidRPr="003A2A1C">
              <w:rPr>
                <w:rFonts w:ascii="Arial" w:hAnsi="Arial" w:cs="Arial"/>
                <w:b w:val="0"/>
                <w:color w:val="auto"/>
              </w:rPr>
              <w:t>MN-PR10</w:t>
            </w:r>
          </w:p>
        </w:tc>
        <w:tc>
          <w:tcPr>
            <w:tcW w:w="7660" w:type="dxa"/>
            <w:shd w:val="clear" w:color="auto" w:fill="auto"/>
          </w:tcPr>
          <w:p w14:paraId="09B6948B" w14:textId="267149F2" w:rsidR="008C7280" w:rsidRPr="003A2A1C" w:rsidRDefault="007822E3" w:rsidP="004667C5">
            <w:pPr>
              <w:pStyle w:val="TITULO1"/>
              <w:jc w:val="left"/>
              <w:rPr>
                <w:rFonts w:ascii="Arial" w:hAnsi="Arial" w:cs="Arial"/>
                <w:b w:val="0"/>
                <w:color w:val="auto"/>
              </w:rPr>
            </w:pPr>
            <w:r w:rsidRPr="003A2A1C">
              <w:rPr>
                <w:rFonts w:ascii="Arial" w:hAnsi="Arial" w:cs="Arial"/>
                <w:b w:val="0"/>
                <w:color w:val="auto"/>
              </w:rPr>
              <w:t xml:space="preserve">Procedimiento </w:t>
            </w:r>
            <w:r w:rsidR="00AE63B0">
              <w:rPr>
                <w:rFonts w:ascii="Arial" w:hAnsi="Arial" w:cs="Arial"/>
                <w:b w:val="0"/>
                <w:color w:val="auto"/>
              </w:rPr>
              <w:t>B</w:t>
            </w:r>
            <w:r w:rsidRPr="003A2A1C">
              <w:rPr>
                <w:rFonts w:ascii="Arial" w:hAnsi="Arial" w:cs="Arial"/>
                <w:b w:val="0"/>
                <w:color w:val="auto"/>
              </w:rPr>
              <w:t>ombero caído</w:t>
            </w:r>
          </w:p>
        </w:tc>
      </w:tr>
      <w:tr w:rsidR="008C7280" w:rsidRPr="003A2A1C" w14:paraId="0CA1A32F" w14:textId="77777777" w:rsidTr="00B2517F">
        <w:trPr>
          <w:jc w:val="center"/>
        </w:trPr>
        <w:tc>
          <w:tcPr>
            <w:tcW w:w="1980" w:type="dxa"/>
            <w:shd w:val="clear" w:color="auto" w:fill="auto"/>
          </w:tcPr>
          <w:p w14:paraId="0AA4D896" w14:textId="5FC76DDD" w:rsidR="008C7280" w:rsidRPr="003A2A1C" w:rsidRDefault="00060A52" w:rsidP="00060A52">
            <w:pPr>
              <w:pStyle w:val="TITULO1"/>
              <w:jc w:val="center"/>
              <w:rPr>
                <w:rFonts w:ascii="Arial" w:hAnsi="Arial" w:cs="Arial"/>
                <w:b w:val="0"/>
                <w:color w:val="auto"/>
              </w:rPr>
            </w:pPr>
            <w:r w:rsidRPr="003A2A1C">
              <w:rPr>
                <w:rFonts w:ascii="Arial" w:hAnsi="Arial" w:cs="Arial"/>
                <w:b w:val="0"/>
                <w:color w:val="auto"/>
              </w:rPr>
              <w:t>MN-PR</w:t>
            </w:r>
            <w:r w:rsidR="00F5053F">
              <w:rPr>
                <w:rFonts w:ascii="Arial" w:hAnsi="Arial" w:cs="Arial"/>
                <w:b w:val="0"/>
                <w:color w:val="auto"/>
              </w:rPr>
              <w:t>4</w:t>
            </w:r>
            <w:r w:rsidR="00880D37">
              <w:rPr>
                <w:rFonts w:ascii="Arial" w:hAnsi="Arial" w:cs="Arial"/>
                <w:b w:val="0"/>
                <w:color w:val="auto"/>
              </w:rPr>
              <w:t>2</w:t>
            </w:r>
          </w:p>
        </w:tc>
        <w:tc>
          <w:tcPr>
            <w:tcW w:w="7660" w:type="dxa"/>
            <w:shd w:val="clear" w:color="auto" w:fill="auto"/>
          </w:tcPr>
          <w:p w14:paraId="64A442C0" w14:textId="1D89EF8A" w:rsidR="008C7280" w:rsidRPr="003A2A1C" w:rsidRDefault="007822E3" w:rsidP="004D5F08">
            <w:pPr>
              <w:pStyle w:val="TITULO1"/>
              <w:jc w:val="left"/>
              <w:rPr>
                <w:rFonts w:ascii="Arial" w:hAnsi="Arial" w:cs="Arial"/>
                <w:b w:val="0"/>
                <w:color w:val="auto"/>
              </w:rPr>
            </w:pPr>
            <w:r w:rsidRPr="003A2A1C">
              <w:rPr>
                <w:rFonts w:ascii="Arial" w:hAnsi="Arial" w:cs="Arial"/>
                <w:b w:val="0"/>
                <w:color w:val="auto"/>
              </w:rPr>
              <w:t xml:space="preserve">Procedimiento Rescate </w:t>
            </w:r>
            <w:r w:rsidR="00880D37">
              <w:rPr>
                <w:rFonts w:ascii="Arial" w:hAnsi="Arial" w:cs="Arial"/>
                <w:b w:val="0"/>
                <w:color w:val="auto"/>
              </w:rPr>
              <w:t>en Ascensores</w:t>
            </w:r>
            <w:r w:rsidRPr="003A2A1C">
              <w:rPr>
                <w:rFonts w:ascii="Arial" w:hAnsi="Arial" w:cs="Arial"/>
                <w:b w:val="0"/>
                <w:color w:val="auto"/>
              </w:rPr>
              <w:t> </w:t>
            </w:r>
          </w:p>
        </w:tc>
      </w:tr>
      <w:tr w:rsidR="007822E3" w:rsidRPr="003A2A1C" w14:paraId="29D547A5" w14:textId="77777777" w:rsidTr="00B2517F">
        <w:trPr>
          <w:jc w:val="center"/>
        </w:trPr>
        <w:tc>
          <w:tcPr>
            <w:tcW w:w="1980" w:type="dxa"/>
            <w:shd w:val="clear" w:color="auto" w:fill="auto"/>
          </w:tcPr>
          <w:p w14:paraId="05CFB6CF" w14:textId="5DF6CDB7" w:rsidR="007822E3" w:rsidRPr="003A2A1C" w:rsidRDefault="00060A52" w:rsidP="00060A52">
            <w:pPr>
              <w:pStyle w:val="TITULO1"/>
              <w:jc w:val="center"/>
              <w:rPr>
                <w:rFonts w:ascii="Arial" w:hAnsi="Arial" w:cs="Arial"/>
                <w:b w:val="0"/>
                <w:color w:val="auto"/>
              </w:rPr>
            </w:pPr>
            <w:r w:rsidRPr="003A2A1C">
              <w:rPr>
                <w:rFonts w:ascii="Arial" w:hAnsi="Arial" w:cs="Arial"/>
                <w:b w:val="0"/>
                <w:color w:val="auto"/>
              </w:rPr>
              <w:t>MN-PR17</w:t>
            </w:r>
          </w:p>
        </w:tc>
        <w:tc>
          <w:tcPr>
            <w:tcW w:w="7660" w:type="dxa"/>
            <w:shd w:val="clear" w:color="auto" w:fill="auto"/>
          </w:tcPr>
          <w:p w14:paraId="0CA4D03C" w14:textId="656DDB78" w:rsidR="007822E3" w:rsidRPr="003A2A1C" w:rsidRDefault="007822E3" w:rsidP="004D5F08">
            <w:pPr>
              <w:pStyle w:val="TITULO1"/>
              <w:jc w:val="left"/>
              <w:rPr>
                <w:rFonts w:ascii="Arial" w:hAnsi="Arial" w:cs="Arial"/>
                <w:b w:val="0"/>
                <w:color w:val="auto"/>
              </w:rPr>
            </w:pPr>
            <w:r w:rsidRPr="003A2A1C">
              <w:rPr>
                <w:rFonts w:ascii="Arial" w:hAnsi="Arial" w:cs="Arial"/>
                <w:b w:val="0"/>
                <w:color w:val="auto"/>
              </w:rPr>
              <w:t>Procedimiento Respuesta Incidentes Materiales Peligroso</w:t>
            </w:r>
            <w:r w:rsidR="00D03D3B">
              <w:rPr>
                <w:rFonts w:ascii="Arial" w:hAnsi="Arial" w:cs="Arial"/>
                <w:b w:val="0"/>
                <w:color w:val="auto"/>
              </w:rPr>
              <w:t>s</w:t>
            </w:r>
          </w:p>
        </w:tc>
      </w:tr>
      <w:tr w:rsidR="007822E3" w:rsidRPr="003A2A1C" w14:paraId="60E6C728" w14:textId="77777777" w:rsidTr="00B2517F">
        <w:trPr>
          <w:jc w:val="center"/>
        </w:trPr>
        <w:tc>
          <w:tcPr>
            <w:tcW w:w="1980" w:type="dxa"/>
            <w:shd w:val="clear" w:color="auto" w:fill="auto"/>
          </w:tcPr>
          <w:p w14:paraId="6898EFBA" w14:textId="0213B9C7" w:rsidR="007822E3" w:rsidRPr="003A2A1C" w:rsidRDefault="00060A52" w:rsidP="00060A52">
            <w:pPr>
              <w:pStyle w:val="TITULO1"/>
              <w:jc w:val="center"/>
              <w:rPr>
                <w:rFonts w:ascii="Arial" w:hAnsi="Arial" w:cs="Arial"/>
                <w:b w:val="0"/>
                <w:color w:val="auto"/>
              </w:rPr>
            </w:pPr>
            <w:r w:rsidRPr="003A2A1C">
              <w:rPr>
                <w:rFonts w:ascii="Arial" w:hAnsi="Arial" w:cs="Arial"/>
                <w:b w:val="0"/>
                <w:color w:val="auto"/>
              </w:rPr>
              <w:t>MN-PR09</w:t>
            </w:r>
          </w:p>
        </w:tc>
        <w:tc>
          <w:tcPr>
            <w:tcW w:w="7660" w:type="dxa"/>
            <w:shd w:val="clear" w:color="auto" w:fill="auto"/>
          </w:tcPr>
          <w:p w14:paraId="4E31A07D" w14:textId="3074BA35" w:rsidR="007822E3" w:rsidRPr="003A2A1C" w:rsidRDefault="007822E3" w:rsidP="004D5F08">
            <w:pPr>
              <w:pStyle w:val="TITULO1"/>
              <w:jc w:val="left"/>
              <w:rPr>
                <w:rFonts w:ascii="Arial" w:hAnsi="Arial" w:cs="Arial"/>
                <w:b w:val="0"/>
                <w:color w:val="auto"/>
              </w:rPr>
            </w:pPr>
            <w:r w:rsidRPr="003A2A1C">
              <w:rPr>
                <w:rFonts w:ascii="Arial" w:hAnsi="Arial" w:cs="Arial"/>
                <w:b w:val="0"/>
                <w:color w:val="auto"/>
              </w:rPr>
              <w:t>Procedimiento Rescate Vertical</w:t>
            </w:r>
          </w:p>
        </w:tc>
      </w:tr>
      <w:tr w:rsidR="007822E3" w:rsidRPr="003A2A1C" w14:paraId="42040D08" w14:textId="77777777" w:rsidTr="00B2517F">
        <w:trPr>
          <w:jc w:val="center"/>
        </w:trPr>
        <w:tc>
          <w:tcPr>
            <w:tcW w:w="1980" w:type="dxa"/>
            <w:shd w:val="clear" w:color="auto" w:fill="auto"/>
          </w:tcPr>
          <w:p w14:paraId="210C005F" w14:textId="1F633D1F" w:rsidR="007822E3" w:rsidRPr="003A2A1C" w:rsidRDefault="00060A52" w:rsidP="00060A52">
            <w:pPr>
              <w:pStyle w:val="TITULO1"/>
              <w:jc w:val="center"/>
              <w:rPr>
                <w:rFonts w:ascii="Arial" w:hAnsi="Arial" w:cs="Arial"/>
                <w:b w:val="0"/>
                <w:color w:val="auto"/>
              </w:rPr>
            </w:pPr>
            <w:r w:rsidRPr="003A2A1C">
              <w:rPr>
                <w:rFonts w:ascii="Arial" w:hAnsi="Arial" w:cs="Arial"/>
                <w:b w:val="0"/>
                <w:color w:val="auto"/>
              </w:rPr>
              <w:t>MN-PR19-FT04</w:t>
            </w:r>
          </w:p>
        </w:tc>
        <w:tc>
          <w:tcPr>
            <w:tcW w:w="7660" w:type="dxa"/>
            <w:shd w:val="clear" w:color="auto" w:fill="auto"/>
          </w:tcPr>
          <w:p w14:paraId="6476F0E2" w14:textId="29B21DE8" w:rsidR="007822E3" w:rsidRPr="003A2A1C" w:rsidRDefault="007822E3" w:rsidP="004D5F08">
            <w:pPr>
              <w:pStyle w:val="TITULO1"/>
              <w:jc w:val="left"/>
              <w:rPr>
                <w:rFonts w:ascii="Arial" w:hAnsi="Arial" w:cs="Arial"/>
                <w:b w:val="0"/>
                <w:color w:val="auto"/>
              </w:rPr>
            </w:pPr>
            <w:r w:rsidRPr="003A2A1C">
              <w:rPr>
                <w:rFonts w:ascii="Arial" w:hAnsi="Arial" w:cs="Arial"/>
                <w:b w:val="0"/>
                <w:color w:val="auto"/>
              </w:rPr>
              <w:t xml:space="preserve">Formato </w:t>
            </w:r>
            <w:r w:rsidR="00AE63B0">
              <w:rPr>
                <w:rFonts w:ascii="Arial" w:hAnsi="Arial" w:cs="Arial"/>
                <w:b w:val="0"/>
                <w:color w:val="auto"/>
              </w:rPr>
              <w:t>Ú</w:t>
            </w:r>
            <w:r w:rsidRPr="003A2A1C">
              <w:rPr>
                <w:rFonts w:ascii="Arial" w:hAnsi="Arial" w:cs="Arial"/>
                <w:b w:val="0"/>
                <w:color w:val="auto"/>
              </w:rPr>
              <w:t>nico de recolección de datos FURD</w:t>
            </w:r>
          </w:p>
        </w:tc>
      </w:tr>
    </w:tbl>
    <w:p w14:paraId="2DE59554" w14:textId="335CE169" w:rsidR="00AE72AC" w:rsidRPr="003A2A1C" w:rsidRDefault="00AE72AC" w:rsidP="00AE72AC">
      <w:pPr>
        <w:spacing w:after="0" w:line="240" w:lineRule="auto"/>
        <w:rPr>
          <w:rFonts w:ascii="Arial" w:hAnsi="Arial" w:cs="Arial"/>
          <w:color w:val="AEAAAA" w:themeColor="background2" w:themeShade="BF"/>
          <w:sz w:val="24"/>
        </w:rPr>
      </w:pPr>
    </w:p>
    <w:p w14:paraId="6D0C97C5" w14:textId="3BF8C730" w:rsidR="00C20FAE" w:rsidRPr="003A2A1C" w:rsidRDefault="00C20FAE" w:rsidP="008B2387">
      <w:pPr>
        <w:pStyle w:val="Ttulo1"/>
        <w:numPr>
          <w:ilvl w:val="0"/>
          <w:numId w:val="2"/>
        </w:numPr>
        <w:spacing w:before="0"/>
        <w:rPr>
          <w:rFonts w:ascii="Arial" w:hAnsi="Arial" w:cs="Arial"/>
          <w:color w:val="auto"/>
          <w:sz w:val="24"/>
          <w:szCs w:val="24"/>
        </w:rPr>
      </w:pPr>
      <w:bookmarkStart w:id="47" w:name="_Toc238113816"/>
      <w:r w:rsidRPr="003A2A1C">
        <w:rPr>
          <w:rFonts w:ascii="Arial" w:hAnsi="Arial" w:cs="Arial"/>
          <w:color w:val="auto"/>
          <w:sz w:val="24"/>
          <w:szCs w:val="24"/>
        </w:rPr>
        <w:t>DOCUMENTOS EXTERNOS</w:t>
      </w:r>
      <w:bookmarkEnd w:id="47"/>
    </w:p>
    <w:p w14:paraId="172759F4" w14:textId="77777777" w:rsidR="00C20FAE" w:rsidRPr="003A2A1C" w:rsidRDefault="00C20FAE" w:rsidP="00C20FAE">
      <w:pPr>
        <w:spacing w:after="0" w:line="240" w:lineRule="auto"/>
        <w:rPr>
          <w:rFonts w:ascii="Arial" w:hAnsi="Arial" w:cs="Arial"/>
          <w:color w:val="0D3E69"/>
          <w:sz w:val="24"/>
        </w:rPr>
      </w:pPr>
    </w:p>
    <w:tbl>
      <w:tblPr>
        <w:tblStyle w:val="Tablaconcuadrcula"/>
        <w:tblW w:w="0" w:type="auto"/>
        <w:jc w:val="center"/>
        <w:tblLook w:val="04A0" w:firstRow="1" w:lastRow="0" w:firstColumn="1" w:lastColumn="0" w:noHBand="0" w:noVBand="1"/>
      </w:tblPr>
      <w:tblGrid>
        <w:gridCol w:w="7650"/>
        <w:gridCol w:w="1984"/>
      </w:tblGrid>
      <w:tr w:rsidR="008C7280" w:rsidRPr="003A2A1C" w14:paraId="775D0406" w14:textId="77777777" w:rsidTr="008C7280">
        <w:trPr>
          <w:jc w:val="center"/>
        </w:trPr>
        <w:tc>
          <w:tcPr>
            <w:tcW w:w="7650" w:type="dxa"/>
            <w:shd w:val="clear" w:color="auto" w:fill="FFD966" w:themeFill="accent4" w:themeFillTint="99"/>
            <w:vAlign w:val="center"/>
          </w:tcPr>
          <w:p w14:paraId="5BB2A301" w14:textId="4EFD224A" w:rsidR="008C7280" w:rsidRPr="003A2A1C" w:rsidRDefault="008C7280" w:rsidP="00C20FAE">
            <w:pPr>
              <w:pStyle w:val="TITULO1"/>
              <w:jc w:val="center"/>
              <w:rPr>
                <w:rFonts w:ascii="Arial" w:hAnsi="Arial" w:cs="Arial"/>
                <w:bCs w:val="0"/>
                <w:color w:val="auto"/>
              </w:rPr>
            </w:pPr>
            <w:r w:rsidRPr="003A2A1C">
              <w:rPr>
                <w:rFonts w:ascii="Arial" w:hAnsi="Arial" w:cs="Arial"/>
                <w:color w:val="auto"/>
              </w:rPr>
              <w:t>Nombre del documento</w:t>
            </w:r>
          </w:p>
        </w:tc>
        <w:tc>
          <w:tcPr>
            <w:tcW w:w="1984" w:type="dxa"/>
            <w:shd w:val="clear" w:color="auto" w:fill="FFD966" w:themeFill="accent4" w:themeFillTint="99"/>
            <w:vAlign w:val="center"/>
          </w:tcPr>
          <w:p w14:paraId="6F24547F" w14:textId="65ED0BAB" w:rsidR="008C7280" w:rsidRPr="003A2A1C" w:rsidRDefault="008C7280" w:rsidP="00C20FAE">
            <w:pPr>
              <w:pStyle w:val="TITULO1"/>
              <w:jc w:val="center"/>
              <w:rPr>
                <w:rFonts w:ascii="Arial" w:hAnsi="Arial" w:cs="Arial"/>
                <w:bCs w:val="0"/>
                <w:color w:val="auto"/>
              </w:rPr>
            </w:pPr>
            <w:r w:rsidRPr="003A2A1C">
              <w:rPr>
                <w:rFonts w:ascii="Arial" w:hAnsi="Arial" w:cs="Arial"/>
                <w:bCs w:val="0"/>
                <w:color w:val="auto"/>
              </w:rPr>
              <w:t>Versión / Año</w:t>
            </w:r>
          </w:p>
        </w:tc>
      </w:tr>
      <w:tr w:rsidR="008C7280" w:rsidRPr="003A2A1C" w14:paraId="148D0017" w14:textId="77777777" w:rsidTr="007822E3">
        <w:trPr>
          <w:trHeight w:val="536"/>
          <w:jc w:val="center"/>
        </w:trPr>
        <w:tc>
          <w:tcPr>
            <w:tcW w:w="7650" w:type="dxa"/>
            <w:shd w:val="clear" w:color="auto" w:fill="auto"/>
          </w:tcPr>
          <w:p w14:paraId="4C0052CC" w14:textId="2B198C41" w:rsidR="007822E3" w:rsidRPr="003A2A1C" w:rsidRDefault="007822E3" w:rsidP="007822E3">
            <w:pPr>
              <w:pStyle w:val="TITULO1"/>
              <w:tabs>
                <w:tab w:val="center" w:pos="3717"/>
              </w:tabs>
              <w:rPr>
                <w:rStyle w:val="normaltextrun"/>
                <w:rFonts w:ascii="Arial" w:hAnsi="Arial" w:cs="Arial"/>
                <w:color w:val="000000"/>
                <w:sz w:val="20"/>
                <w:szCs w:val="20"/>
                <w:shd w:val="clear" w:color="auto" w:fill="FFFFFF"/>
              </w:rPr>
            </w:pPr>
            <w:r w:rsidRPr="003A2A1C">
              <w:rPr>
                <w:rFonts w:ascii="Arial" w:hAnsi="Arial" w:cs="Arial"/>
                <w:b w:val="0"/>
                <w:color w:val="auto"/>
              </w:rPr>
              <w:t>Este instructivo se realizó tomando como base Manual Rescate en Ascensores:</w:t>
            </w:r>
          </w:p>
          <w:p w14:paraId="46704EC5" w14:textId="6E5760C9" w:rsidR="008C7280" w:rsidRPr="003A2A1C" w:rsidRDefault="00816BE2" w:rsidP="007822E3">
            <w:pPr>
              <w:pStyle w:val="TITULO1"/>
              <w:tabs>
                <w:tab w:val="center" w:pos="3717"/>
              </w:tabs>
              <w:rPr>
                <w:rFonts w:ascii="Arial" w:hAnsi="Arial" w:cs="Arial"/>
                <w:b w:val="0"/>
                <w:color w:val="auto"/>
                <w:sz w:val="18"/>
                <w:szCs w:val="18"/>
              </w:rPr>
            </w:pPr>
            <w:hyperlink r:id="rId66" w:history="1">
              <w:r w:rsidR="007822E3" w:rsidRPr="003A2A1C">
                <w:rPr>
                  <w:rStyle w:val="Hipervnculo"/>
                  <w:rFonts w:ascii="Arial" w:hAnsi="Arial" w:cs="Arial"/>
                  <w:b w:val="0"/>
                  <w:sz w:val="18"/>
                  <w:szCs w:val="18"/>
                  <w:shd w:val="clear" w:color="auto" w:fill="FFFFFF"/>
                </w:rPr>
                <w:t>https://www.face2fire.com/wp-content/uploads/2017/04/m3-riesgostecnologicos-v12-04-ascensores.pdf</w:t>
              </w:r>
            </w:hyperlink>
          </w:p>
        </w:tc>
        <w:tc>
          <w:tcPr>
            <w:tcW w:w="1984" w:type="dxa"/>
            <w:vAlign w:val="center"/>
          </w:tcPr>
          <w:p w14:paraId="5D8AA751" w14:textId="2FCC09F7" w:rsidR="008C7280" w:rsidRPr="003A2A1C" w:rsidRDefault="007822E3" w:rsidP="007822E3">
            <w:pPr>
              <w:pStyle w:val="TITULO1"/>
              <w:jc w:val="center"/>
              <w:rPr>
                <w:rFonts w:ascii="Arial" w:hAnsi="Arial" w:cs="Arial"/>
                <w:b w:val="0"/>
                <w:color w:val="auto"/>
              </w:rPr>
            </w:pPr>
            <w:r w:rsidRPr="003A2A1C">
              <w:rPr>
                <w:rFonts w:ascii="Arial" w:hAnsi="Arial" w:cs="Arial"/>
                <w:b w:val="0"/>
                <w:color w:val="auto"/>
              </w:rPr>
              <w:t>R0 - 2015</w:t>
            </w:r>
          </w:p>
        </w:tc>
      </w:tr>
    </w:tbl>
    <w:p w14:paraId="7339355C" w14:textId="77777777" w:rsidR="00C20FAE" w:rsidRPr="003A2A1C" w:rsidRDefault="00C20FAE" w:rsidP="00C20FAE">
      <w:pPr>
        <w:spacing w:after="0" w:line="240" w:lineRule="auto"/>
        <w:rPr>
          <w:rFonts w:ascii="Arial" w:hAnsi="Arial" w:cs="Arial"/>
          <w:color w:val="AEAAAA" w:themeColor="background2" w:themeShade="BF"/>
          <w:sz w:val="24"/>
        </w:rPr>
      </w:pPr>
    </w:p>
    <w:p w14:paraId="0808442D" w14:textId="7EFE5014" w:rsidR="00350F74" w:rsidRPr="003A2A1C" w:rsidRDefault="00C509BE" w:rsidP="008B2387">
      <w:pPr>
        <w:pStyle w:val="Ttulo1"/>
        <w:numPr>
          <w:ilvl w:val="0"/>
          <w:numId w:val="2"/>
        </w:numPr>
        <w:spacing w:before="0"/>
        <w:rPr>
          <w:rFonts w:ascii="Arial" w:hAnsi="Arial" w:cs="Arial"/>
          <w:color w:val="auto"/>
          <w:sz w:val="24"/>
          <w:szCs w:val="24"/>
        </w:rPr>
      </w:pPr>
      <w:bookmarkStart w:id="48" w:name="_Toc238113817"/>
      <w:bookmarkStart w:id="49" w:name="_Hlk140260292"/>
      <w:bookmarkEnd w:id="9"/>
      <w:r w:rsidRPr="003A2A1C">
        <w:rPr>
          <w:rFonts w:ascii="Arial" w:hAnsi="Arial" w:cs="Arial"/>
          <w:color w:val="auto"/>
          <w:sz w:val="24"/>
          <w:szCs w:val="24"/>
        </w:rPr>
        <w:t>CONTROL DE CAMBIOS</w:t>
      </w:r>
      <w:bookmarkEnd w:id="48"/>
    </w:p>
    <w:p w14:paraId="14AAAB5F" w14:textId="77777777" w:rsidR="00BC614B" w:rsidRPr="003A2A1C" w:rsidRDefault="00BC614B" w:rsidP="00D0261B">
      <w:pPr>
        <w:pStyle w:val="TITULO1"/>
        <w:rPr>
          <w:rFonts w:ascii="Arial" w:hAnsi="Arial" w:cs="Arial"/>
          <w:color w:val="0E3E69"/>
          <w:sz w:val="24"/>
        </w:rPr>
      </w:pPr>
    </w:p>
    <w:tbl>
      <w:tblPr>
        <w:tblStyle w:val="Tablaconcuadrcula"/>
        <w:tblW w:w="9351" w:type="dxa"/>
        <w:jc w:val="center"/>
        <w:tblBorders>
          <w:top w:val="single" w:sz="4" w:space="0" w:color="004A84"/>
          <w:left w:val="single" w:sz="4" w:space="0" w:color="004A84"/>
          <w:bottom w:val="single" w:sz="4" w:space="0" w:color="004A84"/>
          <w:right w:val="single" w:sz="4" w:space="0" w:color="004A84"/>
          <w:insideH w:val="single" w:sz="4" w:space="0" w:color="004A84"/>
          <w:insideV w:val="single" w:sz="4" w:space="0" w:color="004A84"/>
        </w:tblBorders>
        <w:tblLayout w:type="fixed"/>
        <w:tblLook w:val="04A0" w:firstRow="1" w:lastRow="0" w:firstColumn="1" w:lastColumn="0" w:noHBand="0" w:noVBand="1"/>
      </w:tblPr>
      <w:tblGrid>
        <w:gridCol w:w="1696"/>
        <w:gridCol w:w="1418"/>
        <w:gridCol w:w="6237"/>
      </w:tblGrid>
      <w:tr w:rsidR="00014B7A" w:rsidRPr="003A2A1C" w14:paraId="0833A254" w14:textId="77777777" w:rsidTr="00FE15B0">
        <w:trPr>
          <w:trHeight w:val="212"/>
          <w:jc w:val="center"/>
        </w:trPr>
        <w:tc>
          <w:tcPr>
            <w:tcW w:w="1696" w:type="dxa"/>
            <w:tcBorders>
              <w:top w:val="single" w:sz="4" w:space="0" w:color="0D2069"/>
              <w:left w:val="single" w:sz="4" w:space="0" w:color="0D2069"/>
              <w:bottom w:val="single" w:sz="4" w:space="0" w:color="0D2069"/>
              <w:right w:val="single" w:sz="2" w:space="0" w:color="000000"/>
            </w:tcBorders>
            <w:shd w:val="clear" w:color="auto" w:fill="FFD966" w:themeFill="accent4" w:themeFillTint="99"/>
          </w:tcPr>
          <w:bookmarkEnd w:id="49"/>
          <w:p w14:paraId="03B0EB87" w14:textId="72E1BF66" w:rsidR="00014B7A" w:rsidRPr="003A2A1C" w:rsidRDefault="00014B7A" w:rsidP="00BA4CE7">
            <w:pPr>
              <w:pStyle w:val="Prrafodelista"/>
              <w:ind w:left="0"/>
              <w:jc w:val="center"/>
              <w:rPr>
                <w:rFonts w:ascii="Arial" w:hAnsi="Arial" w:cs="Arial"/>
                <w:b/>
                <w:color w:val="auto"/>
              </w:rPr>
            </w:pPr>
            <w:r w:rsidRPr="003A2A1C">
              <w:rPr>
                <w:rFonts w:ascii="Arial" w:hAnsi="Arial" w:cs="Arial"/>
                <w:b/>
                <w:color w:val="auto"/>
              </w:rPr>
              <w:t>Versión</w:t>
            </w:r>
          </w:p>
        </w:tc>
        <w:tc>
          <w:tcPr>
            <w:tcW w:w="1418" w:type="dxa"/>
            <w:tcBorders>
              <w:top w:val="single" w:sz="4" w:space="0" w:color="0D2069"/>
              <w:left w:val="single" w:sz="2" w:space="0" w:color="000000"/>
              <w:bottom w:val="single" w:sz="4" w:space="0" w:color="0D2069"/>
              <w:right w:val="single" w:sz="2" w:space="0" w:color="000000"/>
            </w:tcBorders>
            <w:shd w:val="clear" w:color="auto" w:fill="FFD966" w:themeFill="accent4" w:themeFillTint="99"/>
            <w:vAlign w:val="center"/>
          </w:tcPr>
          <w:p w14:paraId="3548407B" w14:textId="7D530E3D" w:rsidR="00014B7A" w:rsidRPr="00215072" w:rsidRDefault="00014B7A" w:rsidP="00BA4CE7">
            <w:pPr>
              <w:pStyle w:val="Prrafodelista"/>
              <w:ind w:left="0"/>
              <w:jc w:val="center"/>
              <w:rPr>
                <w:rFonts w:ascii="Arial" w:hAnsi="Arial" w:cs="Arial"/>
                <w:bCs/>
                <w:color w:val="auto"/>
                <w:sz w:val="20"/>
                <w:szCs w:val="24"/>
              </w:rPr>
            </w:pPr>
            <w:r w:rsidRPr="00215072">
              <w:rPr>
                <w:rFonts w:ascii="Arial" w:hAnsi="Arial" w:cs="Arial"/>
                <w:bCs/>
                <w:color w:val="auto"/>
                <w:sz w:val="20"/>
                <w:szCs w:val="24"/>
              </w:rPr>
              <w:t>Fecha</w:t>
            </w:r>
          </w:p>
        </w:tc>
        <w:tc>
          <w:tcPr>
            <w:tcW w:w="6237" w:type="dxa"/>
            <w:tcBorders>
              <w:top w:val="single" w:sz="4" w:space="0" w:color="0D2069"/>
              <w:left w:val="single" w:sz="2" w:space="0" w:color="000000"/>
              <w:bottom w:val="single" w:sz="4" w:space="0" w:color="0D2069"/>
              <w:right w:val="single" w:sz="4" w:space="0" w:color="0D2069"/>
            </w:tcBorders>
            <w:shd w:val="clear" w:color="auto" w:fill="FFD966" w:themeFill="accent4" w:themeFillTint="99"/>
            <w:vAlign w:val="center"/>
          </w:tcPr>
          <w:p w14:paraId="2FDE8F7E" w14:textId="7D4D65E4" w:rsidR="00014B7A" w:rsidRPr="00215072" w:rsidRDefault="00014B7A" w:rsidP="00BA4CE7">
            <w:pPr>
              <w:pStyle w:val="Prrafodelista"/>
              <w:ind w:left="0"/>
              <w:jc w:val="center"/>
              <w:rPr>
                <w:rFonts w:ascii="Arial" w:hAnsi="Arial" w:cs="Arial"/>
                <w:bCs/>
                <w:color w:val="auto"/>
                <w:sz w:val="20"/>
                <w:szCs w:val="24"/>
              </w:rPr>
            </w:pPr>
            <w:r w:rsidRPr="00215072">
              <w:rPr>
                <w:rFonts w:ascii="Arial" w:hAnsi="Arial" w:cs="Arial"/>
                <w:bCs/>
                <w:color w:val="auto"/>
                <w:sz w:val="20"/>
                <w:szCs w:val="24"/>
              </w:rPr>
              <w:t>Descripción de</w:t>
            </w:r>
            <w:r w:rsidR="00FF05D0" w:rsidRPr="00215072">
              <w:rPr>
                <w:rFonts w:ascii="Arial" w:hAnsi="Arial" w:cs="Arial"/>
                <w:bCs/>
                <w:color w:val="auto"/>
                <w:sz w:val="20"/>
                <w:szCs w:val="24"/>
              </w:rPr>
              <w:t xml:space="preserve"> </w:t>
            </w:r>
            <w:r w:rsidRPr="00215072">
              <w:rPr>
                <w:rFonts w:ascii="Arial" w:hAnsi="Arial" w:cs="Arial"/>
                <w:bCs/>
                <w:color w:val="auto"/>
                <w:sz w:val="20"/>
                <w:szCs w:val="24"/>
              </w:rPr>
              <w:t>l</w:t>
            </w:r>
            <w:r w:rsidR="00FF05D0" w:rsidRPr="00215072">
              <w:rPr>
                <w:rFonts w:ascii="Arial" w:hAnsi="Arial" w:cs="Arial"/>
                <w:bCs/>
                <w:color w:val="auto"/>
                <w:sz w:val="20"/>
                <w:szCs w:val="24"/>
              </w:rPr>
              <w:t>a</w:t>
            </w:r>
            <w:r w:rsidRPr="00215072">
              <w:rPr>
                <w:rFonts w:ascii="Arial" w:hAnsi="Arial" w:cs="Arial"/>
                <w:bCs/>
                <w:color w:val="auto"/>
                <w:sz w:val="20"/>
                <w:szCs w:val="24"/>
              </w:rPr>
              <w:t xml:space="preserve"> </w:t>
            </w:r>
            <w:r w:rsidR="008142D8" w:rsidRPr="00215072">
              <w:rPr>
                <w:rFonts w:ascii="Arial" w:hAnsi="Arial" w:cs="Arial"/>
                <w:bCs/>
                <w:color w:val="auto"/>
                <w:sz w:val="20"/>
                <w:szCs w:val="24"/>
              </w:rPr>
              <w:t>M</w:t>
            </w:r>
            <w:r w:rsidRPr="00215072">
              <w:rPr>
                <w:rFonts w:ascii="Arial" w:hAnsi="Arial" w:cs="Arial"/>
                <w:bCs/>
                <w:color w:val="auto"/>
                <w:sz w:val="20"/>
                <w:szCs w:val="24"/>
              </w:rPr>
              <w:t>odificación</w:t>
            </w:r>
          </w:p>
        </w:tc>
      </w:tr>
      <w:tr w:rsidR="001B1BC0" w:rsidRPr="003A2A1C" w14:paraId="38DD0F5C" w14:textId="77777777" w:rsidTr="00DA168E">
        <w:trPr>
          <w:trHeight w:val="261"/>
          <w:jc w:val="center"/>
        </w:trPr>
        <w:tc>
          <w:tcPr>
            <w:tcW w:w="1696" w:type="dxa"/>
            <w:tcBorders>
              <w:top w:val="single" w:sz="4" w:space="0" w:color="0D2069"/>
              <w:left w:val="single" w:sz="2" w:space="0" w:color="000000"/>
              <w:bottom w:val="single" w:sz="4" w:space="0" w:color="0D2069"/>
              <w:right w:val="single" w:sz="2" w:space="0" w:color="000000"/>
            </w:tcBorders>
            <w:vAlign w:val="center"/>
          </w:tcPr>
          <w:p w14:paraId="3FE723EB" w14:textId="6604DC36" w:rsidR="001B1BC0" w:rsidRPr="003A2A1C" w:rsidRDefault="00AE2B6A" w:rsidP="001B1BC0">
            <w:pPr>
              <w:pStyle w:val="Prrafodelista"/>
              <w:ind w:left="0"/>
              <w:jc w:val="center"/>
              <w:rPr>
                <w:rFonts w:ascii="Arial" w:hAnsi="Arial" w:cs="Arial"/>
                <w:color w:val="auto"/>
              </w:rPr>
            </w:pPr>
            <w:r w:rsidRPr="003A2A1C">
              <w:rPr>
                <w:rFonts w:ascii="Arial" w:hAnsi="Arial" w:cs="Arial"/>
                <w:color w:val="auto"/>
                <w:sz w:val="20"/>
                <w:szCs w:val="24"/>
              </w:rPr>
              <w:t>01</w:t>
            </w:r>
          </w:p>
        </w:tc>
        <w:tc>
          <w:tcPr>
            <w:tcW w:w="1418" w:type="dxa"/>
            <w:tcBorders>
              <w:top w:val="single" w:sz="4" w:space="0" w:color="0D2069"/>
              <w:left w:val="single" w:sz="2" w:space="0" w:color="000000"/>
              <w:bottom w:val="single" w:sz="4" w:space="0" w:color="0D2069"/>
              <w:right w:val="single" w:sz="2" w:space="0" w:color="000000"/>
            </w:tcBorders>
            <w:vAlign w:val="center"/>
          </w:tcPr>
          <w:p w14:paraId="2159B914" w14:textId="7DF3ECBF" w:rsidR="001B1BC0" w:rsidRPr="00215072" w:rsidRDefault="00AE2B6A" w:rsidP="001B1BC0">
            <w:pPr>
              <w:pStyle w:val="Prrafodelista"/>
              <w:ind w:left="0"/>
              <w:jc w:val="center"/>
              <w:rPr>
                <w:rFonts w:ascii="Arial" w:hAnsi="Arial" w:cs="Arial"/>
                <w:bCs/>
                <w:color w:val="auto"/>
                <w:sz w:val="20"/>
                <w:szCs w:val="24"/>
              </w:rPr>
            </w:pPr>
            <w:r w:rsidRPr="00215072">
              <w:rPr>
                <w:rFonts w:ascii="Arial" w:hAnsi="Arial" w:cs="Arial"/>
                <w:bCs/>
                <w:color w:val="auto"/>
                <w:sz w:val="20"/>
                <w:szCs w:val="24"/>
              </w:rPr>
              <w:t>12/10/2022</w:t>
            </w:r>
          </w:p>
        </w:tc>
        <w:tc>
          <w:tcPr>
            <w:tcW w:w="6237" w:type="dxa"/>
            <w:tcBorders>
              <w:top w:val="single" w:sz="4" w:space="0" w:color="0D2069"/>
              <w:left w:val="single" w:sz="2" w:space="0" w:color="000000"/>
              <w:bottom w:val="single" w:sz="4" w:space="0" w:color="0D2069"/>
              <w:right w:val="single" w:sz="2" w:space="0" w:color="000000"/>
            </w:tcBorders>
            <w:vAlign w:val="center"/>
          </w:tcPr>
          <w:p w14:paraId="0A1DEB6B" w14:textId="7F7E5628" w:rsidR="001B1BC0" w:rsidRPr="00215072" w:rsidRDefault="00AE2B6A" w:rsidP="001B1BC0">
            <w:pPr>
              <w:pStyle w:val="TITULO1"/>
              <w:rPr>
                <w:rFonts w:ascii="Arial" w:hAnsi="Arial" w:cs="Arial"/>
                <w:b w:val="0"/>
                <w:color w:val="auto"/>
                <w:sz w:val="20"/>
                <w:szCs w:val="24"/>
              </w:rPr>
            </w:pPr>
            <w:r w:rsidRPr="003A2A1C">
              <w:rPr>
                <w:rFonts w:ascii="Arial" w:hAnsi="Arial" w:cs="Arial"/>
                <w:b w:val="0"/>
                <w:color w:val="auto"/>
                <w:sz w:val="20"/>
                <w:szCs w:val="24"/>
              </w:rPr>
              <w:t>Creación del Documento</w:t>
            </w:r>
          </w:p>
        </w:tc>
      </w:tr>
      <w:tr w:rsidR="00AE2B6A" w:rsidRPr="003A2A1C" w14:paraId="2C1B9160" w14:textId="77777777" w:rsidTr="007A6406">
        <w:trPr>
          <w:trHeight w:val="852"/>
          <w:jc w:val="center"/>
        </w:trPr>
        <w:tc>
          <w:tcPr>
            <w:tcW w:w="1696" w:type="dxa"/>
            <w:tcBorders>
              <w:top w:val="single" w:sz="4" w:space="0" w:color="0D2069"/>
              <w:left w:val="single" w:sz="2" w:space="0" w:color="000000"/>
              <w:bottom w:val="single" w:sz="2" w:space="0" w:color="000000"/>
              <w:right w:val="single" w:sz="2" w:space="0" w:color="000000"/>
            </w:tcBorders>
            <w:vAlign w:val="center"/>
          </w:tcPr>
          <w:p w14:paraId="0E6FF464" w14:textId="263FEA57" w:rsidR="00AE2B6A" w:rsidRPr="003A2A1C" w:rsidRDefault="00AE2B6A" w:rsidP="001B1BC0">
            <w:pPr>
              <w:pStyle w:val="Prrafodelista"/>
              <w:ind w:left="0"/>
              <w:jc w:val="center"/>
              <w:rPr>
                <w:rFonts w:ascii="Arial" w:hAnsi="Arial" w:cs="Arial"/>
                <w:color w:val="auto"/>
                <w:sz w:val="20"/>
                <w:szCs w:val="24"/>
              </w:rPr>
            </w:pPr>
            <w:r w:rsidRPr="003A2A1C">
              <w:rPr>
                <w:rFonts w:ascii="Arial" w:hAnsi="Arial" w:cs="Arial"/>
                <w:color w:val="auto"/>
                <w:sz w:val="20"/>
                <w:szCs w:val="24"/>
              </w:rPr>
              <w:t>02</w:t>
            </w:r>
          </w:p>
        </w:tc>
        <w:tc>
          <w:tcPr>
            <w:tcW w:w="1418" w:type="dxa"/>
            <w:tcBorders>
              <w:top w:val="single" w:sz="4" w:space="0" w:color="0D2069"/>
              <w:left w:val="single" w:sz="2" w:space="0" w:color="000000"/>
              <w:right w:val="single" w:sz="2" w:space="0" w:color="000000"/>
            </w:tcBorders>
            <w:vAlign w:val="center"/>
          </w:tcPr>
          <w:p w14:paraId="77FF6735" w14:textId="68CFCF7F" w:rsidR="00AE2B6A" w:rsidRPr="00215072" w:rsidRDefault="000D1956" w:rsidP="00A6599D">
            <w:pPr>
              <w:pStyle w:val="Prrafodelista"/>
              <w:ind w:left="0"/>
              <w:jc w:val="center"/>
              <w:rPr>
                <w:rFonts w:ascii="Arial" w:hAnsi="Arial" w:cs="Arial"/>
                <w:bCs/>
                <w:color w:val="auto"/>
                <w:sz w:val="20"/>
                <w:szCs w:val="24"/>
              </w:rPr>
            </w:pPr>
            <w:r>
              <w:rPr>
                <w:rFonts w:ascii="Arial" w:hAnsi="Arial" w:cs="Arial"/>
                <w:bCs/>
                <w:color w:val="auto"/>
                <w:sz w:val="20"/>
                <w:szCs w:val="24"/>
              </w:rPr>
              <w:t>2</w:t>
            </w:r>
            <w:r w:rsidR="00963EA6">
              <w:rPr>
                <w:rFonts w:ascii="Arial" w:hAnsi="Arial" w:cs="Arial"/>
                <w:bCs/>
                <w:color w:val="auto"/>
                <w:sz w:val="20"/>
                <w:szCs w:val="24"/>
              </w:rPr>
              <w:t>5</w:t>
            </w:r>
            <w:r>
              <w:rPr>
                <w:rFonts w:ascii="Arial" w:hAnsi="Arial" w:cs="Arial"/>
                <w:bCs/>
                <w:color w:val="auto"/>
                <w:sz w:val="20"/>
                <w:szCs w:val="24"/>
              </w:rPr>
              <w:t>/0</w:t>
            </w:r>
            <w:r w:rsidR="00A6599D">
              <w:rPr>
                <w:rFonts w:ascii="Arial" w:hAnsi="Arial" w:cs="Arial"/>
                <w:bCs/>
                <w:color w:val="auto"/>
                <w:sz w:val="20"/>
                <w:szCs w:val="24"/>
              </w:rPr>
              <w:t>8</w:t>
            </w:r>
            <w:r>
              <w:rPr>
                <w:rFonts w:ascii="Arial" w:hAnsi="Arial" w:cs="Arial"/>
                <w:bCs/>
                <w:color w:val="auto"/>
                <w:sz w:val="20"/>
                <w:szCs w:val="24"/>
              </w:rPr>
              <w:t>/2026</w:t>
            </w:r>
          </w:p>
        </w:tc>
        <w:tc>
          <w:tcPr>
            <w:tcW w:w="6237" w:type="dxa"/>
            <w:tcBorders>
              <w:top w:val="single" w:sz="4" w:space="0" w:color="0D2069"/>
              <w:left w:val="single" w:sz="2" w:space="0" w:color="000000"/>
              <w:bottom w:val="single" w:sz="2" w:space="0" w:color="000000"/>
              <w:right w:val="single" w:sz="2" w:space="0" w:color="000000"/>
            </w:tcBorders>
            <w:vAlign w:val="center"/>
          </w:tcPr>
          <w:p w14:paraId="1C275604" w14:textId="5501E14E" w:rsidR="00AE2B6A" w:rsidRPr="00215072" w:rsidRDefault="00AE2B6A" w:rsidP="003663B5">
            <w:pPr>
              <w:pStyle w:val="TITULO1"/>
              <w:rPr>
                <w:rFonts w:ascii="Arial" w:hAnsi="Arial" w:cs="Arial"/>
                <w:b w:val="0"/>
                <w:color w:val="auto"/>
                <w:sz w:val="20"/>
                <w:szCs w:val="24"/>
              </w:rPr>
            </w:pPr>
            <w:r w:rsidRPr="003663B5">
              <w:rPr>
                <w:rFonts w:ascii="Arial" w:hAnsi="Arial" w:cs="Arial"/>
                <w:b w:val="0"/>
                <w:color w:val="auto"/>
                <w:sz w:val="20"/>
                <w:szCs w:val="24"/>
              </w:rPr>
              <w:t xml:space="preserve">Se cambia el formato (establecidos por planeación), se </w:t>
            </w:r>
            <w:r w:rsidR="00546817" w:rsidRPr="003663B5">
              <w:rPr>
                <w:rFonts w:ascii="Arial" w:hAnsi="Arial" w:cs="Arial"/>
                <w:b w:val="0"/>
                <w:color w:val="auto"/>
                <w:sz w:val="20"/>
                <w:szCs w:val="24"/>
              </w:rPr>
              <w:t>ajusta el</w:t>
            </w:r>
            <w:r w:rsidRPr="003663B5">
              <w:rPr>
                <w:rFonts w:ascii="Arial" w:hAnsi="Arial" w:cs="Arial"/>
                <w:b w:val="0"/>
                <w:color w:val="auto"/>
                <w:sz w:val="20"/>
                <w:szCs w:val="24"/>
              </w:rPr>
              <w:t xml:space="preserve"> objetivo, </w:t>
            </w:r>
            <w:r w:rsidR="00546817" w:rsidRPr="003663B5">
              <w:rPr>
                <w:rFonts w:ascii="Arial" w:hAnsi="Arial" w:cs="Arial"/>
                <w:b w:val="0"/>
                <w:color w:val="auto"/>
                <w:sz w:val="20"/>
                <w:szCs w:val="24"/>
              </w:rPr>
              <w:t xml:space="preserve">el </w:t>
            </w:r>
            <w:r w:rsidRPr="003663B5">
              <w:rPr>
                <w:rFonts w:ascii="Arial" w:hAnsi="Arial" w:cs="Arial"/>
                <w:b w:val="0"/>
                <w:color w:val="auto"/>
                <w:sz w:val="20"/>
                <w:szCs w:val="24"/>
              </w:rPr>
              <w:t>alcance, y definiciones</w:t>
            </w:r>
            <w:r w:rsidR="00546817" w:rsidRPr="003663B5">
              <w:rPr>
                <w:rFonts w:ascii="Arial" w:hAnsi="Arial" w:cs="Arial"/>
                <w:b w:val="0"/>
                <w:color w:val="auto"/>
                <w:sz w:val="20"/>
                <w:szCs w:val="24"/>
              </w:rPr>
              <w:t>. Se elimina el punto de normatividad esto teniendo en cuenta que se incluirá en el normograma de la entidad.</w:t>
            </w:r>
            <w:r w:rsidR="00AE63B0" w:rsidRPr="003663B5">
              <w:rPr>
                <w:rFonts w:ascii="Arial" w:hAnsi="Arial" w:cs="Arial"/>
                <w:b w:val="0"/>
                <w:color w:val="auto"/>
                <w:sz w:val="20"/>
                <w:szCs w:val="24"/>
              </w:rPr>
              <w:t xml:space="preserve"> </w:t>
            </w:r>
            <w:r w:rsidR="00290076">
              <w:rPr>
                <w:rFonts w:ascii="Arial" w:hAnsi="Arial" w:cs="Arial"/>
                <w:b w:val="0"/>
                <w:color w:val="auto"/>
                <w:sz w:val="20"/>
                <w:szCs w:val="24"/>
              </w:rPr>
              <w:t>Adicionalmente se ajustó la codificación para vincularlo al procedimiento de rescate en ascensores.</w:t>
            </w:r>
          </w:p>
        </w:tc>
      </w:tr>
    </w:tbl>
    <w:p w14:paraId="77EDDF87" w14:textId="460170F2" w:rsidR="006566DD" w:rsidRDefault="006566DD" w:rsidP="006314A5">
      <w:pPr>
        <w:pStyle w:val="Prrafodelista"/>
        <w:spacing w:after="0" w:line="240" w:lineRule="auto"/>
        <w:ind w:left="0"/>
        <w:rPr>
          <w:rFonts w:ascii="Arial" w:hAnsi="Arial" w:cs="Arial"/>
          <w:b/>
          <w:color w:val="0D3E69"/>
          <w:sz w:val="24"/>
        </w:rPr>
      </w:pPr>
    </w:p>
    <w:p w14:paraId="2B7B058E" w14:textId="4A9D63E8" w:rsidR="00FB2AEF" w:rsidRPr="00C25B93" w:rsidRDefault="00FB2AEF" w:rsidP="00C25B93">
      <w:pPr>
        <w:pStyle w:val="Ttulo1"/>
        <w:numPr>
          <w:ilvl w:val="0"/>
          <w:numId w:val="2"/>
        </w:numPr>
        <w:spacing w:before="0"/>
        <w:rPr>
          <w:rFonts w:ascii="Arial" w:hAnsi="Arial" w:cs="Arial"/>
          <w:color w:val="auto"/>
          <w:sz w:val="24"/>
          <w:szCs w:val="24"/>
        </w:rPr>
      </w:pPr>
      <w:bookmarkStart w:id="50" w:name="_Toc238113818"/>
      <w:r w:rsidRPr="00C25B93">
        <w:rPr>
          <w:rFonts w:ascii="Arial" w:hAnsi="Arial" w:cs="Arial"/>
          <w:color w:val="auto"/>
          <w:sz w:val="24"/>
          <w:szCs w:val="24"/>
        </w:rPr>
        <w:t>CONTROL DE FIRMAS</w:t>
      </w:r>
      <w:bookmarkEnd w:id="50"/>
      <w:r w:rsidRPr="00C25B93">
        <w:rPr>
          <w:rFonts w:ascii="Arial" w:hAnsi="Arial" w:cs="Arial"/>
          <w:color w:val="auto"/>
          <w:sz w:val="24"/>
          <w:szCs w:val="24"/>
        </w:rPr>
        <w:t xml:space="preserve"> </w:t>
      </w:r>
    </w:p>
    <w:p w14:paraId="46E5D43D" w14:textId="77777777" w:rsidR="00FB2AEF" w:rsidRPr="003A2A1C" w:rsidRDefault="00FB2AEF" w:rsidP="00FB2AEF">
      <w:pPr>
        <w:pStyle w:val="Prrafodelista"/>
        <w:spacing w:after="0" w:line="240" w:lineRule="auto"/>
        <w:ind w:left="462"/>
        <w:rPr>
          <w:rFonts w:ascii="Arial" w:hAnsi="Arial" w:cs="Arial"/>
          <w:b/>
          <w:color w:val="0D3E69"/>
          <w:sz w:val="24"/>
        </w:rPr>
      </w:pPr>
    </w:p>
    <w:tbl>
      <w:tblPr>
        <w:tblStyle w:val="Tablaconcuadrcula"/>
        <w:tblpPr w:leftFromText="141" w:rightFromText="141" w:vertAnchor="text" w:tblpXSpec="center" w:tblpY="1"/>
        <w:tblOverlap w:val="never"/>
        <w:tblW w:w="9351" w:type="dxa"/>
        <w:tblBorders>
          <w:top w:val="single" w:sz="4" w:space="0" w:color="004A84"/>
          <w:left w:val="single" w:sz="4" w:space="0" w:color="004A84"/>
          <w:bottom w:val="single" w:sz="4" w:space="0" w:color="004A84"/>
          <w:right w:val="single" w:sz="4" w:space="0" w:color="004A84"/>
          <w:insideH w:val="single" w:sz="4" w:space="0" w:color="004A84"/>
          <w:insideV w:val="single" w:sz="4" w:space="0" w:color="004A84"/>
        </w:tblBorders>
        <w:tblLayout w:type="fixed"/>
        <w:tblLook w:val="04A0" w:firstRow="1" w:lastRow="0" w:firstColumn="1" w:lastColumn="0" w:noHBand="0" w:noVBand="1"/>
      </w:tblPr>
      <w:tblGrid>
        <w:gridCol w:w="3117"/>
        <w:gridCol w:w="3117"/>
        <w:gridCol w:w="3117"/>
      </w:tblGrid>
      <w:tr w:rsidR="00BB62ED" w:rsidRPr="003A2A1C" w14:paraId="2A7B0DB9" w14:textId="77777777" w:rsidTr="00B24D84">
        <w:trPr>
          <w:trHeight w:val="212"/>
          <w:tblHeader/>
        </w:trPr>
        <w:tc>
          <w:tcPr>
            <w:tcW w:w="3117" w:type="dxa"/>
            <w:tcBorders>
              <w:top w:val="single" w:sz="4" w:space="0" w:color="0D3E69"/>
              <w:left w:val="single" w:sz="4" w:space="0" w:color="0D3E69"/>
              <w:bottom w:val="single" w:sz="4" w:space="0" w:color="0D3E69"/>
              <w:right w:val="single" w:sz="2" w:space="0" w:color="000000"/>
            </w:tcBorders>
            <w:shd w:val="clear" w:color="auto" w:fill="FFD966" w:themeFill="accent4" w:themeFillTint="99"/>
          </w:tcPr>
          <w:p w14:paraId="7B29A5DB" w14:textId="252C5B94" w:rsidR="00BB62ED" w:rsidRPr="003A2A1C" w:rsidRDefault="00BB62ED" w:rsidP="00B24D84">
            <w:pPr>
              <w:pStyle w:val="Prrafodelista"/>
              <w:ind w:left="0"/>
              <w:jc w:val="center"/>
              <w:rPr>
                <w:rFonts w:ascii="Arial" w:hAnsi="Arial" w:cs="Arial"/>
                <w:b/>
                <w:color w:val="auto"/>
              </w:rPr>
            </w:pPr>
            <w:r w:rsidRPr="003A2A1C">
              <w:rPr>
                <w:rFonts w:ascii="Arial" w:hAnsi="Arial" w:cs="Arial"/>
                <w:b/>
                <w:color w:val="auto"/>
              </w:rPr>
              <w:t>Elaboró</w:t>
            </w:r>
          </w:p>
        </w:tc>
        <w:tc>
          <w:tcPr>
            <w:tcW w:w="3117" w:type="dxa"/>
            <w:tcBorders>
              <w:top w:val="single" w:sz="4" w:space="0" w:color="0D3E69"/>
              <w:left w:val="single" w:sz="2" w:space="0" w:color="000000"/>
              <w:bottom w:val="single" w:sz="4" w:space="0" w:color="0D3E69"/>
              <w:right w:val="single" w:sz="2" w:space="0" w:color="000000"/>
            </w:tcBorders>
            <w:shd w:val="clear" w:color="auto" w:fill="FFD966" w:themeFill="accent4" w:themeFillTint="99"/>
            <w:vAlign w:val="center"/>
          </w:tcPr>
          <w:p w14:paraId="07CCB893" w14:textId="491E9601" w:rsidR="00BB62ED" w:rsidRPr="003A2A1C" w:rsidRDefault="00BB62ED" w:rsidP="00B24D84">
            <w:pPr>
              <w:pStyle w:val="Prrafodelista"/>
              <w:ind w:left="0"/>
              <w:jc w:val="center"/>
              <w:rPr>
                <w:rFonts w:ascii="Arial" w:hAnsi="Arial" w:cs="Arial"/>
                <w:b/>
                <w:color w:val="auto"/>
              </w:rPr>
            </w:pPr>
            <w:r w:rsidRPr="003A2A1C">
              <w:rPr>
                <w:rFonts w:ascii="Arial" w:hAnsi="Arial" w:cs="Arial"/>
                <w:b/>
                <w:color w:val="auto"/>
              </w:rPr>
              <w:t>Revisó</w:t>
            </w:r>
          </w:p>
        </w:tc>
        <w:tc>
          <w:tcPr>
            <w:tcW w:w="3117" w:type="dxa"/>
            <w:tcBorders>
              <w:top w:val="single" w:sz="4" w:space="0" w:color="0D3E69"/>
              <w:left w:val="single" w:sz="2" w:space="0" w:color="000000"/>
              <w:bottom w:val="single" w:sz="4" w:space="0" w:color="0D3E69"/>
              <w:right w:val="single" w:sz="4" w:space="0" w:color="0D3E69"/>
            </w:tcBorders>
            <w:shd w:val="clear" w:color="auto" w:fill="FFD966" w:themeFill="accent4" w:themeFillTint="99"/>
            <w:vAlign w:val="center"/>
          </w:tcPr>
          <w:p w14:paraId="53D1962D" w14:textId="0B9EAD85" w:rsidR="00BB62ED" w:rsidRPr="003A2A1C" w:rsidRDefault="00BB62ED" w:rsidP="00B24D84">
            <w:pPr>
              <w:pStyle w:val="Prrafodelista"/>
              <w:ind w:left="0"/>
              <w:jc w:val="center"/>
              <w:rPr>
                <w:rFonts w:ascii="Arial" w:hAnsi="Arial" w:cs="Arial"/>
                <w:b/>
                <w:color w:val="auto"/>
              </w:rPr>
            </w:pPr>
            <w:r w:rsidRPr="003A2A1C">
              <w:rPr>
                <w:rFonts w:ascii="Arial" w:hAnsi="Arial" w:cs="Arial"/>
                <w:b/>
                <w:color w:val="auto"/>
              </w:rPr>
              <w:t>Aprobó</w:t>
            </w:r>
          </w:p>
        </w:tc>
      </w:tr>
      <w:tr w:rsidR="001B1BC0" w:rsidRPr="003A2A1C" w14:paraId="45BFAB30" w14:textId="77777777" w:rsidTr="00B24D84">
        <w:trPr>
          <w:trHeight w:val="259"/>
        </w:trPr>
        <w:tc>
          <w:tcPr>
            <w:tcW w:w="3117" w:type="dxa"/>
            <w:tcBorders>
              <w:top w:val="single" w:sz="4" w:space="0" w:color="0D3E69"/>
              <w:left w:val="single" w:sz="2" w:space="0" w:color="000000"/>
              <w:bottom w:val="single" w:sz="2" w:space="0" w:color="000000"/>
              <w:right w:val="single" w:sz="2" w:space="0" w:color="000000"/>
            </w:tcBorders>
            <w:vAlign w:val="center"/>
          </w:tcPr>
          <w:p w14:paraId="483D8B78" w14:textId="563AFF50" w:rsidR="00D97D7C" w:rsidRPr="00816BE2" w:rsidRDefault="00816BE2" w:rsidP="00B24D84">
            <w:pPr>
              <w:pStyle w:val="Prrafodelista"/>
              <w:ind w:left="0"/>
              <w:jc w:val="center"/>
              <w:rPr>
                <w:rFonts w:ascii="Arial" w:hAnsi="Arial" w:cs="Arial"/>
                <w:b/>
                <w:color w:val="auto"/>
                <w:sz w:val="20"/>
                <w:szCs w:val="24"/>
              </w:rPr>
            </w:pPr>
            <w:r w:rsidRPr="00816BE2">
              <w:rPr>
                <w:rFonts w:ascii="Arial" w:hAnsi="Arial" w:cs="Arial"/>
                <w:b/>
                <w:color w:val="auto"/>
                <w:sz w:val="20"/>
                <w:szCs w:val="24"/>
              </w:rPr>
              <w:t>Original Firmado</w:t>
            </w:r>
          </w:p>
          <w:p w14:paraId="647AF3AD" w14:textId="4CE354EB" w:rsidR="001B1BC0" w:rsidRPr="003A2A1C" w:rsidRDefault="001F3E95" w:rsidP="00B24D84">
            <w:pPr>
              <w:pStyle w:val="Prrafodelista"/>
              <w:ind w:left="0"/>
              <w:jc w:val="center"/>
              <w:rPr>
                <w:rFonts w:ascii="Arial" w:hAnsi="Arial" w:cs="Arial"/>
                <w:color w:val="auto"/>
                <w:sz w:val="20"/>
                <w:szCs w:val="24"/>
              </w:rPr>
            </w:pPr>
            <w:r w:rsidRPr="003A2A1C">
              <w:rPr>
                <w:rFonts w:ascii="Arial" w:hAnsi="Arial" w:cs="Arial"/>
                <w:color w:val="auto"/>
                <w:sz w:val="20"/>
                <w:szCs w:val="24"/>
              </w:rPr>
              <w:t>Edwin Contreras Cárdenas</w:t>
            </w:r>
          </w:p>
          <w:p w14:paraId="4DCA2FB9" w14:textId="10534AE1" w:rsidR="001F3E95" w:rsidRPr="003A2A1C" w:rsidRDefault="001F3E95" w:rsidP="00B24D84">
            <w:pPr>
              <w:pStyle w:val="Prrafodelista"/>
              <w:ind w:left="0"/>
              <w:jc w:val="center"/>
              <w:rPr>
                <w:rFonts w:ascii="Arial" w:hAnsi="Arial" w:cs="Arial"/>
                <w:color w:val="auto"/>
                <w:sz w:val="20"/>
              </w:rPr>
            </w:pPr>
            <w:r w:rsidRPr="003A2A1C">
              <w:rPr>
                <w:rFonts w:ascii="Arial" w:hAnsi="Arial" w:cs="Arial"/>
                <w:color w:val="auto"/>
                <w:sz w:val="20"/>
              </w:rPr>
              <w:t>Bombero</w:t>
            </w:r>
          </w:p>
        </w:tc>
        <w:tc>
          <w:tcPr>
            <w:tcW w:w="3117" w:type="dxa"/>
            <w:tcBorders>
              <w:top w:val="single" w:sz="4" w:space="0" w:color="0D3E69"/>
              <w:left w:val="single" w:sz="2" w:space="0" w:color="000000"/>
              <w:bottom w:val="single" w:sz="2" w:space="0" w:color="000000"/>
              <w:right w:val="single" w:sz="2" w:space="0" w:color="000000"/>
            </w:tcBorders>
            <w:vAlign w:val="center"/>
          </w:tcPr>
          <w:p w14:paraId="543EF6C5" w14:textId="655F0EB2" w:rsidR="00D97D7C" w:rsidRDefault="00D97D7C" w:rsidP="00B24D84">
            <w:pPr>
              <w:pStyle w:val="Prrafodelista"/>
              <w:ind w:left="0"/>
              <w:jc w:val="center"/>
              <w:rPr>
                <w:rFonts w:ascii="Arial" w:hAnsi="Arial" w:cs="Arial"/>
                <w:color w:val="auto"/>
                <w:sz w:val="20"/>
                <w:szCs w:val="24"/>
              </w:rPr>
            </w:pPr>
          </w:p>
          <w:p w14:paraId="1E714C85" w14:textId="77777777" w:rsidR="00816BE2" w:rsidRPr="00816BE2" w:rsidRDefault="00816BE2" w:rsidP="00816BE2">
            <w:pPr>
              <w:pStyle w:val="Prrafodelista"/>
              <w:ind w:left="0"/>
              <w:jc w:val="center"/>
              <w:rPr>
                <w:rFonts w:ascii="Arial" w:hAnsi="Arial" w:cs="Arial"/>
                <w:b/>
                <w:color w:val="auto"/>
                <w:sz w:val="20"/>
                <w:szCs w:val="24"/>
              </w:rPr>
            </w:pPr>
            <w:r w:rsidRPr="00816BE2">
              <w:rPr>
                <w:rFonts w:ascii="Arial" w:hAnsi="Arial" w:cs="Arial"/>
                <w:b/>
                <w:color w:val="auto"/>
                <w:sz w:val="20"/>
                <w:szCs w:val="24"/>
              </w:rPr>
              <w:t>Original Firmado</w:t>
            </w:r>
          </w:p>
          <w:p w14:paraId="1AC21A4D" w14:textId="01AFE709" w:rsidR="001B1BC0" w:rsidRPr="003A2A1C" w:rsidRDefault="001F3E95" w:rsidP="00B24D84">
            <w:pPr>
              <w:pStyle w:val="Prrafodelista"/>
              <w:ind w:left="0"/>
              <w:jc w:val="center"/>
              <w:rPr>
                <w:rFonts w:ascii="Arial" w:hAnsi="Arial" w:cs="Arial"/>
                <w:color w:val="auto"/>
                <w:sz w:val="20"/>
                <w:szCs w:val="24"/>
              </w:rPr>
            </w:pPr>
            <w:r w:rsidRPr="003A2A1C">
              <w:rPr>
                <w:rFonts w:ascii="Arial" w:hAnsi="Arial" w:cs="Arial"/>
                <w:color w:val="auto"/>
                <w:sz w:val="20"/>
                <w:szCs w:val="24"/>
              </w:rPr>
              <w:t>Iver Escobar</w:t>
            </w:r>
          </w:p>
          <w:p w14:paraId="376B5D60" w14:textId="66FDD547" w:rsidR="0099172F" w:rsidRPr="003A2A1C" w:rsidRDefault="0099172F" w:rsidP="00B24D84">
            <w:pPr>
              <w:pStyle w:val="Prrafodelista"/>
              <w:ind w:left="0"/>
              <w:jc w:val="center"/>
              <w:rPr>
                <w:rFonts w:ascii="Arial" w:hAnsi="Arial" w:cs="Arial"/>
                <w:color w:val="auto"/>
                <w:sz w:val="20"/>
                <w:szCs w:val="24"/>
              </w:rPr>
            </w:pPr>
            <w:r w:rsidRPr="003A2A1C">
              <w:rPr>
                <w:rFonts w:ascii="Arial" w:hAnsi="Arial" w:cs="Arial"/>
                <w:color w:val="auto"/>
                <w:sz w:val="20"/>
                <w:szCs w:val="24"/>
              </w:rPr>
              <w:t>Sargento</w:t>
            </w:r>
          </w:p>
          <w:p w14:paraId="089E6013" w14:textId="77777777" w:rsidR="00816BE2" w:rsidRDefault="00816BE2" w:rsidP="00816BE2">
            <w:pPr>
              <w:pStyle w:val="Prrafodelista"/>
              <w:ind w:left="0"/>
              <w:jc w:val="center"/>
              <w:rPr>
                <w:rFonts w:ascii="Arial" w:hAnsi="Arial" w:cs="Arial"/>
                <w:b/>
                <w:color w:val="auto"/>
                <w:sz w:val="20"/>
                <w:szCs w:val="24"/>
              </w:rPr>
            </w:pPr>
          </w:p>
          <w:p w14:paraId="74701C95" w14:textId="3F0D9F20" w:rsidR="00816BE2" w:rsidRPr="00816BE2" w:rsidRDefault="00816BE2" w:rsidP="00816BE2">
            <w:pPr>
              <w:pStyle w:val="Prrafodelista"/>
              <w:ind w:left="0"/>
              <w:jc w:val="center"/>
              <w:rPr>
                <w:rFonts w:ascii="Arial" w:hAnsi="Arial" w:cs="Arial"/>
                <w:b/>
                <w:color w:val="auto"/>
                <w:sz w:val="20"/>
                <w:szCs w:val="24"/>
              </w:rPr>
            </w:pPr>
            <w:r w:rsidRPr="00816BE2">
              <w:rPr>
                <w:rFonts w:ascii="Arial" w:hAnsi="Arial" w:cs="Arial"/>
                <w:b/>
                <w:color w:val="auto"/>
                <w:sz w:val="20"/>
                <w:szCs w:val="24"/>
              </w:rPr>
              <w:t>Original Firmado</w:t>
            </w:r>
          </w:p>
          <w:p w14:paraId="5960D013" w14:textId="6671D392" w:rsidR="001F3E95" w:rsidRPr="003A2A1C" w:rsidRDefault="001F3E95" w:rsidP="00B24D84">
            <w:pPr>
              <w:pStyle w:val="Prrafodelista"/>
              <w:ind w:left="0"/>
              <w:jc w:val="center"/>
              <w:rPr>
                <w:rFonts w:ascii="Arial" w:hAnsi="Arial" w:cs="Arial"/>
                <w:color w:val="auto"/>
                <w:sz w:val="20"/>
              </w:rPr>
            </w:pPr>
            <w:r w:rsidRPr="003A2A1C">
              <w:rPr>
                <w:rFonts w:ascii="Arial" w:hAnsi="Arial" w:cs="Arial"/>
                <w:color w:val="auto"/>
                <w:sz w:val="20"/>
              </w:rPr>
              <w:t>Cindy Paola Arias Bello</w:t>
            </w:r>
          </w:p>
          <w:p w14:paraId="1522C089" w14:textId="77777777" w:rsidR="001F3E95" w:rsidRPr="003A2A1C" w:rsidRDefault="001F3E95" w:rsidP="00B24D84">
            <w:pPr>
              <w:pStyle w:val="Prrafodelista"/>
              <w:ind w:left="0"/>
              <w:jc w:val="center"/>
              <w:rPr>
                <w:rFonts w:ascii="Arial" w:hAnsi="Arial" w:cs="Arial"/>
                <w:color w:val="auto"/>
                <w:sz w:val="20"/>
              </w:rPr>
            </w:pPr>
            <w:r w:rsidRPr="003A2A1C">
              <w:rPr>
                <w:rFonts w:ascii="Arial" w:hAnsi="Arial" w:cs="Arial"/>
                <w:color w:val="auto"/>
                <w:sz w:val="20"/>
              </w:rPr>
              <w:t>Subdirección Operativa</w:t>
            </w:r>
          </w:p>
          <w:p w14:paraId="798AA60C" w14:textId="77777777" w:rsidR="00816BE2" w:rsidRDefault="00816BE2" w:rsidP="00816BE2">
            <w:pPr>
              <w:pStyle w:val="Prrafodelista"/>
              <w:ind w:left="0"/>
              <w:jc w:val="center"/>
              <w:rPr>
                <w:rFonts w:ascii="Arial" w:hAnsi="Arial" w:cs="Arial"/>
                <w:b/>
                <w:color w:val="auto"/>
                <w:sz w:val="20"/>
                <w:szCs w:val="24"/>
              </w:rPr>
            </w:pPr>
          </w:p>
          <w:p w14:paraId="4B579735" w14:textId="0EFF7726" w:rsidR="00816BE2" w:rsidRPr="00816BE2" w:rsidRDefault="00816BE2" w:rsidP="00816BE2">
            <w:pPr>
              <w:pStyle w:val="Prrafodelista"/>
              <w:ind w:left="0"/>
              <w:jc w:val="center"/>
              <w:rPr>
                <w:rFonts w:ascii="Arial" w:hAnsi="Arial" w:cs="Arial"/>
                <w:b/>
                <w:color w:val="auto"/>
                <w:sz w:val="20"/>
                <w:szCs w:val="24"/>
              </w:rPr>
            </w:pPr>
            <w:r w:rsidRPr="00816BE2">
              <w:rPr>
                <w:rFonts w:ascii="Arial" w:hAnsi="Arial" w:cs="Arial"/>
                <w:b/>
                <w:color w:val="auto"/>
                <w:sz w:val="20"/>
                <w:szCs w:val="24"/>
              </w:rPr>
              <w:t>Original Firmado</w:t>
            </w:r>
          </w:p>
          <w:p w14:paraId="491338D3" w14:textId="77777777" w:rsidR="001F3E95" w:rsidRPr="003A2A1C" w:rsidRDefault="001F3E95" w:rsidP="00B24D84">
            <w:pPr>
              <w:pStyle w:val="Prrafodelista"/>
              <w:ind w:left="0"/>
              <w:jc w:val="center"/>
              <w:rPr>
                <w:rFonts w:ascii="Arial" w:hAnsi="Arial" w:cs="Arial"/>
                <w:color w:val="auto"/>
                <w:sz w:val="20"/>
              </w:rPr>
            </w:pPr>
            <w:r w:rsidRPr="003A2A1C">
              <w:rPr>
                <w:rFonts w:ascii="Arial" w:hAnsi="Arial" w:cs="Arial"/>
                <w:color w:val="auto"/>
                <w:sz w:val="20"/>
              </w:rPr>
              <w:t>Efrén Alexander Tellez</w:t>
            </w:r>
          </w:p>
          <w:p w14:paraId="6095AAEA" w14:textId="48E0A544" w:rsidR="001F3E95" w:rsidRPr="003A2A1C" w:rsidRDefault="001F3E95" w:rsidP="00B24D84">
            <w:pPr>
              <w:pStyle w:val="Prrafodelista"/>
              <w:ind w:left="0"/>
              <w:jc w:val="center"/>
              <w:rPr>
                <w:rFonts w:ascii="Arial" w:hAnsi="Arial" w:cs="Arial"/>
                <w:color w:val="auto"/>
                <w:sz w:val="20"/>
              </w:rPr>
            </w:pPr>
            <w:r w:rsidRPr="003A2A1C">
              <w:rPr>
                <w:rFonts w:ascii="Arial" w:hAnsi="Arial" w:cs="Arial"/>
                <w:color w:val="auto"/>
                <w:sz w:val="20"/>
              </w:rPr>
              <w:t>OAP</w:t>
            </w:r>
          </w:p>
        </w:tc>
        <w:tc>
          <w:tcPr>
            <w:tcW w:w="3117" w:type="dxa"/>
            <w:tcBorders>
              <w:top w:val="single" w:sz="4" w:space="0" w:color="0D3E69"/>
              <w:left w:val="single" w:sz="2" w:space="0" w:color="000000"/>
              <w:bottom w:val="single" w:sz="2" w:space="0" w:color="000000"/>
              <w:right w:val="single" w:sz="2" w:space="0" w:color="000000"/>
            </w:tcBorders>
            <w:vAlign w:val="center"/>
          </w:tcPr>
          <w:p w14:paraId="1BA38AA5" w14:textId="77777777" w:rsidR="00816BE2" w:rsidRPr="00816BE2" w:rsidRDefault="00816BE2" w:rsidP="00816BE2">
            <w:pPr>
              <w:pStyle w:val="Prrafodelista"/>
              <w:ind w:left="0"/>
              <w:jc w:val="center"/>
              <w:rPr>
                <w:rFonts w:ascii="Arial" w:hAnsi="Arial" w:cs="Arial"/>
                <w:b/>
                <w:color w:val="auto"/>
                <w:sz w:val="20"/>
                <w:szCs w:val="24"/>
              </w:rPr>
            </w:pPr>
            <w:r w:rsidRPr="00816BE2">
              <w:rPr>
                <w:rFonts w:ascii="Arial" w:hAnsi="Arial" w:cs="Arial"/>
                <w:b/>
                <w:color w:val="auto"/>
                <w:sz w:val="20"/>
                <w:szCs w:val="24"/>
              </w:rPr>
              <w:t>Original Firmado</w:t>
            </w:r>
          </w:p>
          <w:p w14:paraId="722C5B8A" w14:textId="36D657AC" w:rsidR="001B1BC0" w:rsidRPr="003A2A1C" w:rsidRDefault="001F3E95" w:rsidP="00B24D84">
            <w:pPr>
              <w:jc w:val="center"/>
              <w:rPr>
                <w:rFonts w:ascii="Arial" w:hAnsi="Arial" w:cs="Arial"/>
                <w:color w:val="auto"/>
                <w:sz w:val="20"/>
                <w:szCs w:val="24"/>
              </w:rPr>
            </w:pPr>
            <w:bookmarkStart w:id="51" w:name="_GoBack"/>
            <w:bookmarkEnd w:id="51"/>
            <w:r w:rsidRPr="003A2A1C">
              <w:rPr>
                <w:rFonts w:ascii="Arial" w:hAnsi="Arial" w:cs="Arial"/>
                <w:color w:val="auto"/>
                <w:sz w:val="20"/>
                <w:szCs w:val="24"/>
              </w:rPr>
              <w:t>Yenire Lozano Ascanio</w:t>
            </w:r>
          </w:p>
          <w:p w14:paraId="68CAC39F" w14:textId="1A40FC7B" w:rsidR="001F3E95" w:rsidRPr="003A2A1C" w:rsidRDefault="001F3E95" w:rsidP="00B24D84">
            <w:pPr>
              <w:jc w:val="center"/>
              <w:rPr>
                <w:rFonts w:ascii="Arial" w:hAnsi="Arial" w:cs="Arial"/>
                <w:color w:val="auto"/>
                <w:sz w:val="20"/>
              </w:rPr>
            </w:pPr>
            <w:r w:rsidRPr="003A2A1C">
              <w:rPr>
                <w:rFonts w:ascii="Arial" w:hAnsi="Arial" w:cs="Arial"/>
                <w:color w:val="auto"/>
                <w:sz w:val="20"/>
              </w:rPr>
              <w:t>Subdirectora Operativa</w:t>
            </w:r>
          </w:p>
        </w:tc>
      </w:tr>
    </w:tbl>
    <w:p w14:paraId="00B2841E" w14:textId="1344F06F" w:rsidR="00FF6648" w:rsidRPr="00DA168E" w:rsidRDefault="00FF6648" w:rsidP="00DA168E">
      <w:pPr>
        <w:spacing w:after="0" w:line="240" w:lineRule="auto"/>
        <w:rPr>
          <w:rFonts w:ascii="Arial" w:hAnsi="Arial" w:cs="Arial"/>
          <w:b/>
          <w:bCs/>
          <w:color w:val="0D3E69"/>
        </w:rPr>
      </w:pPr>
    </w:p>
    <w:p w14:paraId="4EE8BF21" w14:textId="77777777" w:rsidR="00FF6648" w:rsidRPr="003A2A1C" w:rsidRDefault="00FF6648" w:rsidP="00FF6648">
      <w:pPr>
        <w:rPr>
          <w:rFonts w:ascii="Arial" w:hAnsi="Arial" w:cs="Arial"/>
        </w:rPr>
      </w:pPr>
    </w:p>
    <w:p w14:paraId="5FAE8AE0" w14:textId="77777777" w:rsidR="00FF6648" w:rsidRPr="003A2A1C" w:rsidRDefault="00FF6648" w:rsidP="00FF6648">
      <w:pPr>
        <w:rPr>
          <w:rFonts w:ascii="Arial" w:hAnsi="Arial" w:cs="Arial"/>
        </w:rPr>
      </w:pPr>
    </w:p>
    <w:p w14:paraId="53892894" w14:textId="77777777" w:rsidR="00FF6648" w:rsidRPr="003A2A1C" w:rsidRDefault="00FF6648" w:rsidP="00FF6648">
      <w:pPr>
        <w:rPr>
          <w:rFonts w:ascii="Arial" w:hAnsi="Arial" w:cs="Arial"/>
        </w:rPr>
      </w:pPr>
    </w:p>
    <w:p w14:paraId="5D1FA7F5" w14:textId="77777777" w:rsidR="00FF6648" w:rsidRPr="003A2A1C" w:rsidRDefault="00FF6648" w:rsidP="00FF6648">
      <w:pPr>
        <w:rPr>
          <w:rFonts w:ascii="Arial" w:hAnsi="Arial" w:cs="Arial"/>
        </w:rPr>
      </w:pPr>
    </w:p>
    <w:p w14:paraId="71AFE5B8" w14:textId="77777777" w:rsidR="00FF6648" w:rsidRPr="003A2A1C" w:rsidRDefault="00FF6648" w:rsidP="00FF6648">
      <w:pPr>
        <w:rPr>
          <w:rFonts w:ascii="Arial" w:hAnsi="Arial" w:cs="Arial"/>
        </w:rPr>
      </w:pPr>
    </w:p>
    <w:p w14:paraId="74B940EB" w14:textId="77777777" w:rsidR="00FF6648" w:rsidRPr="003A2A1C" w:rsidRDefault="00FF6648" w:rsidP="00FF6648">
      <w:pPr>
        <w:rPr>
          <w:rFonts w:ascii="Arial" w:hAnsi="Arial" w:cs="Arial"/>
        </w:rPr>
      </w:pPr>
    </w:p>
    <w:p w14:paraId="6F54965A" w14:textId="77777777" w:rsidR="00FF6648" w:rsidRPr="003A2A1C" w:rsidRDefault="00FF6648" w:rsidP="00FF6648">
      <w:pPr>
        <w:jc w:val="center"/>
        <w:rPr>
          <w:rFonts w:ascii="Arial" w:hAnsi="Arial" w:cs="Arial"/>
        </w:rPr>
      </w:pPr>
    </w:p>
    <w:sectPr w:rsidR="00FF6648" w:rsidRPr="003A2A1C" w:rsidSect="00DB3A95">
      <w:headerReference w:type="default" r:id="rId67"/>
      <w:footerReference w:type="default" r:id="rId68"/>
      <w:headerReference w:type="first" r:id="rId69"/>
      <w:footerReference w:type="first" r:id="rId70"/>
      <w:pgSz w:w="12240" w:h="15840" w:code="127"/>
      <w:pgMar w:top="851" w:right="851" w:bottom="1418" w:left="851" w:header="709" w:footer="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73A41" w14:textId="77777777" w:rsidR="00751290" w:rsidRDefault="00751290" w:rsidP="00384847">
      <w:r>
        <w:separator/>
      </w:r>
    </w:p>
  </w:endnote>
  <w:endnote w:type="continuationSeparator" w:id="0">
    <w:p w14:paraId="39BEFF77" w14:textId="77777777" w:rsidR="00751290" w:rsidRDefault="00751290" w:rsidP="00384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panose1 w:val="00000000000000000000"/>
    <w:charset w:val="00"/>
    <w:family w:val="roman"/>
    <w:notTrueType/>
    <w:pitch w:val="default"/>
  </w:font>
  <w:font w:name="STKaiti">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Work Sans">
    <w:altName w:val="Calibri"/>
    <w:charset w:val="00"/>
    <w:family w:val="auto"/>
    <w:pitch w:val="variable"/>
    <w:sig w:usb0="A00000FF" w:usb1="5000E07B"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lama Boo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71EEA" w14:textId="7F8DE2C7" w:rsidR="00751290" w:rsidRPr="007C53EB" w:rsidRDefault="00751290" w:rsidP="00DB3A95">
    <w:pPr>
      <w:spacing w:before="29" w:line="225" w:lineRule="auto"/>
      <w:ind w:left="586" w:hanging="567"/>
      <w:jc w:val="left"/>
      <w:rPr>
        <w:rFonts w:ascii="Arial" w:hAnsi="Arial" w:cs="Arial"/>
        <w:color w:val="auto"/>
        <w:sz w:val="24"/>
        <w:szCs w:val="24"/>
      </w:rPr>
    </w:pPr>
    <w:r w:rsidRPr="00DB3A95">
      <w:rPr>
        <w:rFonts w:cs="Arial"/>
        <w:b/>
        <w:color w:val="auto"/>
        <w:sz w:val="16"/>
        <w:szCs w:val="16"/>
      </w:rPr>
      <w:t>Nota:</w:t>
    </w:r>
    <w:r w:rsidRPr="00DB3A95">
      <w:rPr>
        <w:rFonts w:cs="Arial"/>
        <w:b/>
        <w:color w:val="auto"/>
        <w:spacing w:val="13"/>
        <w:sz w:val="16"/>
        <w:szCs w:val="16"/>
      </w:rPr>
      <w:t xml:space="preserve"> </w:t>
    </w:r>
    <w:r w:rsidRPr="00DB3A95">
      <w:rPr>
        <w:rFonts w:cs="Arial"/>
        <w:color w:val="auto"/>
        <w:sz w:val="16"/>
        <w:szCs w:val="16"/>
      </w:rPr>
      <w:t>Si</w:t>
    </w:r>
    <w:r>
      <w:rPr>
        <w:rFonts w:cs="Arial"/>
        <w:color w:val="auto"/>
        <w:sz w:val="16"/>
        <w:szCs w:val="16"/>
      </w:rPr>
      <w:t xml:space="preserve"> u</w:t>
    </w:r>
    <w:r w:rsidRPr="00DB3A95">
      <w:rPr>
        <w:rFonts w:cs="Arial"/>
        <w:color w:val="auto"/>
        <w:sz w:val="16"/>
        <w:szCs w:val="16"/>
      </w:rPr>
      <w:t>sted</w:t>
    </w:r>
    <w:r>
      <w:rPr>
        <w:rFonts w:cs="Arial"/>
        <w:color w:val="auto"/>
        <w:sz w:val="16"/>
        <w:szCs w:val="16"/>
      </w:rPr>
      <w:t xml:space="preserve"> </w:t>
    </w:r>
    <w:r w:rsidRPr="00DB3A95">
      <w:rPr>
        <w:rFonts w:cs="Arial"/>
        <w:color w:val="auto"/>
        <w:sz w:val="16"/>
        <w:szCs w:val="16"/>
      </w:rPr>
      <w:t>imprime</w:t>
    </w:r>
    <w:r w:rsidRPr="00DB3A95">
      <w:rPr>
        <w:rFonts w:cs="Arial"/>
        <w:color w:val="auto"/>
        <w:spacing w:val="-28"/>
        <w:sz w:val="16"/>
        <w:szCs w:val="16"/>
      </w:rPr>
      <w:t xml:space="preserve"> </w:t>
    </w:r>
    <w:r>
      <w:rPr>
        <w:rFonts w:cs="Arial"/>
        <w:color w:val="auto"/>
        <w:spacing w:val="-28"/>
        <w:sz w:val="16"/>
        <w:szCs w:val="16"/>
      </w:rPr>
      <w:t xml:space="preserve">  </w:t>
    </w:r>
    <w:r w:rsidRPr="00DB3A95">
      <w:rPr>
        <w:rFonts w:cs="Arial"/>
        <w:color w:val="auto"/>
        <w:sz w:val="16"/>
        <w:szCs w:val="16"/>
      </w:rPr>
      <w:t>este</w:t>
    </w:r>
    <w:r w:rsidRPr="00DB3A95">
      <w:rPr>
        <w:rFonts w:cs="Arial"/>
        <w:color w:val="auto"/>
        <w:spacing w:val="-27"/>
        <w:sz w:val="16"/>
        <w:szCs w:val="16"/>
      </w:rPr>
      <w:t xml:space="preserve"> </w:t>
    </w:r>
    <w:r w:rsidRPr="00DB3A95">
      <w:rPr>
        <w:rFonts w:cs="Arial"/>
        <w:color w:val="auto"/>
        <w:sz w:val="16"/>
        <w:szCs w:val="16"/>
      </w:rPr>
      <w:t>documento</w:t>
    </w:r>
    <w:r>
      <w:rPr>
        <w:rFonts w:cs="Arial"/>
        <w:color w:val="auto"/>
        <w:sz w:val="16"/>
        <w:szCs w:val="16"/>
      </w:rPr>
      <w:t xml:space="preserve"> </w:t>
    </w:r>
    <w:r w:rsidRPr="00DB3A95">
      <w:rPr>
        <w:rFonts w:cs="Arial"/>
        <w:color w:val="auto"/>
        <w:spacing w:val="-27"/>
        <w:sz w:val="16"/>
        <w:szCs w:val="16"/>
      </w:rPr>
      <w:t xml:space="preserve"> </w:t>
    </w:r>
    <w:r>
      <w:rPr>
        <w:rFonts w:cs="Arial"/>
        <w:color w:val="auto"/>
        <w:spacing w:val="-27"/>
        <w:sz w:val="16"/>
        <w:szCs w:val="16"/>
      </w:rPr>
      <w:t xml:space="preserve"> </w:t>
    </w:r>
    <w:proofErr w:type="gramStart"/>
    <w:r w:rsidRPr="00DB3A95">
      <w:rPr>
        <w:rFonts w:cs="Arial"/>
        <w:color w:val="auto"/>
        <w:sz w:val="16"/>
        <w:szCs w:val="16"/>
      </w:rPr>
      <w:t>se</w:t>
    </w:r>
    <w:r>
      <w:rPr>
        <w:rFonts w:cs="Arial"/>
        <w:color w:val="auto"/>
        <w:sz w:val="16"/>
        <w:szCs w:val="16"/>
      </w:rPr>
      <w:t xml:space="preserve"> </w:t>
    </w:r>
    <w:r w:rsidRPr="00DB3A95">
      <w:rPr>
        <w:rFonts w:cs="Arial"/>
        <w:color w:val="auto"/>
        <w:spacing w:val="-27"/>
        <w:sz w:val="16"/>
        <w:szCs w:val="16"/>
      </w:rPr>
      <w:t xml:space="preserve"> </w:t>
    </w:r>
    <w:r w:rsidRPr="00DB3A95">
      <w:rPr>
        <w:rFonts w:cs="Arial"/>
        <w:color w:val="auto"/>
        <w:sz w:val="16"/>
        <w:szCs w:val="16"/>
      </w:rPr>
      <w:t>considera</w:t>
    </w:r>
    <w:proofErr w:type="gramEnd"/>
    <w:r>
      <w:rPr>
        <w:rFonts w:cs="Arial"/>
        <w:color w:val="auto"/>
        <w:spacing w:val="-28"/>
        <w:sz w:val="16"/>
        <w:szCs w:val="16"/>
      </w:rPr>
      <w:t xml:space="preserve">  </w:t>
    </w:r>
    <w:r w:rsidRPr="00DB3A95">
      <w:rPr>
        <w:rFonts w:cs="Arial"/>
        <w:color w:val="auto"/>
        <w:sz w:val="16"/>
        <w:szCs w:val="16"/>
      </w:rPr>
      <w:t>“Copia</w:t>
    </w:r>
    <w:r>
      <w:rPr>
        <w:rFonts w:cs="Arial"/>
        <w:color w:val="auto"/>
        <w:sz w:val="16"/>
        <w:szCs w:val="16"/>
      </w:rPr>
      <w:t xml:space="preserve"> </w:t>
    </w:r>
    <w:r w:rsidRPr="00DB3A95">
      <w:rPr>
        <w:rFonts w:cs="Arial"/>
        <w:color w:val="auto"/>
        <w:spacing w:val="-27"/>
        <w:sz w:val="16"/>
        <w:szCs w:val="16"/>
      </w:rPr>
      <w:t xml:space="preserve"> </w:t>
    </w:r>
    <w:r w:rsidRPr="00DB3A95">
      <w:rPr>
        <w:rFonts w:cs="Arial"/>
        <w:color w:val="auto"/>
        <w:sz w:val="16"/>
        <w:szCs w:val="16"/>
      </w:rPr>
      <w:t>No</w:t>
    </w:r>
    <w:r>
      <w:rPr>
        <w:rFonts w:cs="Arial"/>
        <w:color w:val="auto"/>
        <w:sz w:val="16"/>
        <w:szCs w:val="16"/>
      </w:rPr>
      <w:t xml:space="preserve"> </w:t>
    </w:r>
    <w:r w:rsidRPr="00DB3A95">
      <w:rPr>
        <w:rFonts w:cs="Arial"/>
        <w:color w:val="auto"/>
        <w:spacing w:val="-27"/>
        <w:sz w:val="16"/>
        <w:szCs w:val="16"/>
      </w:rPr>
      <w:t xml:space="preserve"> </w:t>
    </w:r>
    <w:r w:rsidRPr="00DB3A95">
      <w:rPr>
        <w:rFonts w:cs="Arial"/>
        <w:color w:val="auto"/>
        <w:sz w:val="16"/>
        <w:szCs w:val="16"/>
      </w:rPr>
      <w:t>Controlada”</w:t>
    </w:r>
    <w:r>
      <w:rPr>
        <w:rFonts w:cs="Arial"/>
        <w:color w:val="auto"/>
        <w:sz w:val="16"/>
        <w:szCs w:val="16"/>
      </w:rPr>
      <w:t xml:space="preserve"> </w:t>
    </w:r>
    <w:r w:rsidRPr="00DB3A95">
      <w:rPr>
        <w:rFonts w:cs="Arial"/>
        <w:color w:val="auto"/>
        <w:spacing w:val="-28"/>
        <w:sz w:val="16"/>
        <w:szCs w:val="16"/>
      </w:rPr>
      <w:t xml:space="preserve"> </w:t>
    </w:r>
    <w:r w:rsidRPr="00DB3A95">
      <w:rPr>
        <w:rFonts w:cs="Arial"/>
        <w:color w:val="auto"/>
        <w:sz w:val="16"/>
        <w:szCs w:val="16"/>
      </w:rPr>
      <w:t>por</w:t>
    </w:r>
    <w:r>
      <w:rPr>
        <w:rFonts w:cs="Arial"/>
        <w:color w:val="auto"/>
        <w:sz w:val="16"/>
        <w:szCs w:val="16"/>
      </w:rPr>
      <w:t xml:space="preserve"> </w:t>
    </w:r>
    <w:r w:rsidRPr="00DB3A95">
      <w:rPr>
        <w:rFonts w:cs="Arial"/>
        <w:color w:val="auto"/>
        <w:spacing w:val="-27"/>
        <w:sz w:val="16"/>
        <w:szCs w:val="16"/>
      </w:rPr>
      <w:t xml:space="preserve"> </w:t>
    </w:r>
    <w:r w:rsidRPr="00DB3A95">
      <w:rPr>
        <w:rFonts w:cs="Arial"/>
        <w:color w:val="auto"/>
        <w:sz w:val="16"/>
        <w:szCs w:val="16"/>
      </w:rPr>
      <w:t>lo</w:t>
    </w:r>
    <w:r w:rsidRPr="00DB3A95">
      <w:rPr>
        <w:rFonts w:cs="Arial"/>
        <w:color w:val="auto"/>
        <w:spacing w:val="-27"/>
        <w:sz w:val="16"/>
        <w:szCs w:val="16"/>
      </w:rPr>
      <w:t xml:space="preserve"> </w:t>
    </w:r>
    <w:r>
      <w:rPr>
        <w:rFonts w:cs="Arial"/>
        <w:color w:val="auto"/>
        <w:spacing w:val="-27"/>
        <w:sz w:val="16"/>
        <w:szCs w:val="16"/>
      </w:rPr>
      <w:t xml:space="preserve"> </w:t>
    </w:r>
    <w:r w:rsidRPr="00DB3A95">
      <w:rPr>
        <w:rFonts w:cs="Arial"/>
        <w:color w:val="auto"/>
        <w:sz w:val="16"/>
        <w:szCs w:val="16"/>
      </w:rPr>
      <w:t>tanto</w:t>
    </w:r>
    <w:r>
      <w:rPr>
        <w:rFonts w:cs="Arial"/>
        <w:color w:val="auto"/>
        <w:sz w:val="16"/>
        <w:szCs w:val="16"/>
      </w:rPr>
      <w:t xml:space="preserve"> </w:t>
    </w:r>
    <w:r w:rsidRPr="00DB3A95">
      <w:rPr>
        <w:rFonts w:cs="Arial"/>
        <w:color w:val="auto"/>
        <w:spacing w:val="-28"/>
        <w:sz w:val="16"/>
        <w:szCs w:val="16"/>
      </w:rPr>
      <w:t xml:space="preserve"> </w:t>
    </w:r>
    <w:r w:rsidRPr="00DB3A95">
      <w:rPr>
        <w:rFonts w:cs="Arial"/>
        <w:color w:val="auto"/>
        <w:sz w:val="16"/>
        <w:szCs w:val="16"/>
      </w:rPr>
      <w:t>debe</w:t>
    </w:r>
    <w:r>
      <w:rPr>
        <w:rFonts w:cs="Arial"/>
        <w:color w:val="auto"/>
        <w:sz w:val="16"/>
        <w:szCs w:val="16"/>
      </w:rPr>
      <w:t xml:space="preserve"> </w:t>
    </w:r>
    <w:r w:rsidRPr="00DB3A95">
      <w:rPr>
        <w:rFonts w:cs="Arial"/>
        <w:color w:val="auto"/>
        <w:spacing w:val="-28"/>
        <w:sz w:val="16"/>
        <w:szCs w:val="16"/>
      </w:rPr>
      <w:t xml:space="preserve"> </w:t>
    </w:r>
    <w:r w:rsidRPr="00DB3A95">
      <w:rPr>
        <w:rFonts w:cs="Arial"/>
        <w:color w:val="auto"/>
        <w:sz w:val="16"/>
        <w:szCs w:val="16"/>
      </w:rPr>
      <w:t>consultar</w:t>
    </w:r>
    <w:r>
      <w:rPr>
        <w:rFonts w:cs="Arial"/>
        <w:color w:val="auto"/>
        <w:sz w:val="16"/>
        <w:szCs w:val="16"/>
      </w:rPr>
      <w:t xml:space="preserve"> </w:t>
    </w:r>
    <w:r w:rsidRPr="00DB3A95">
      <w:rPr>
        <w:rFonts w:cs="Arial"/>
        <w:color w:val="auto"/>
        <w:spacing w:val="-27"/>
        <w:sz w:val="16"/>
        <w:szCs w:val="16"/>
      </w:rPr>
      <w:t xml:space="preserve"> </w:t>
    </w:r>
    <w:r w:rsidRPr="00DB3A95">
      <w:rPr>
        <w:rFonts w:cs="Arial"/>
        <w:color w:val="auto"/>
        <w:sz w:val="16"/>
        <w:szCs w:val="16"/>
      </w:rPr>
      <w:t>la</w:t>
    </w:r>
    <w:r w:rsidRPr="00DB3A95">
      <w:rPr>
        <w:rFonts w:cs="Arial"/>
        <w:color w:val="auto"/>
        <w:spacing w:val="-27"/>
        <w:sz w:val="16"/>
        <w:szCs w:val="16"/>
      </w:rPr>
      <w:t xml:space="preserve"> </w:t>
    </w:r>
    <w:r>
      <w:rPr>
        <w:rFonts w:cs="Arial"/>
        <w:color w:val="auto"/>
        <w:spacing w:val="-27"/>
        <w:sz w:val="16"/>
        <w:szCs w:val="16"/>
      </w:rPr>
      <w:t xml:space="preserve">  </w:t>
    </w:r>
    <w:r w:rsidRPr="00DB3A95">
      <w:rPr>
        <w:rFonts w:cs="Arial"/>
        <w:color w:val="auto"/>
        <w:sz w:val="16"/>
        <w:szCs w:val="16"/>
      </w:rPr>
      <w:t>versión</w:t>
    </w:r>
    <w:r>
      <w:rPr>
        <w:rFonts w:cs="Arial"/>
        <w:color w:val="auto"/>
        <w:sz w:val="16"/>
        <w:szCs w:val="16"/>
      </w:rPr>
      <w:t xml:space="preserve"> </w:t>
    </w:r>
    <w:r w:rsidRPr="00DB3A95">
      <w:rPr>
        <w:rFonts w:cs="Arial"/>
        <w:color w:val="auto"/>
        <w:spacing w:val="-28"/>
        <w:sz w:val="16"/>
        <w:szCs w:val="16"/>
      </w:rPr>
      <w:t xml:space="preserve"> </w:t>
    </w:r>
    <w:r w:rsidRPr="00DB3A95">
      <w:rPr>
        <w:rFonts w:cs="Arial"/>
        <w:color w:val="auto"/>
        <w:sz w:val="16"/>
        <w:szCs w:val="16"/>
      </w:rPr>
      <w:t>vigente</w:t>
    </w:r>
    <w:r>
      <w:rPr>
        <w:rFonts w:cs="Arial"/>
        <w:color w:val="auto"/>
        <w:sz w:val="16"/>
        <w:szCs w:val="16"/>
      </w:rPr>
      <w:t xml:space="preserve"> </w:t>
    </w:r>
    <w:r w:rsidRPr="00DB3A95">
      <w:rPr>
        <w:rFonts w:cs="Arial"/>
        <w:color w:val="auto"/>
        <w:sz w:val="16"/>
        <w:szCs w:val="16"/>
      </w:rPr>
      <w:t>en</w:t>
    </w:r>
    <w:r>
      <w:rPr>
        <w:rFonts w:cs="Arial"/>
        <w:color w:val="auto"/>
        <w:sz w:val="16"/>
        <w:szCs w:val="16"/>
      </w:rPr>
      <w:t xml:space="preserve"> </w:t>
    </w:r>
    <w:r w:rsidRPr="00DB3A95">
      <w:rPr>
        <w:rFonts w:cs="Arial"/>
        <w:color w:val="auto"/>
        <w:spacing w:val="-27"/>
        <w:sz w:val="16"/>
        <w:szCs w:val="16"/>
      </w:rPr>
      <w:t xml:space="preserve"> </w:t>
    </w:r>
    <w:r w:rsidRPr="00DB3A95">
      <w:rPr>
        <w:rFonts w:cs="Arial"/>
        <w:color w:val="auto"/>
        <w:sz w:val="16"/>
        <w:szCs w:val="16"/>
      </w:rPr>
      <w:t>el</w:t>
    </w:r>
    <w:r>
      <w:rPr>
        <w:rFonts w:cs="Arial"/>
        <w:color w:val="auto"/>
        <w:sz w:val="16"/>
        <w:szCs w:val="16"/>
      </w:rPr>
      <w:t xml:space="preserve"> </w:t>
    </w:r>
    <w:r w:rsidRPr="00DB3A95">
      <w:rPr>
        <w:rFonts w:cs="Arial"/>
        <w:color w:val="auto"/>
        <w:spacing w:val="-28"/>
        <w:sz w:val="16"/>
        <w:szCs w:val="16"/>
      </w:rPr>
      <w:t xml:space="preserve"> </w:t>
    </w:r>
    <w:r w:rsidRPr="00DB3A95">
      <w:rPr>
        <w:rFonts w:cs="Arial"/>
        <w:color w:val="auto"/>
        <w:sz w:val="16"/>
        <w:szCs w:val="16"/>
      </w:rPr>
      <w:t>sitio oficial de los documentos</w:t>
    </w:r>
  </w:p>
  <w:p w14:paraId="63B6315C" w14:textId="51A4B901" w:rsidR="00751290" w:rsidRPr="00E06C59" w:rsidRDefault="00751290" w:rsidP="01E14959">
    <w:pPr>
      <w:spacing w:before="29" w:line="225" w:lineRule="auto"/>
      <w:ind w:left="586" w:hanging="567"/>
      <w:jc w:val="right"/>
      <w:rPr>
        <w:rFonts w:ascii="Arial" w:hAnsi="Arial" w:cs="Arial"/>
        <w:color w:val="auto"/>
        <w:sz w:val="20"/>
        <w:szCs w:val="20"/>
      </w:rPr>
    </w:pPr>
    <w:r w:rsidRPr="00E06C59">
      <w:rPr>
        <w:rFonts w:ascii="Arial" w:hAnsi="Arial" w:cs="Arial"/>
        <w:color w:val="auto"/>
        <w:sz w:val="20"/>
        <w:szCs w:val="20"/>
      </w:rPr>
      <w:t>Plantilla Elaboración de Documentos V1</w:t>
    </w:r>
  </w:p>
  <w:p w14:paraId="669ACF06" w14:textId="5C050EF7" w:rsidR="00751290" w:rsidRDefault="00751290" w:rsidP="00DB3A95">
    <w:pPr>
      <w:spacing w:before="29" w:line="225" w:lineRule="auto"/>
      <w:ind w:left="586" w:hanging="567"/>
      <w:jc w:val="left"/>
      <w:rPr>
        <w:rFonts w:cs="Arial"/>
        <w:sz w:val="16"/>
        <w:szCs w:val="16"/>
      </w:rPr>
    </w:pPr>
  </w:p>
  <w:p w14:paraId="491C0840" w14:textId="77777777" w:rsidR="00751290" w:rsidRPr="00DB3A95" w:rsidRDefault="00751290" w:rsidP="00DB3A95">
    <w:pPr>
      <w:spacing w:before="29" w:line="225" w:lineRule="auto"/>
      <w:ind w:left="586" w:hanging="567"/>
      <w:jc w:val="left"/>
      <w:rPr>
        <w:rFonts w:cs="Arial"/>
        <w:color w:val="auto"/>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510"/>
      <w:gridCol w:w="3510"/>
      <w:gridCol w:w="3510"/>
    </w:tblGrid>
    <w:tr w:rsidR="00751290" w14:paraId="2D27B84E" w14:textId="77777777" w:rsidTr="240E07DC">
      <w:trPr>
        <w:trHeight w:val="300"/>
      </w:trPr>
      <w:tc>
        <w:tcPr>
          <w:tcW w:w="3510" w:type="dxa"/>
        </w:tcPr>
        <w:p w14:paraId="0502B101" w14:textId="3F66E92F" w:rsidR="00751290" w:rsidRDefault="00751290" w:rsidP="240E07DC">
          <w:pPr>
            <w:pStyle w:val="Encabezado"/>
            <w:ind w:left="-115"/>
            <w:jc w:val="left"/>
          </w:pPr>
        </w:p>
      </w:tc>
      <w:tc>
        <w:tcPr>
          <w:tcW w:w="3510" w:type="dxa"/>
        </w:tcPr>
        <w:p w14:paraId="25AFBE71" w14:textId="4D9AD095" w:rsidR="00751290" w:rsidRDefault="00751290" w:rsidP="240E07DC">
          <w:pPr>
            <w:pStyle w:val="Encabezado"/>
            <w:jc w:val="center"/>
          </w:pPr>
        </w:p>
      </w:tc>
      <w:tc>
        <w:tcPr>
          <w:tcW w:w="3510" w:type="dxa"/>
        </w:tcPr>
        <w:p w14:paraId="0744C169" w14:textId="7CFD900A" w:rsidR="00751290" w:rsidRDefault="00751290" w:rsidP="240E07DC">
          <w:pPr>
            <w:pStyle w:val="Encabezado"/>
            <w:ind w:right="-115"/>
            <w:jc w:val="right"/>
          </w:pPr>
        </w:p>
      </w:tc>
    </w:tr>
  </w:tbl>
  <w:p w14:paraId="42399B95" w14:textId="2125F430" w:rsidR="00751290" w:rsidRDefault="00751290" w:rsidP="240E07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56089" w14:textId="77777777" w:rsidR="00751290" w:rsidRDefault="00751290" w:rsidP="00384847">
      <w:r>
        <w:separator/>
      </w:r>
    </w:p>
  </w:footnote>
  <w:footnote w:type="continuationSeparator" w:id="0">
    <w:p w14:paraId="409A3A36" w14:textId="77777777" w:rsidR="00751290" w:rsidRDefault="00751290" w:rsidP="00384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773" w:type="dxa"/>
      <w:tblInd w:w="-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4A0" w:firstRow="1" w:lastRow="0" w:firstColumn="1" w:lastColumn="0" w:noHBand="0" w:noVBand="1"/>
    </w:tblPr>
    <w:tblGrid>
      <w:gridCol w:w="1718"/>
      <w:gridCol w:w="6648"/>
      <w:gridCol w:w="2407"/>
    </w:tblGrid>
    <w:tr w:rsidR="00751290" w:rsidRPr="00316BA3" w14:paraId="42DB2C14" w14:textId="77777777" w:rsidTr="00D0391B">
      <w:trPr>
        <w:trHeight w:val="410"/>
      </w:trPr>
      <w:tc>
        <w:tcPr>
          <w:tcW w:w="1718" w:type="dxa"/>
          <w:tcBorders>
            <w:bottom w:val="nil"/>
          </w:tcBorders>
        </w:tcPr>
        <w:p w14:paraId="7DC68F4E" w14:textId="08E6EFF9" w:rsidR="00751290" w:rsidRDefault="00751290" w:rsidP="00AF4D2C">
          <w:pPr>
            <w:pStyle w:val="Encabezado"/>
            <w:rPr>
              <w:noProof/>
              <w:lang w:val="es-CO" w:eastAsia="es-CO"/>
            </w:rPr>
          </w:pPr>
        </w:p>
      </w:tc>
      <w:tc>
        <w:tcPr>
          <w:tcW w:w="6648" w:type="dxa"/>
          <w:vMerge w:val="restart"/>
          <w:vAlign w:val="center"/>
        </w:tcPr>
        <w:p w14:paraId="4574A377" w14:textId="70026D29" w:rsidR="00751290" w:rsidRPr="00B6436D" w:rsidRDefault="00751290" w:rsidP="00375F2F">
          <w:pPr>
            <w:pStyle w:val="Encabezado"/>
            <w:jc w:val="center"/>
            <w:rPr>
              <w:rFonts w:ascii="Arial" w:hAnsi="Arial" w:cs="Arial"/>
              <w:b/>
              <w:bCs/>
              <w:color w:val="auto"/>
              <w:sz w:val="10"/>
              <w:szCs w:val="24"/>
            </w:rPr>
          </w:pPr>
          <w:r>
            <w:rPr>
              <w:rFonts w:ascii="Arial" w:hAnsi="Arial" w:cs="Arial"/>
              <w:b/>
              <w:bCs/>
              <w:color w:val="auto"/>
              <w:sz w:val="24"/>
              <w:szCs w:val="24"/>
            </w:rPr>
            <w:t>MANEJO</w:t>
          </w:r>
        </w:p>
      </w:tc>
      <w:tc>
        <w:tcPr>
          <w:tcW w:w="2407" w:type="dxa"/>
          <w:vAlign w:val="center"/>
        </w:tcPr>
        <w:p w14:paraId="26AFD716" w14:textId="1BCCD446" w:rsidR="00751290" w:rsidRPr="00E1441F" w:rsidRDefault="00751290" w:rsidP="0034099B">
          <w:pPr>
            <w:pStyle w:val="Encabezado"/>
            <w:jc w:val="left"/>
            <w:rPr>
              <w:rFonts w:ascii="Arial" w:hAnsi="Arial" w:cs="Arial"/>
              <w:b/>
              <w:color w:val="auto"/>
              <w:sz w:val="20"/>
            </w:rPr>
          </w:pPr>
          <w:r w:rsidRPr="00E1441F">
            <w:rPr>
              <w:rFonts w:ascii="Arial" w:hAnsi="Arial" w:cs="Arial"/>
              <w:b/>
              <w:color w:val="auto"/>
              <w:sz w:val="20"/>
            </w:rPr>
            <w:t xml:space="preserve">Código: </w:t>
          </w:r>
          <w:r w:rsidR="00290076">
            <w:rPr>
              <w:rFonts w:ascii="Arial" w:hAnsi="Arial" w:cs="Arial"/>
              <w:color w:val="auto"/>
              <w:sz w:val="20"/>
            </w:rPr>
            <w:t>MN-PR42-IN01</w:t>
          </w:r>
        </w:p>
      </w:tc>
    </w:tr>
    <w:tr w:rsidR="00751290" w:rsidRPr="00316BA3" w14:paraId="3D76A945" w14:textId="77777777" w:rsidTr="00D0391B">
      <w:trPr>
        <w:trHeight w:val="332"/>
      </w:trPr>
      <w:tc>
        <w:tcPr>
          <w:tcW w:w="1718" w:type="dxa"/>
          <w:vMerge w:val="restart"/>
          <w:tcBorders>
            <w:top w:val="nil"/>
          </w:tcBorders>
        </w:tcPr>
        <w:p w14:paraId="0BB8850C" w14:textId="1E90CCE5" w:rsidR="00751290" w:rsidRPr="00CD1B50" w:rsidRDefault="00751290" w:rsidP="00AF4D2C">
          <w:pPr>
            <w:pStyle w:val="Encabezado"/>
            <w:rPr>
              <w:rFonts w:asciiTheme="minorHAnsi" w:hAnsiTheme="minorHAnsi" w:cstheme="minorHAnsi"/>
              <w:color w:val="E2ECFD"/>
            </w:rPr>
          </w:pPr>
          <w:r>
            <w:rPr>
              <w:noProof/>
              <w:lang w:val="es-CO" w:eastAsia="es-CO"/>
            </w:rPr>
            <w:drawing>
              <wp:anchor distT="0" distB="0" distL="114300" distR="114300" simplePos="0" relativeHeight="251663360" behindDoc="0" locked="0" layoutInCell="1" allowOverlap="1" wp14:anchorId="3C258378" wp14:editId="7247955F">
                <wp:simplePos x="0" y="0"/>
                <wp:positionH relativeFrom="column">
                  <wp:posOffset>-18415</wp:posOffset>
                </wp:positionH>
                <wp:positionV relativeFrom="paragraph">
                  <wp:posOffset>-189865</wp:posOffset>
                </wp:positionV>
                <wp:extent cx="1019362" cy="828675"/>
                <wp:effectExtent l="0" t="0" r="9525" b="0"/>
                <wp:wrapNone/>
                <wp:docPr id="2271" name="Imagen 2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362"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48" w:type="dxa"/>
          <w:vMerge/>
          <w:vAlign w:val="center"/>
        </w:tcPr>
        <w:p w14:paraId="2B52A4F7" w14:textId="0BEC90A7" w:rsidR="00751290" w:rsidRPr="00C872C5" w:rsidRDefault="00751290" w:rsidP="00375F2F">
          <w:pPr>
            <w:pStyle w:val="Encabezado"/>
            <w:jc w:val="center"/>
            <w:rPr>
              <w:rFonts w:ascii="Arial" w:hAnsi="Arial" w:cs="Arial"/>
              <w:b/>
              <w:color w:val="auto"/>
              <w:sz w:val="24"/>
              <w:szCs w:val="24"/>
            </w:rPr>
          </w:pPr>
        </w:p>
      </w:tc>
      <w:tc>
        <w:tcPr>
          <w:tcW w:w="2407" w:type="dxa"/>
          <w:vAlign w:val="center"/>
        </w:tcPr>
        <w:p w14:paraId="40D4C42C" w14:textId="5D5F4911" w:rsidR="00751290" w:rsidRPr="00E1441F" w:rsidRDefault="00751290" w:rsidP="0034099B">
          <w:pPr>
            <w:pStyle w:val="Encabezado"/>
            <w:jc w:val="left"/>
            <w:rPr>
              <w:rFonts w:ascii="Arial" w:hAnsi="Arial" w:cs="Arial"/>
              <w:b/>
              <w:color w:val="auto"/>
              <w:sz w:val="20"/>
              <w:szCs w:val="24"/>
            </w:rPr>
          </w:pPr>
          <w:r w:rsidRPr="00E1441F">
            <w:rPr>
              <w:rFonts w:ascii="Arial" w:hAnsi="Arial" w:cs="Arial"/>
              <w:b/>
              <w:color w:val="auto"/>
              <w:sz w:val="20"/>
            </w:rPr>
            <w:t>Versión:</w:t>
          </w:r>
          <w:r w:rsidRPr="00E1441F">
            <w:rPr>
              <w:rFonts w:ascii="Arial" w:hAnsi="Arial" w:cs="Arial"/>
              <w:color w:val="auto"/>
              <w:sz w:val="20"/>
            </w:rPr>
            <w:t xml:space="preserve"> </w:t>
          </w:r>
          <w:r>
            <w:rPr>
              <w:rFonts w:ascii="Arial" w:hAnsi="Arial" w:cs="Arial"/>
              <w:color w:val="auto"/>
              <w:sz w:val="20"/>
            </w:rPr>
            <w:t>02</w:t>
          </w:r>
        </w:p>
      </w:tc>
    </w:tr>
    <w:tr w:rsidR="00751290" w:rsidRPr="00316BA3" w14:paraId="05B90F5A" w14:textId="77777777" w:rsidTr="00D0391B">
      <w:trPr>
        <w:trHeight w:val="362"/>
      </w:trPr>
      <w:tc>
        <w:tcPr>
          <w:tcW w:w="1718" w:type="dxa"/>
          <w:vMerge/>
        </w:tcPr>
        <w:p w14:paraId="573CEA57" w14:textId="77777777" w:rsidR="00751290" w:rsidRPr="00CD1B50" w:rsidRDefault="00751290" w:rsidP="00375F2F">
          <w:pPr>
            <w:pStyle w:val="Encabezado"/>
            <w:rPr>
              <w:rFonts w:asciiTheme="minorHAnsi" w:hAnsiTheme="minorHAnsi" w:cstheme="minorHAnsi"/>
              <w:color w:val="E2ECFD"/>
            </w:rPr>
          </w:pPr>
          <w:bookmarkStart w:id="52" w:name="_Hlk112767271"/>
          <w:bookmarkStart w:id="53" w:name="_Hlk140267549"/>
        </w:p>
      </w:tc>
      <w:tc>
        <w:tcPr>
          <w:tcW w:w="6648" w:type="dxa"/>
          <w:vMerge w:val="restart"/>
          <w:vAlign w:val="center"/>
        </w:tcPr>
        <w:p w14:paraId="56F6FB66" w14:textId="1DC28F6E" w:rsidR="00751290" w:rsidRPr="00C872C5" w:rsidRDefault="00751290" w:rsidP="00647579">
          <w:pPr>
            <w:pStyle w:val="Encabezado"/>
            <w:jc w:val="center"/>
            <w:rPr>
              <w:rFonts w:ascii="Arial" w:hAnsi="Arial" w:cs="Arial"/>
              <w:b/>
              <w:color w:val="auto"/>
              <w:sz w:val="24"/>
            </w:rPr>
          </w:pPr>
          <w:r>
            <w:rPr>
              <w:rFonts w:ascii="Arial" w:hAnsi="Arial" w:cs="Arial"/>
              <w:b/>
              <w:color w:val="auto"/>
              <w:sz w:val="24"/>
            </w:rPr>
            <w:t>INSTRUCTIVO RESCATE EN ASCENSORES</w:t>
          </w:r>
        </w:p>
      </w:tc>
      <w:tc>
        <w:tcPr>
          <w:tcW w:w="2407" w:type="dxa"/>
          <w:vAlign w:val="center"/>
        </w:tcPr>
        <w:p w14:paraId="5C175231" w14:textId="14D5D946" w:rsidR="00751290" w:rsidRPr="00E1441F" w:rsidRDefault="00751290" w:rsidP="0034099B">
          <w:pPr>
            <w:pStyle w:val="Encabezado"/>
            <w:jc w:val="left"/>
            <w:rPr>
              <w:rFonts w:ascii="Arial" w:hAnsi="Arial" w:cs="Arial"/>
              <w:b/>
              <w:color w:val="auto"/>
              <w:sz w:val="20"/>
            </w:rPr>
          </w:pPr>
          <w:r w:rsidRPr="00E1441F">
            <w:rPr>
              <w:rFonts w:ascii="Arial" w:hAnsi="Arial" w:cs="Arial"/>
              <w:b/>
              <w:color w:val="auto"/>
              <w:sz w:val="20"/>
            </w:rPr>
            <w:t xml:space="preserve">Fecha: </w:t>
          </w:r>
          <w:r>
            <w:rPr>
              <w:rFonts w:ascii="Arial" w:hAnsi="Arial" w:cs="Arial"/>
              <w:color w:val="auto"/>
              <w:sz w:val="20"/>
            </w:rPr>
            <w:t>2</w:t>
          </w:r>
          <w:r w:rsidR="00963EA6">
            <w:rPr>
              <w:rFonts w:ascii="Arial" w:hAnsi="Arial" w:cs="Arial"/>
              <w:color w:val="auto"/>
              <w:sz w:val="20"/>
            </w:rPr>
            <w:t>5</w:t>
          </w:r>
          <w:r>
            <w:rPr>
              <w:rFonts w:ascii="Arial" w:hAnsi="Arial" w:cs="Arial"/>
              <w:color w:val="auto"/>
              <w:sz w:val="20"/>
            </w:rPr>
            <w:t>/08/2026</w:t>
          </w:r>
        </w:p>
      </w:tc>
    </w:tr>
    <w:bookmarkEnd w:id="52"/>
    <w:tr w:rsidR="00751290" w:rsidRPr="00316BA3" w14:paraId="459F60F9" w14:textId="77777777" w:rsidTr="00D0391B">
      <w:trPr>
        <w:trHeight w:val="423"/>
      </w:trPr>
      <w:tc>
        <w:tcPr>
          <w:tcW w:w="1718" w:type="dxa"/>
          <w:vMerge/>
        </w:tcPr>
        <w:p w14:paraId="30C4730B" w14:textId="77777777" w:rsidR="00751290" w:rsidRPr="00CD1B50" w:rsidRDefault="00751290" w:rsidP="00375F2F">
          <w:pPr>
            <w:pStyle w:val="Encabezado"/>
            <w:rPr>
              <w:rFonts w:asciiTheme="minorHAnsi" w:hAnsiTheme="minorHAnsi" w:cstheme="minorHAnsi"/>
              <w:color w:val="E2ECFD"/>
            </w:rPr>
          </w:pPr>
        </w:p>
      </w:tc>
      <w:tc>
        <w:tcPr>
          <w:tcW w:w="6648" w:type="dxa"/>
          <w:vMerge/>
        </w:tcPr>
        <w:p w14:paraId="7B7E30F4" w14:textId="77777777" w:rsidR="00751290" w:rsidRPr="00C872C5" w:rsidRDefault="00751290" w:rsidP="00375F2F">
          <w:pPr>
            <w:pStyle w:val="Encabezado"/>
            <w:jc w:val="center"/>
            <w:rPr>
              <w:rFonts w:ascii="Arial" w:hAnsi="Arial" w:cs="Arial"/>
              <w:b/>
              <w:color w:val="auto"/>
              <w:sz w:val="24"/>
            </w:rPr>
          </w:pPr>
        </w:p>
      </w:tc>
      <w:tc>
        <w:tcPr>
          <w:tcW w:w="2407" w:type="dxa"/>
          <w:vAlign w:val="center"/>
        </w:tcPr>
        <w:p w14:paraId="3328F72E" w14:textId="09E2BAE5" w:rsidR="00751290" w:rsidRPr="00E1441F" w:rsidRDefault="00751290" w:rsidP="00375F2F">
          <w:pPr>
            <w:pStyle w:val="Encabezado"/>
            <w:jc w:val="left"/>
            <w:rPr>
              <w:rFonts w:ascii="Arial" w:hAnsi="Arial" w:cs="Arial"/>
              <w:b/>
              <w:color w:val="auto"/>
              <w:sz w:val="20"/>
            </w:rPr>
          </w:pPr>
          <w:r w:rsidRPr="00E1441F">
            <w:rPr>
              <w:rFonts w:ascii="Arial" w:hAnsi="Arial" w:cs="Arial"/>
              <w:color w:val="auto"/>
              <w:sz w:val="20"/>
              <w:szCs w:val="20"/>
            </w:rPr>
            <w:t xml:space="preserve">Página </w:t>
          </w:r>
          <w:r w:rsidRPr="00B24D84">
            <w:rPr>
              <w:rFonts w:ascii="Arial" w:hAnsi="Arial" w:cs="Arial"/>
              <w:bCs/>
              <w:color w:val="auto"/>
              <w:sz w:val="20"/>
              <w:szCs w:val="20"/>
            </w:rPr>
            <w:fldChar w:fldCharType="begin"/>
          </w:r>
          <w:r w:rsidRPr="00B24D84">
            <w:rPr>
              <w:rFonts w:ascii="Arial" w:hAnsi="Arial" w:cs="Arial"/>
              <w:bCs/>
              <w:color w:val="auto"/>
              <w:sz w:val="20"/>
              <w:szCs w:val="20"/>
            </w:rPr>
            <w:instrText>PAGE  \* Arabic  \* MERGEFORMAT</w:instrText>
          </w:r>
          <w:r w:rsidRPr="00B24D84">
            <w:rPr>
              <w:rFonts w:ascii="Arial" w:hAnsi="Arial" w:cs="Arial"/>
              <w:bCs/>
              <w:color w:val="auto"/>
              <w:sz w:val="20"/>
              <w:szCs w:val="20"/>
            </w:rPr>
            <w:fldChar w:fldCharType="separate"/>
          </w:r>
          <w:r w:rsidRPr="00B24D84">
            <w:rPr>
              <w:rFonts w:ascii="Arial" w:hAnsi="Arial" w:cs="Arial"/>
              <w:bCs/>
              <w:noProof/>
              <w:color w:val="auto"/>
              <w:sz w:val="20"/>
              <w:szCs w:val="20"/>
            </w:rPr>
            <w:t>2</w:t>
          </w:r>
          <w:r w:rsidRPr="00B24D84">
            <w:rPr>
              <w:rFonts w:ascii="Arial" w:hAnsi="Arial" w:cs="Arial"/>
              <w:bCs/>
              <w:color w:val="auto"/>
              <w:sz w:val="20"/>
              <w:szCs w:val="20"/>
            </w:rPr>
            <w:fldChar w:fldCharType="end"/>
          </w:r>
          <w:r w:rsidRPr="00B24D84">
            <w:rPr>
              <w:rFonts w:ascii="Arial" w:hAnsi="Arial" w:cs="Arial"/>
              <w:color w:val="auto"/>
              <w:sz w:val="20"/>
              <w:szCs w:val="20"/>
            </w:rPr>
            <w:t xml:space="preserve"> de </w:t>
          </w:r>
          <w:r w:rsidRPr="00B24D84">
            <w:rPr>
              <w:rFonts w:ascii="Arial" w:hAnsi="Arial" w:cs="Arial"/>
              <w:bCs/>
              <w:color w:val="auto"/>
              <w:sz w:val="20"/>
              <w:szCs w:val="20"/>
            </w:rPr>
            <w:fldChar w:fldCharType="begin"/>
          </w:r>
          <w:r w:rsidRPr="00B24D84">
            <w:rPr>
              <w:rFonts w:ascii="Arial" w:hAnsi="Arial" w:cs="Arial"/>
              <w:bCs/>
              <w:color w:val="auto"/>
              <w:sz w:val="20"/>
              <w:szCs w:val="20"/>
            </w:rPr>
            <w:instrText>NUMPAGES  \* Arabic  \* MERGEFORMAT</w:instrText>
          </w:r>
          <w:r w:rsidRPr="00B24D84">
            <w:rPr>
              <w:rFonts w:ascii="Arial" w:hAnsi="Arial" w:cs="Arial"/>
              <w:bCs/>
              <w:color w:val="auto"/>
              <w:sz w:val="20"/>
              <w:szCs w:val="20"/>
            </w:rPr>
            <w:fldChar w:fldCharType="separate"/>
          </w:r>
          <w:r w:rsidRPr="00B24D84">
            <w:rPr>
              <w:rFonts w:ascii="Arial" w:hAnsi="Arial" w:cs="Arial"/>
              <w:bCs/>
              <w:noProof/>
              <w:color w:val="auto"/>
              <w:sz w:val="20"/>
              <w:szCs w:val="20"/>
            </w:rPr>
            <w:t>20</w:t>
          </w:r>
          <w:r w:rsidRPr="00B24D84">
            <w:rPr>
              <w:rFonts w:ascii="Arial" w:hAnsi="Arial" w:cs="Arial"/>
              <w:bCs/>
              <w:color w:val="auto"/>
              <w:sz w:val="20"/>
              <w:szCs w:val="20"/>
            </w:rPr>
            <w:fldChar w:fldCharType="end"/>
          </w:r>
        </w:p>
      </w:tc>
    </w:tr>
    <w:bookmarkEnd w:id="53"/>
  </w:tbl>
  <w:p w14:paraId="1DAC7F80" w14:textId="738C30BD" w:rsidR="00751290" w:rsidRDefault="00751290" w:rsidP="00384847">
    <w:pPr>
      <w:pStyle w:val="Encabezado"/>
    </w:pPr>
  </w:p>
  <w:p w14:paraId="6436B227" w14:textId="77777777" w:rsidR="00751290" w:rsidRPr="00FE2D53" w:rsidRDefault="00751290" w:rsidP="0038484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AF1BA" w14:textId="11447209" w:rsidR="00751290" w:rsidRDefault="00751290" w:rsidP="00D4116C">
    <w:pPr>
      <w:pStyle w:val="Encabezado"/>
      <w:tabs>
        <w:tab w:val="left" w:pos="6955"/>
        <w:tab w:val="right" w:pos="9355"/>
      </w:tabs>
      <w:jc w:val="right"/>
    </w:pPr>
    <w:bookmarkStart w:id="54" w:name="_Hlk139876152"/>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6223D"/>
    <w:multiLevelType w:val="multilevel"/>
    <w:tmpl w:val="90D6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491325"/>
    <w:multiLevelType w:val="multilevel"/>
    <w:tmpl w:val="5F40B9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05D52"/>
    <w:multiLevelType w:val="multilevel"/>
    <w:tmpl w:val="280A783E"/>
    <w:lvl w:ilvl="0">
      <w:start w:val="1"/>
      <w:numFmt w:val="decimal"/>
      <w:lvlText w:val="%1."/>
      <w:lvlJc w:val="left"/>
      <w:pPr>
        <w:ind w:left="462" w:hanging="360"/>
      </w:pPr>
      <w:rPr>
        <w:rFonts w:hint="default"/>
      </w:rPr>
    </w:lvl>
    <w:lvl w:ilvl="1">
      <w:start w:val="1"/>
      <w:numFmt w:val="decimal"/>
      <w:isLgl/>
      <w:lvlText w:val="%1.%2."/>
      <w:lvlJc w:val="left"/>
      <w:pPr>
        <w:ind w:left="822" w:hanging="720"/>
      </w:pPr>
      <w:rPr>
        <w:rFonts w:hint="default"/>
        <w:b/>
      </w:rPr>
    </w:lvl>
    <w:lvl w:ilvl="2">
      <w:start w:val="1"/>
      <w:numFmt w:val="decimal"/>
      <w:isLgl/>
      <w:lvlText w:val="%1.%2.%3."/>
      <w:lvlJc w:val="left"/>
      <w:pPr>
        <w:ind w:left="822" w:hanging="720"/>
      </w:pPr>
      <w:rPr>
        <w:rFonts w:hint="default"/>
      </w:rPr>
    </w:lvl>
    <w:lvl w:ilvl="3">
      <w:start w:val="1"/>
      <w:numFmt w:val="decimal"/>
      <w:isLgl/>
      <w:lvlText w:val="%1.%2.%3.%4."/>
      <w:lvlJc w:val="left"/>
      <w:pPr>
        <w:ind w:left="1182" w:hanging="1080"/>
      </w:pPr>
      <w:rPr>
        <w:rFonts w:hint="default"/>
      </w:rPr>
    </w:lvl>
    <w:lvl w:ilvl="4">
      <w:start w:val="1"/>
      <w:numFmt w:val="decimal"/>
      <w:isLgl/>
      <w:lvlText w:val="%1.%2.%3.%4.%5."/>
      <w:lvlJc w:val="left"/>
      <w:pPr>
        <w:ind w:left="1182" w:hanging="1080"/>
      </w:pPr>
      <w:rPr>
        <w:rFonts w:hint="default"/>
      </w:rPr>
    </w:lvl>
    <w:lvl w:ilvl="5">
      <w:start w:val="1"/>
      <w:numFmt w:val="decimal"/>
      <w:isLgl/>
      <w:lvlText w:val="%1.%2.%3.%4.%5.%6."/>
      <w:lvlJc w:val="left"/>
      <w:pPr>
        <w:ind w:left="1542" w:hanging="1440"/>
      </w:pPr>
      <w:rPr>
        <w:rFonts w:hint="default"/>
      </w:rPr>
    </w:lvl>
    <w:lvl w:ilvl="6">
      <w:start w:val="1"/>
      <w:numFmt w:val="decimal"/>
      <w:isLgl/>
      <w:lvlText w:val="%1.%2.%3.%4.%5.%6.%7."/>
      <w:lvlJc w:val="left"/>
      <w:pPr>
        <w:ind w:left="1542" w:hanging="1440"/>
      </w:pPr>
      <w:rPr>
        <w:rFonts w:hint="default"/>
      </w:rPr>
    </w:lvl>
    <w:lvl w:ilvl="7">
      <w:start w:val="1"/>
      <w:numFmt w:val="decimal"/>
      <w:isLgl/>
      <w:lvlText w:val="%1.%2.%3.%4.%5.%6.%7.%8."/>
      <w:lvlJc w:val="left"/>
      <w:pPr>
        <w:ind w:left="1902" w:hanging="1800"/>
      </w:pPr>
      <w:rPr>
        <w:rFonts w:hint="default"/>
      </w:rPr>
    </w:lvl>
    <w:lvl w:ilvl="8">
      <w:start w:val="1"/>
      <w:numFmt w:val="decimal"/>
      <w:isLgl/>
      <w:lvlText w:val="%1.%2.%3.%4.%5.%6.%7.%8.%9."/>
      <w:lvlJc w:val="left"/>
      <w:pPr>
        <w:ind w:left="2262" w:hanging="2160"/>
      </w:pPr>
      <w:rPr>
        <w:rFonts w:hint="default"/>
      </w:rPr>
    </w:lvl>
  </w:abstractNum>
  <w:abstractNum w:abstractNumId="3" w15:restartNumberingAfterBreak="0">
    <w:nsid w:val="06A05694"/>
    <w:multiLevelType w:val="multilevel"/>
    <w:tmpl w:val="72E673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762AA8"/>
    <w:multiLevelType w:val="hybridMultilevel"/>
    <w:tmpl w:val="2E749F64"/>
    <w:lvl w:ilvl="0" w:tplc="F346561E">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0923D5A"/>
    <w:multiLevelType w:val="multilevel"/>
    <w:tmpl w:val="BA4A5A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53097B"/>
    <w:multiLevelType w:val="multilevel"/>
    <w:tmpl w:val="A8FEA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420A4"/>
    <w:multiLevelType w:val="multilevel"/>
    <w:tmpl w:val="FD684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7E39DC"/>
    <w:multiLevelType w:val="multilevel"/>
    <w:tmpl w:val="F90E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381EF6"/>
    <w:multiLevelType w:val="multilevel"/>
    <w:tmpl w:val="F78A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6302D29"/>
    <w:multiLevelType w:val="hybridMultilevel"/>
    <w:tmpl w:val="AD422FB4"/>
    <w:lvl w:ilvl="0" w:tplc="932C7DE8">
      <w:start w:val="1"/>
      <w:numFmt w:val="bullet"/>
      <w:lvlText w:val=""/>
      <w:lvlJc w:val="left"/>
      <w:pPr>
        <w:ind w:left="720" w:hanging="360"/>
      </w:pPr>
      <w:rPr>
        <w:rFonts w:ascii="Symbol" w:hAnsi="Symbol" w:hint="default"/>
        <w:b/>
        <w:i w:val="0"/>
        <w:color w:val="FF0000"/>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84A48E9"/>
    <w:multiLevelType w:val="multilevel"/>
    <w:tmpl w:val="B67C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C8358E5"/>
    <w:multiLevelType w:val="multilevel"/>
    <w:tmpl w:val="16EA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3505C3"/>
    <w:multiLevelType w:val="multilevel"/>
    <w:tmpl w:val="882A51E4"/>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Wingdings" w:hAnsi="Wingdings" w:cs="OpenSymbol" w:hint="default"/>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4" w15:restartNumberingAfterBreak="0">
    <w:nsid w:val="63E21C7B"/>
    <w:multiLevelType w:val="multilevel"/>
    <w:tmpl w:val="8680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0114D8"/>
    <w:multiLevelType w:val="hybridMultilevel"/>
    <w:tmpl w:val="AB1E15DE"/>
    <w:lvl w:ilvl="0" w:tplc="F2D225A6">
      <w:start w:val="1"/>
      <w:numFmt w:val="bullet"/>
      <w:lvlText w:val=""/>
      <w:lvlJc w:val="left"/>
      <w:pPr>
        <w:ind w:left="720" w:hanging="360"/>
      </w:pPr>
      <w:rPr>
        <w:rFonts w:ascii="Symbol" w:hAnsi="Symbol" w:hint="default"/>
        <w:b/>
        <w:i w:val="0"/>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A993983"/>
    <w:multiLevelType w:val="hybridMultilevel"/>
    <w:tmpl w:val="17AA4F1C"/>
    <w:lvl w:ilvl="0" w:tplc="D38EA8DE">
      <w:start w:val="1"/>
      <w:numFmt w:val="bullet"/>
      <w:lvlText w:val=""/>
      <w:lvlJc w:val="left"/>
      <w:pPr>
        <w:ind w:left="360" w:hanging="360"/>
      </w:pPr>
      <w:rPr>
        <w:rFonts w:ascii="Symbol" w:hAnsi="Symbol" w:hint="default"/>
        <w:color w:val="FF0000"/>
      </w:rPr>
    </w:lvl>
    <w:lvl w:ilvl="1" w:tplc="22509DE8">
      <w:start w:val="1"/>
      <w:numFmt w:val="bullet"/>
      <w:lvlText w:val="­"/>
      <w:lvlJc w:val="left"/>
      <w:pPr>
        <w:ind w:left="1080" w:hanging="360"/>
      </w:pPr>
      <w:rPr>
        <w:rFonts w:ascii="STKaiti" w:eastAsia="STKaiti" w:hAnsi="STKaiti" w:hint="eastAsia"/>
      </w:rPr>
    </w:lvl>
    <w:lvl w:ilvl="2" w:tplc="07C46CD2">
      <w:start w:val="9"/>
      <w:numFmt w:val="bullet"/>
      <w:lvlText w:val="•"/>
      <w:lvlJc w:val="left"/>
      <w:pPr>
        <w:ind w:left="2145" w:hanging="705"/>
      </w:pPr>
      <w:rPr>
        <w:rFonts w:ascii="Arial" w:eastAsiaTheme="minorHAnsi" w:hAnsi="Arial" w:cs="Arial"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6ADC4471"/>
    <w:multiLevelType w:val="multilevel"/>
    <w:tmpl w:val="BA34E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19E1363"/>
    <w:multiLevelType w:val="multilevel"/>
    <w:tmpl w:val="D99A82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454D37"/>
    <w:multiLevelType w:val="multilevel"/>
    <w:tmpl w:val="E52C67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
  </w:num>
  <w:num w:numId="3">
    <w:abstractNumId w:val="16"/>
  </w:num>
  <w:num w:numId="4">
    <w:abstractNumId w:val="15"/>
  </w:num>
  <w:num w:numId="5">
    <w:abstractNumId w:val="4"/>
  </w:num>
  <w:num w:numId="6">
    <w:abstractNumId w:val="3"/>
  </w:num>
  <w:num w:numId="7">
    <w:abstractNumId w:val="5"/>
  </w:num>
  <w:num w:numId="8">
    <w:abstractNumId w:val="1"/>
  </w:num>
  <w:num w:numId="9">
    <w:abstractNumId w:val="6"/>
  </w:num>
  <w:num w:numId="10">
    <w:abstractNumId w:val="18"/>
  </w:num>
  <w:num w:numId="11">
    <w:abstractNumId w:val="19"/>
  </w:num>
  <w:num w:numId="12">
    <w:abstractNumId w:val="0"/>
  </w:num>
  <w:num w:numId="13">
    <w:abstractNumId w:val="12"/>
  </w:num>
  <w:num w:numId="14">
    <w:abstractNumId w:val="8"/>
  </w:num>
  <w:num w:numId="15">
    <w:abstractNumId w:val="7"/>
  </w:num>
  <w:num w:numId="16">
    <w:abstractNumId w:val="9"/>
  </w:num>
  <w:num w:numId="17">
    <w:abstractNumId w:val="17"/>
  </w:num>
  <w:num w:numId="18">
    <w:abstractNumId w:val="11"/>
  </w:num>
  <w:num w:numId="19">
    <w:abstractNumId w:val="14"/>
  </w:num>
  <w:num w:numId="20">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CO" w:vendorID="64" w:dllVersion="6" w:nlCheck="1" w:checkStyle="0"/>
  <w:activeWritingStyle w:appName="MSWord" w:lang="es-ES" w:vendorID="64" w:dllVersion="4096" w:nlCheck="1" w:checkStyle="0"/>
  <w:activeWritingStyle w:appName="MSWord" w:lang="es-CO" w:vendorID="64" w:dllVersion="4096" w:nlCheck="1" w:checkStyle="0"/>
  <w:activeWritingStyle w:appName="MSWord" w:lang="es-ES" w:vendorID="64" w:dllVersion="0" w:nlCheck="1" w:checkStyle="0"/>
  <w:activeWritingStyle w:appName="MSWord" w:lang="es-CO" w:vendorID="64" w:dllVersion="0" w:nlCheck="1" w:checkStyle="0"/>
  <w:proofState w:spelling="clean" w:grammar="clean"/>
  <w:mailMerge>
    <w:mainDocumentType w:val="envelopes"/>
    <w:dataType w:val="textFile"/>
    <w:activeRecord w:val="-1"/>
    <w:odso/>
  </w:mailMerge>
  <w:defaultTabStop w:val="708"/>
  <w:hyphenationZone w:val="425"/>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83E"/>
    <w:rsid w:val="00000A4B"/>
    <w:rsid w:val="00000F25"/>
    <w:rsid w:val="00001393"/>
    <w:rsid w:val="00002C14"/>
    <w:rsid w:val="00003CF2"/>
    <w:rsid w:val="0000686E"/>
    <w:rsid w:val="00012DC0"/>
    <w:rsid w:val="00013256"/>
    <w:rsid w:val="0001454C"/>
    <w:rsid w:val="00014B7A"/>
    <w:rsid w:val="00022DAE"/>
    <w:rsid w:val="00022E49"/>
    <w:rsid w:val="000250F4"/>
    <w:rsid w:val="000257E2"/>
    <w:rsid w:val="00031A38"/>
    <w:rsid w:val="0003252B"/>
    <w:rsid w:val="00033235"/>
    <w:rsid w:val="00033484"/>
    <w:rsid w:val="000336A7"/>
    <w:rsid w:val="00033C41"/>
    <w:rsid w:val="00034842"/>
    <w:rsid w:val="0003499D"/>
    <w:rsid w:val="00034B84"/>
    <w:rsid w:val="00034C1F"/>
    <w:rsid w:val="00034EC1"/>
    <w:rsid w:val="00035A0D"/>
    <w:rsid w:val="00035CF5"/>
    <w:rsid w:val="000375E2"/>
    <w:rsid w:val="000378E3"/>
    <w:rsid w:val="00042319"/>
    <w:rsid w:val="00044DE4"/>
    <w:rsid w:val="00044E15"/>
    <w:rsid w:val="00045EDF"/>
    <w:rsid w:val="00047A3A"/>
    <w:rsid w:val="00047AB2"/>
    <w:rsid w:val="00051F25"/>
    <w:rsid w:val="000549F7"/>
    <w:rsid w:val="000564B9"/>
    <w:rsid w:val="00056E47"/>
    <w:rsid w:val="00060A52"/>
    <w:rsid w:val="00062F9F"/>
    <w:rsid w:val="00063CAA"/>
    <w:rsid w:val="00064E2D"/>
    <w:rsid w:val="00065FB7"/>
    <w:rsid w:val="00067405"/>
    <w:rsid w:val="0007445B"/>
    <w:rsid w:val="00074B5E"/>
    <w:rsid w:val="00077CAA"/>
    <w:rsid w:val="00080E03"/>
    <w:rsid w:val="00084A40"/>
    <w:rsid w:val="000850D6"/>
    <w:rsid w:val="00087A82"/>
    <w:rsid w:val="00091B86"/>
    <w:rsid w:val="000939F5"/>
    <w:rsid w:val="00094F83"/>
    <w:rsid w:val="00096BE7"/>
    <w:rsid w:val="000A0831"/>
    <w:rsid w:val="000A19E3"/>
    <w:rsid w:val="000A2C55"/>
    <w:rsid w:val="000A2E31"/>
    <w:rsid w:val="000A5420"/>
    <w:rsid w:val="000A6EB1"/>
    <w:rsid w:val="000A7C21"/>
    <w:rsid w:val="000A7E46"/>
    <w:rsid w:val="000B0B3D"/>
    <w:rsid w:val="000B132A"/>
    <w:rsid w:val="000B1971"/>
    <w:rsid w:val="000B636F"/>
    <w:rsid w:val="000B6901"/>
    <w:rsid w:val="000B767D"/>
    <w:rsid w:val="000B793E"/>
    <w:rsid w:val="000C13D3"/>
    <w:rsid w:val="000C3561"/>
    <w:rsid w:val="000C6BBB"/>
    <w:rsid w:val="000C738C"/>
    <w:rsid w:val="000D0466"/>
    <w:rsid w:val="000D1956"/>
    <w:rsid w:val="000D4011"/>
    <w:rsid w:val="000D6695"/>
    <w:rsid w:val="000D729D"/>
    <w:rsid w:val="000D7381"/>
    <w:rsid w:val="000E2F0F"/>
    <w:rsid w:val="000E3BDA"/>
    <w:rsid w:val="000E67EB"/>
    <w:rsid w:val="000E6C7A"/>
    <w:rsid w:val="000F043D"/>
    <w:rsid w:val="000F259C"/>
    <w:rsid w:val="000F3413"/>
    <w:rsid w:val="000F35A6"/>
    <w:rsid w:val="000F4E24"/>
    <w:rsid w:val="000F55B6"/>
    <w:rsid w:val="000F65BB"/>
    <w:rsid w:val="0010191C"/>
    <w:rsid w:val="00102DB1"/>
    <w:rsid w:val="00103B47"/>
    <w:rsid w:val="0010496F"/>
    <w:rsid w:val="00104EA2"/>
    <w:rsid w:val="00106AD8"/>
    <w:rsid w:val="00107C30"/>
    <w:rsid w:val="00110537"/>
    <w:rsid w:val="00111436"/>
    <w:rsid w:val="0011221C"/>
    <w:rsid w:val="0011357B"/>
    <w:rsid w:val="00113CAE"/>
    <w:rsid w:val="00114415"/>
    <w:rsid w:val="0011726C"/>
    <w:rsid w:val="00117BD7"/>
    <w:rsid w:val="00124522"/>
    <w:rsid w:val="0012523B"/>
    <w:rsid w:val="00125381"/>
    <w:rsid w:val="001312F4"/>
    <w:rsid w:val="00131E2C"/>
    <w:rsid w:val="00132721"/>
    <w:rsid w:val="00132825"/>
    <w:rsid w:val="00133C51"/>
    <w:rsid w:val="001345F8"/>
    <w:rsid w:val="001377A8"/>
    <w:rsid w:val="00137C67"/>
    <w:rsid w:val="00137CB5"/>
    <w:rsid w:val="00140CCC"/>
    <w:rsid w:val="00150417"/>
    <w:rsid w:val="0015093C"/>
    <w:rsid w:val="00150E07"/>
    <w:rsid w:val="0015224F"/>
    <w:rsid w:val="001524BD"/>
    <w:rsid w:val="00155318"/>
    <w:rsid w:val="00155BFC"/>
    <w:rsid w:val="00161F3B"/>
    <w:rsid w:val="00161F3F"/>
    <w:rsid w:val="001625EE"/>
    <w:rsid w:val="00162BC9"/>
    <w:rsid w:val="00166BD2"/>
    <w:rsid w:val="001676D7"/>
    <w:rsid w:val="00173123"/>
    <w:rsid w:val="00176DD7"/>
    <w:rsid w:val="00177A72"/>
    <w:rsid w:val="00180A3C"/>
    <w:rsid w:val="00181039"/>
    <w:rsid w:val="00183EBB"/>
    <w:rsid w:val="00184044"/>
    <w:rsid w:val="001847FC"/>
    <w:rsid w:val="001848DA"/>
    <w:rsid w:val="001859F6"/>
    <w:rsid w:val="00186A5E"/>
    <w:rsid w:val="0018731D"/>
    <w:rsid w:val="00195729"/>
    <w:rsid w:val="0019605E"/>
    <w:rsid w:val="001970B4"/>
    <w:rsid w:val="001A16F6"/>
    <w:rsid w:val="001A1C65"/>
    <w:rsid w:val="001A2A46"/>
    <w:rsid w:val="001B17F8"/>
    <w:rsid w:val="001B1823"/>
    <w:rsid w:val="001B1BC0"/>
    <w:rsid w:val="001B1EEA"/>
    <w:rsid w:val="001B2DD7"/>
    <w:rsid w:val="001B54AA"/>
    <w:rsid w:val="001B6737"/>
    <w:rsid w:val="001C04C1"/>
    <w:rsid w:val="001C0DBB"/>
    <w:rsid w:val="001C1F1D"/>
    <w:rsid w:val="001C2CB1"/>
    <w:rsid w:val="001C5B22"/>
    <w:rsid w:val="001C5CDD"/>
    <w:rsid w:val="001C6E29"/>
    <w:rsid w:val="001D411D"/>
    <w:rsid w:val="001D6B37"/>
    <w:rsid w:val="001D6DFE"/>
    <w:rsid w:val="001D7034"/>
    <w:rsid w:val="001D72AF"/>
    <w:rsid w:val="001E0E2E"/>
    <w:rsid w:val="001E2276"/>
    <w:rsid w:val="001E3631"/>
    <w:rsid w:val="001E3BF0"/>
    <w:rsid w:val="001E5B9D"/>
    <w:rsid w:val="001F0B4B"/>
    <w:rsid w:val="001F1019"/>
    <w:rsid w:val="001F259A"/>
    <w:rsid w:val="001F3E95"/>
    <w:rsid w:val="001F56A7"/>
    <w:rsid w:val="001F6BED"/>
    <w:rsid w:val="00202329"/>
    <w:rsid w:val="00206011"/>
    <w:rsid w:val="002074D3"/>
    <w:rsid w:val="00214C43"/>
    <w:rsid w:val="00215072"/>
    <w:rsid w:val="002207F3"/>
    <w:rsid w:val="0022108C"/>
    <w:rsid w:val="0022251E"/>
    <w:rsid w:val="00223D96"/>
    <w:rsid w:val="002246FC"/>
    <w:rsid w:val="00226B51"/>
    <w:rsid w:val="00232BE8"/>
    <w:rsid w:val="002339E7"/>
    <w:rsid w:val="00235363"/>
    <w:rsid w:val="0023731C"/>
    <w:rsid w:val="00242D71"/>
    <w:rsid w:val="00244012"/>
    <w:rsid w:val="002477C7"/>
    <w:rsid w:val="002479A1"/>
    <w:rsid w:val="00247A18"/>
    <w:rsid w:val="00251B84"/>
    <w:rsid w:val="00253F8E"/>
    <w:rsid w:val="00254053"/>
    <w:rsid w:val="00254B80"/>
    <w:rsid w:val="00257EBF"/>
    <w:rsid w:val="00264EB1"/>
    <w:rsid w:val="00270E27"/>
    <w:rsid w:val="002712F8"/>
    <w:rsid w:val="00271B61"/>
    <w:rsid w:val="00272267"/>
    <w:rsid w:val="00274CF4"/>
    <w:rsid w:val="00274F36"/>
    <w:rsid w:val="0027606C"/>
    <w:rsid w:val="00284542"/>
    <w:rsid w:val="0028470B"/>
    <w:rsid w:val="002849C6"/>
    <w:rsid w:val="00290076"/>
    <w:rsid w:val="002908C8"/>
    <w:rsid w:val="0029131C"/>
    <w:rsid w:val="002914C9"/>
    <w:rsid w:val="002915A5"/>
    <w:rsid w:val="00292061"/>
    <w:rsid w:val="002924EA"/>
    <w:rsid w:val="00292DD9"/>
    <w:rsid w:val="00293FC5"/>
    <w:rsid w:val="002940E8"/>
    <w:rsid w:val="0029728E"/>
    <w:rsid w:val="0029738F"/>
    <w:rsid w:val="002A2399"/>
    <w:rsid w:val="002A46EB"/>
    <w:rsid w:val="002A60E6"/>
    <w:rsid w:val="002A689A"/>
    <w:rsid w:val="002A71D9"/>
    <w:rsid w:val="002B155E"/>
    <w:rsid w:val="002B175E"/>
    <w:rsid w:val="002B2044"/>
    <w:rsid w:val="002B23E9"/>
    <w:rsid w:val="002B2616"/>
    <w:rsid w:val="002B26B2"/>
    <w:rsid w:val="002B42DC"/>
    <w:rsid w:val="002B4786"/>
    <w:rsid w:val="002B484E"/>
    <w:rsid w:val="002B5D05"/>
    <w:rsid w:val="002B7AF3"/>
    <w:rsid w:val="002C1DE6"/>
    <w:rsid w:val="002C4A59"/>
    <w:rsid w:val="002C5F63"/>
    <w:rsid w:val="002C6142"/>
    <w:rsid w:val="002C77C2"/>
    <w:rsid w:val="002D01F8"/>
    <w:rsid w:val="002D0665"/>
    <w:rsid w:val="002D0D05"/>
    <w:rsid w:val="002D2B89"/>
    <w:rsid w:val="002D2E6B"/>
    <w:rsid w:val="002D38D8"/>
    <w:rsid w:val="002D67C7"/>
    <w:rsid w:val="002D6AD7"/>
    <w:rsid w:val="002D7DE6"/>
    <w:rsid w:val="002E0A4A"/>
    <w:rsid w:val="002E3ADF"/>
    <w:rsid w:val="002E54B7"/>
    <w:rsid w:val="002E6267"/>
    <w:rsid w:val="002F01BC"/>
    <w:rsid w:val="002F2CA4"/>
    <w:rsid w:val="002F4CB8"/>
    <w:rsid w:val="002F4F9B"/>
    <w:rsid w:val="002F6C6A"/>
    <w:rsid w:val="00302F92"/>
    <w:rsid w:val="00306B6F"/>
    <w:rsid w:val="003127A5"/>
    <w:rsid w:val="0031401B"/>
    <w:rsid w:val="00314CBC"/>
    <w:rsid w:val="00316BA3"/>
    <w:rsid w:val="00317DAA"/>
    <w:rsid w:val="00320BB4"/>
    <w:rsid w:val="003235B5"/>
    <w:rsid w:val="00323E97"/>
    <w:rsid w:val="00325684"/>
    <w:rsid w:val="003268F2"/>
    <w:rsid w:val="00326953"/>
    <w:rsid w:val="00331D07"/>
    <w:rsid w:val="00334D91"/>
    <w:rsid w:val="00335604"/>
    <w:rsid w:val="0034099B"/>
    <w:rsid w:val="003441A2"/>
    <w:rsid w:val="00344F66"/>
    <w:rsid w:val="003452D0"/>
    <w:rsid w:val="003456C5"/>
    <w:rsid w:val="00345DC6"/>
    <w:rsid w:val="00346487"/>
    <w:rsid w:val="0034686F"/>
    <w:rsid w:val="00346F2C"/>
    <w:rsid w:val="00350988"/>
    <w:rsid w:val="00350F74"/>
    <w:rsid w:val="00351E29"/>
    <w:rsid w:val="00353434"/>
    <w:rsid w:val="003535C1"/>
    <w:rsid w:val="00354E2D"/>
    <w:rsid w:val="00357443"/>
    <w:rsid w:val="003577DE"/>
    <w:rsid w:val="003579B6"/>
    <w:rsid w:val="003628C7"/>
    <w:rsid w:val="003650D9"/>
    <w:rsid w:val="003663B5"/>
    <w:rsid w:val="00367D6F"/>
    <w:rsid w:val="00370737"/>
    <w:rsid w:val="003719A2"/>
    <w:rsid w:val="00371F5F"/>
    <w:rsid w:val="0037254F"/>
    <w:rsid w:val="00375F2F"/>
    <w:rsid w:val="00380F5B"/>
    <w:rsid w:val="003831DD"/>
    <w:rsid w:val="00384847"/>
    <w:rsid w:val="00384FC9"/>
    <w:rsid w:val="00385C84"/>
    <w:rsid w:val="00387198"/>
    <w:rsid w:val="00390951"/>
    <w:rsid w:val="00392F56"/>
    <w:rsid w:val="00394557"/>
    <w:rsid w:val="003A1D63"/>
    <w:rsid w:val="003A1F6A"/>
    <w:rsid w:val="003A21C2"/>
    <w:rsid w:val="003A2A1C"/>
    <w:rsid w:val="003A3758"/>
    <w:rsid w:val="003A459E"/>
    <w:rsid w:val="003A6E34"/>
    <w:rsid w:val="003B1D09"/>
    <w:rsid w:val="003B21BC"/>
    <w:rsid w:val="003B2435"/>
    <w:rsid w:val="003B25F8"/>
    <w:rsid w:val="003B3B13"/>
    <w:rsid w:val="003B4529"/>
    <w:rsid w:val="003B5718"/>
    <w:rsid w:val="003B7A8C"/>
    <w:rsid w:val="003B7F27"/>
    <w:rsid w:val="003C2163"/>
    <w:rsid w:val="003C451D"/>
    <w:rsid w:val="003C67BF"/>
    <w:rsid w:val="003D1251"/>
    <w:rsid w:val="003D4FAC"/>
    <w:rsid w:val="003D57DB"/>
    <w:rsid w:val="003D74C4"/>
    <w:rsid w:val="003E0F66"/>
    <w:rsid w:val="003E1F26"/>
    <w:rsid w:val="003E2E51"/>
    <w:rsid w:val="003F0726"/>
    <w:rsid w:val="003F1CFE"/>
    <w:rsid w:val="003F258A"/>
    <w:rsid w:val="003F46B3"/>
    <w:rsid w:val="003F48E2"/>
    <w:rsid w:val="003F54FC"/>
    <w:rsid w:val="003F62F9"/>
    <w:rsid w:val="003F6A3A"/>
    <w:rsid w:val="003F7BEF"/>
    <w:rsid w:val="00400278"/>
    <w:rsid w:val="00400412"/>
    <w:rsid w:val="0040112F"/>
    <w:rsid w:val="00401B3D"/>
    <w:rsid w:val="00401D2C"/>
    <w:rsid w:val="0040268F"/>
    <w:rsid w:val="00412707"/>
    <w:rsid w:val="0041365C"/>
    <w:rsid w:val="00415C15"/>
    <w:rsid w:val="00415DD9"/>
    <w:rsid w:val="004161F3"/>
    <w:rsid w:val="00421658"/>
    <w:rsid w:val="00422DFE"/>
    <w:rsid w:val="00423793"/>
    <w:rsid w:val="00424640"/>
    <w:rsid w:val="00424913"/>
    <w:rsid w:val="0042613F"/>
    <w:rsid w:val="00426CAA"/>
    <w:rsid w:val="00430E80"/>
    <w:rsid w:val="00433E64"/>
    <w:rsid w:val="004350C9"/>
    <w:rsid w:val="004352E3"/>
    <w:rsid w:val="0043631B"/>
    <w:rsid w:val="00442214"/>
    <w:rsid w:val="00442517"/>
    <w:rsid w:val="00442CED"/>
    <w:rsid w:val="00452A0C"/>
    <w:rsid w:val="00454029"/>
    <w:rsid w:val="00454862"/>
    <w:rsid w:val="004562A3"/>
    <w:rsid w:val="004577DF"/>
    <w:rsid w:val="00460FBF"/>
    <w:rsid w:val="0046405A"/>
    <w:rsid w:val="00466581"/>
    <w:rsid w:val="004665A3"/>
    <w:rsid w:val="004667C5"/>
    <w:rsid w:val="00470EDD"/>
    <w:rsid w:val="0047101A"/>
    <w:rsid w:val="004721B5"/>
    <w:rsid w:val="00480472"/>
    <w:rsid w:val="0048070F"/>
    <w:rsid w:val="00481610"/>
    <w:rsid w:val="004821CF"/>
    <w:rsid w:val="00482BF1"/>
    <w:rsid w:val="004841B1"/>
    <w:rsid w:val="004843AD"/>
    <w:rsid w:val="004848DC"/>
    <w:rsid w:val="00490A89"/>
    <w:rsid w:val="00492F7A"/>
    <w:rsid w:val="004939D6"/>
    <w:rsid w:val="00494017"/>
    <w:rsid w:val="00497EA0"/>
    <w:rsid w:val="004A0DEF"/>
    <w:rsid w:val="004A114F"/>
    <w:rsid w:val="004A1AF2"/>
    <w:rsid w:val="004A1DBB"/>
    <w:rsid w:val="004A22D0"/>
    <w:rsid w:val="004A27C4"/>
    <w:rsid w:val="004A4EF9"/>
    <w:rsid w:val="004A5AA9"/>
    <w:rsid w:val="004B1529"/>
    <w:rsid w:val="004B1F7C"/>
    <w:rsid w:val="004B20B4"/>
    <w:rsid w:val="004B3907"/>
    <w:rsid w:val="004B4811"/>
    <w:rsid w:val="004B7563"/>
    <w:rsid w:val="004C0104"/>
    <w:rsid w:val="004C1750"/>
    <w:rsid w:val="004C1EAF"/>
    <w:rsid w:val="004C4029"/>
    <w:rsid w:val="004C5896"/>
    <w:rsid w:val="004C704E"/>
    <w:rsid w:val="004D073B"/>
    <w:rsid w:val="004D26E7"/>
    <w:rsid w:val="004D5C58"/>
    <w:rsid w:val="004D5F08"/>
    <w:rsid w:val="004D6DAE"/>
    <w:rsid w:val="004D71E0"/>
    <w:rsid w:val="004E3BD1"/>
    <w:rsid w:val="004E6932"/>
    <w:rsid w:val="004E7535"/>
    <w:rsid w:val="004E7833"/>
    <w:rsid w:val="004E7E24"/>
    <w:rsid w:val="004F261B"/>
    <w:rsid w:val="004F2970"/>
    <w:rsid w:val="004F48CE"/>
    <w:rsid w:val="004F7487"/>
    <w:rsid w:val="00503317"/>
    <w:rsid w:val="005037CC"/>
    <w:rsid w:val="00504950"/>
    <w:rsid w:val="00504ABA"/>
    <w:rsid w:val="005064D1"/>
    <w:rsid w:val="005069DC"/>
    <w:rsid w:val="00516A42"/>
    <w:rsid w:val="00521644"/>
    <w:rsid w:val="00521780"/>
    <w:rsid w:val="00522766"/>
    <w:rsid w:val="00522A92"/>
    <w:rsid w:val="00523727"/>
    <w:rsid w:val="00524B46"/>
    <w:rsid w:val="00524EB0"/>
    <w:rsid w:val="0052543F"/>
    <w:rsid w:val="00525505"/>
    <w:rsid w:val="0052577F"/>
    <w:rsid w:val="00526ECF"/>
    <w:rsid w:val="0052735A"/>
    <w:rsid w:val="00530ED1"/>
    <w:rsid w:val="00531D29"/>
    <w:rsid w:val="00533606"/>
    <w:rsid w:val="00537ED5"/>
    <w:rsid w:val="00540B4B"/>
    <w:rsid w:val="00541F12"/>
    <w:rsid w:val="005463C8"/>
    <w:rsid w:val="00546817"/>
    <w:rsid w:val="00547C33"/>
    <w:rsid w:val="00547E53"/>
    <w:rsid w:val="005517FD"/>
    <w:rsid w:val="0055433F"/>
    <w:rsid w:val="005662CF"/>
    <w:rsid w:val="00570B63"/>
    <w:rsid w:val="0057215D"/>
    <w:rsid w:val="005721EA"/>
    <w:rsid w:val="00574D41"/>
    <w:rsid w:val="0057501E"/>
    <w:rsid w:val="00576488"/>
    <w:rsid w:val="00576F45"/>
    <w:rsid w:val="00580E92"/>
    <w:rsid w:val="005812F9"/>
    <w:rsid w:val="00582030"/>
    <w:rsid w:val="00582210"/>
    <w:rsid w:val="00583138"/>
    <w:rsid w:val="00583A9E"/>
    <w:rsid w:val="00583CD7"/>
    <w:rsid w:val="00590BEB"/>
    <w:rsid w:val="00590DFD"/>
    <w:rsid w:val="00591080"/>
    <w:rsid w:val="00591185"/>
    <w:rsid w:val="0059210A"/>
    <w:rsid w:val="00592BC1"/>
    <w:rsid w:val="0059303D"/>
    <w:rsid w:val="00595E2D"/>
    <w:rsid w:val="00596E07"/>
    <w:rsid w:val="00597419"/>
    <w:rsid w:val="005A01BD"/>
    <w:rsid w:val="005A0890"/>
    <w:rsid w:val="005A0FCD"/>
    <w:rsid w:val="005A1864"/>
    <w:rsid w:val="005A3E53"/>
    <w:rsid w:val="005A43E0"/>
    <w:rsid w:val="005A4B5C"/>
    <w:rsid w:val="005A6469"/>
    <w:rsid w:val="005A65E5"/>
    <w:rsid w:val="005A680D"/>
    <w:rsid w:val="005B0A54"/>
    <w:rsid w:val="005B0A6C"/>
    <w:rsid w:val="005B26E5"/>
    <w:rsid w:val="005B332A"/>
    <w:rsid w:val="005B512F"/>
    <w:rsid w:val="005B6F96"/>
    <w:rsid w:val="005C016A"/>
    <w:rsid w:val="005C20D2"/>
    <w:rsid w:val="005C345C"/>
    <w:rsid w:val="005C3FA7"/>
    <w:rsid w:val="005C4E14"/>
    <w:rsid w:val="005C5803"/>
    <w:rsid w:val="005D1E97"/>
    <w:rsid w:val="005D4081"/>
    <w:rsid w:val="005D5FA5"/>
    <w:rsid w:val="005D65B0"/>
    <w:rsid w:val="005D71C8"/>
    <w:rsid w:val="005D7516"/>
    <w:rsid w:val="005E018E"/>
    <w:rsid w:val="005E0E78"/>
    <w:rsid w:val="005E1DD3"/>
    <w:rsid w:val="005E20AA"/>
    <w:rsid w:val="005E519A"/>
    <w:rsid w:val="005F0AE0"/>
    <w:rsid w:val="005F0BF9"/>
    <w:rsid w:val="005F10A6"/>
    <w:rsid w:val="005F49B2"/>
    <w:rsid w:val="00602D29"/>
    <w:rsid w:val="00602D31"/>
    <w:rsid w:val="00602D38"/>
    <w:rsid w:val="00604BA0"/>
    <w:rsid w:val="00605498"/>
    <w:rsid w:val="00607EA2"/>
    <w:rsid w:val="00611021"/>
    <w:rsid w:val="006119D5"/>
    <w:rsid w:val="00614E87"/>
    <w:rsid w:val="006151BD"/>
    <w:rsid w:val="00616041"/>
    <w:rsid w:val="0061680B"/>
    <w:rsid w:val="00617D41"/>
    <w:rsid w:val="00617DC5"/>
    <w:rsid w:val="00620BF4"/>
    <w:rsid w:val="006230C9"/>
    <w:rsid w:val="006264F0"/>
    <w:rsid w:val="006270D9"/>
    <w:rsid w:val="0062714D"/>
    <w:rsid w:val="006314A5"/>
    <w:rsid w:val="00636054"/>
    <w:rsid w:val="00637B31"/>
    <w:rsid w:val="00642A6A"/>
    <w:rsid w:val="006439D8"/>
    <w:rsid w:val="00646AE9"/>
    <w:rsid w:val="00646B21"/>
    <w:rsid w:val="00647015"/>
    <w:rsid w:val="00647105"/>
    <w:rsid w:val="006474A6"/>
    <w:rsid w:val="006474C1"/>
    <w:rsid w:val="00647579"/>
    <w:rsid w:val="00652B7F"/>
    <w:rsid w:val="00652CEB"/>
    <w:rsid w:val="006537E7"/>
    <w:rsid w:val="00655E09"/>
    <w:rsid w:val="006566DD"/>
    <w:rsid w:val="00657063"/>
    <w:rsid w:val="0066066D"/>
    <w:rsid w:val="00660B66"/>
    <w:rsid w:val="00662444"/>
    <w:rsid w:val="00671E7A"/>
    <w:rsid w:val="00672755"/>
    <w:rsid w:val="00674CB4"/>
    <w:rsid w:val="0067567E"/>
    <w:rsid w:val="00676C45"/>
    <w:rsid w:val="00676FB3"/>
    <w:rsid w:val="00680A61"/>
    <w:rsid w:val="00682F2A"/>
    <w:rsid w:val="006846A1"/>
    <w:rsid w:val="006873D3"/>
    <w:rsid w:val="00687A6C"/>
    <w:rsid w:val="0069149F"/>
    <w:rsid w:val="00691DC6"/>
    <w:rsid w:val="00692AB7"/>
    <w:rsid w:val="00695877"/>
    <w:rsid w:val="006963AB"/>
    <w:rsid w:val="006A1C8E"/>
    <w:rsid w:val="006A230F"/>
    <w:rsid w:val="006A4FE6"/>
    <w:rsid w:val="006A5CED"/>
    <w:rsid w:val="006A5FB9"/>
    <w:rsid w:val="006A72E8"/>
    <w:rsid w:val="006B482E"/>
    <w:rsid w:val="006B5643"/>
    <w:rsid w:val="006B73A4"/>
    <w:rsid w:val="006B7A64"/>
    <w:rsid w:val="006C1416"/>
    <w:rsid w:val="006C2360"/>
    <w:rsid w:val="006C50FC"/>
    <w:rsid w:val="006C5A92"/>
    <w:rsid w:val="006D0041"/>
    <w:rsid w:val="006D1E34"/>
    <w:rsid w:val="006D2E4C"/>
    <w:rsid w:val="006D532F"/>
    <w:rsid w:val="006D5A18"/>
    <w:rsid w:val="006D6B40"/>
    <w:rsid w:val="006E1B27"/>
    <w:rsid w:val="006E1B62"/>
    <w:rsid w:val="006E1C8A"/>
    <w:rsid w:val="006E2A1E"/>
    <w:rsid w:val="006F084E"/>
    <w:rsid w:val="006F0AB7"/>
    <w:rsid w:val="006F2E73"/>
    <w:rsid w:val="006F332A"/>
    <w:rsid w:val="006F47DF"/>
    <w:rsid w:val="006F512B"/>
    <w:rsid w:val="006F5D9C"/>
    <w:rsid w:val="006F5EE6"/>
    <w:rsid w:val="006F6047"/>
    <w:rsid w:val="00703146"/>
    <w:rsid w:val="00704C83"/>
    <w:rsid w:val="00712D6D"/>
    <w:rsid w:val="007142A9"/>
    <w:rsid w:val="00715A4F"/>
    <w:rsid w:val="007167D0"/>
    <w:rsid w:val="007174C6"/>
    <w:rsid w:val="0072058F"/>
    <w:rsid w:val="007207A0"/>
    <w:rsid w:val="00721E94"/>
    <w:rsid w:val="007230ED"/>
    <w:rsid w:val="00723DF6"/>
    <w:rsid w:val="00725181"/>
    <w:rsid w:val="007309F3"/>
    <w:rsid w:val="00730AE1"/>
    <w:rsid w:val="00732077"/>
    <w:rsid w:val="007357B5"/>
    <w:rsid w:val="007366D8"/>
    <w:rsid w:val="007402AE"/>
    <w:rsid w:val="00743D91"/>
    <w:rsid w:val="007455F7"/>
    <w:rsid w:val="00746082"/>
    <w:rsid w:val="00750F2E"/>
    <w:rsid w:val="00751290"/>
    <w:rsid w:val="00751A6E"/>
    <w:rsid w:val="00752A7A"/>
    <w:rsid w:val="00761689"/>
    <w:rsid w:val="00761E02"/>
    <w:rsid w:val="00762377"/>
    <w:rsid w:val="0076367D"/>
    <w:rsid w:val="007713B5"/>
    <w:rsid w:val="007714CA"/>
    <w:rsid w:val="0077174C"/>
    <w:rsid w:val="00771953"/>
    <w:rsid w:val="00773826"/>
    <w:rsid w:val="00774403"/>
    <w:rsid w:val="00776FA9"/>
    <w:rsid w:val="00777EC0"/>
    <w:rsid w:val="00780182"/>
    <w:rsid w:val="007822E3"/>
    <w:rsid w:val="00785932"/>
    <w:rsid w:val="00786A75"/>
    <w:rsid w:val="00787119"/>
    <w:rsid w:val="007874CE"/>
    <w:rsid w:val="00787A2E"/>
    <w:rsid w:val="00787A5C"/>
    <w:rsid w:val="0079031F"/>
    <w:rsid w:val="007940BA"/>
    <w:rsid w:val="00794ACD"/>
    <w:rsid w:val="00795764"/>
    <w:rsid w:val="0079595A"/>
    <w:rsid w:val="007974F1"/>
    <w:rsid w:val="0079763E"/>
    <w:rsid w:val="007977C5"/>
    <w:rsid w:val="007A01EA"/>
    <w:rsid w:val="007A0A1A"/>
    <w:rsid w:val="007A1060"/>
    <w:rsid w:val="007A2262"/>
    <w:rsid w:val="007A3E52"/>
    <w:rsid w:val="007A4C41"/>
    <w:rsid w:val="007A5684"/>
    <w:rsid w:val="007A6406"/>
    <w:rsid w:val="007A6C94"/>
    <w:rsid w:val="007A7F3F"/>
    <w:rsid w:val="007B0884"/>
    <w:rsid w:val="007B11DD"/>
    <w:rsid w:val="007B1E5C"/>
    <w:rsid w:val="007B4D81"/>
    <w:rsid w:val="007B5D75"/>
    <w:rsid w:val="007C0CAA"/>
    <w:rsid w:val="007C2552"/>
    <w:rsid w:val="007C2CF6"/>
    <w:rsid w:val="007C53EB"/>
    <w:rsid w:val="007C58BB"/>
    <w:rsid w:val="007C58BE"/>
    <w:rsid w:val="007C7D2A"/>
    <w:rsid w:val="007C7F54"/>
    <w:rsid w:val="007D08B6"/>
    <w:rsid w:val="007D08FF"/>
    <w:rsid w:val="007D142A"/>
    <w:rsid w:val="007D2080"/>
    <w:rsid w:val="007D452E"/>
    <w:rsid w:val="007D567F"/>
    <w:rsid w:val="007D6970"/>
    <w:rsid w:val="007D6B5A"/>
    <w:rsid w:val="007E1E52"/>
    <w:rsid w:val="007E26CB"/>
    <w:rsid w:val="007E2913"/>
    <w:rsid w:val="007E3D85"/>
    <w:rsid w:val="007E3E65"/>
    <w:rsid w:val="007E48B7"/>
    <w:rsid w:val="007E4CBE"/>
    <w:rsid w:val="007E56FE"/>
    <w:rsid w:val="007F0765"/>
    <w:rsid w:val="007F162D"/>
    <w:rsid w:val="007F196B"/>
    <w:rsid w:val="007F67EA"/>
    <w:rsid w:val="007F749B"/>
    <w:rsid w:val="0080176C"/>
    <w:rsid w:val="00802599"/>
    <w:rsid w:val="008027D0"/>
    <w:rsid w:val="00803362"/>
    <w:rsid w:val="00804485"/>
    <w:rsid w:val="00805B5E"/>
    <w:rsid w:val="00805D09"/>
    <w:rsid w:val="00807A6A"/>
    <w:rsid w:val="00811E29"/>
    <w:rsid w:val="008142D8"/>
    <w:rsid w:val="00814D29"/>
    <w:rsid w:val="00814E85"/>
    <w:rsid w:val="008168B2"/>
    <w:rsid w:val="00816ABC"/>
    <w:rsid w:val="00816BE2"/>
    <w:rsid w:val="0081798D"/>
    <w:rsid w:val="0082117A"/>
    <w:rsid w:val="008214EC"/>
    <w:rsid w:val="008219BF"/>
    <w:rsid w:val="00822726"/>
    <w:rsid w:val="008227DD"/>
    <w:rsid w:val="00825138"/>
    <w:rsid w:val="00826589"/>
    <w:rsid w:val="00826A27"/>
    <w:rsid w:val="0082705A"/>
    <w:rsid w:val="008304E8"/>
    <w:rsid w:val="00830809"/>
    <w:rsid w:val="00831C66"/>
    <w:rsid w:val="008332F0"/>
    <w:rsid w:val="00835365"/>
    <w:rsid w:val="00835AF5"/>
    <w:rsid w:val="00837003"/>
    <w:rsid w:val="0083703F"/>
    <w:rsid w:val="00837FE6"/>
    <w:rsid w:val="00843AEA"/>
    <w:rsid w:val="00844BAE"/>
    <w:rsid w:val="008475B3"/>
    <w:rsid w:val="00855F28"/>
    <w:rsid w:val="00856B47"/>
    <w:rsid w:val="00856D75"/>
    <w:rsid w:val="00860E40"/>
    <w:rsid w:val="008624B0"/>
    <w:rsid w:val="008627D1"/>
    <w:rsid w:val="0086306A"/>
    <w:rsid w:val="008639D2"/>
    <w:rsid w:val="00863B5C"/>
    <w:rsid w:val="00864905"/>
    <w:rsid w:val="0086567D"/>
    <w:rsid w:val="0086681A"/>
    <w:rsid w:val="0086732A"/>
    <w:rsid w:val="00870034"/>
    <w:rsid w:val="00870AF8"/>
    <w:rsid w:val="008718D3"/>
    <w:rsid w:val="00872AAD"/>
    <w:rsid w:val="00872D6C"/>
    <w:rsid w:val="0087485D"/>
    <w:rsid w:val="00876988"/>
    <w:rsid w:val="00876BBF"/>
    <w:rsid w:val="00876DE5"/>
    <w:rsid w:val="00880CCD"/>
    <w:rsid w:val="00880D37"/>
    <w:rsid w:val="00885C1A"/>
    <w:rsid w:val="00885D9B"/>
    <w:rsid w:val="00885EE7"/>
    <w:rsid w:val="0089010E"/>
    <w:rsid w:val="00890AAE"/>
    <w:rsid w:val="0089304A"/>
    <w:rsid w:val="008938DD"/>
    <w:rsid w:val="00894034"/>
    <w:rsid w:val="008A0441"/>
    <w:rsid w:val="008A1114"/>
    <w:rsid w:val="008A1161"/>
    <w:rsid w:val="008A187E"/>
    <w:rsid w:val="008A4509"/>
    <w:rsid w:val="008A5919"/>
    <w:rsid w:val="008A6356"/>
    <w:rsid w:val="008A7385"/>
    <w:rsid w:val="008B2387"/>
    <w:rsid w:val="008B3DBB"/>
    <w:rsid w:val="008B4ABD"/>
    <w:rsid w:val="008B57C6"/>
    <w:rsid w:val="008C0BD8"/>
    <w:rsid w:val="008C0FA6"/>
    <w:rsid w:val="008C1A73"/>
    <w:rsid w:val="008C4217"/>
    <w:rsid w:val="008C4754"/>
    <w:rsid w:val="008C6E44"/>
    <w:rsid w:val="008C7280"/>
    <w:rsid w:val="008D0429"/>
    <w:rsid w:val="008D1B43"/>
    <w:rsid w:val="008D1C48"/>
    <w:rsid w:val="008D2D60"/>
    <w:rsid w:val="008D439D"/>
    <w:rsid w:val="008E023B"/>
    <w:rsid w:val="008E1478"/>
    <w:rsid w:val="008E16EC"/>
    <w:rsid w:val="008E1AED"/>
    <w:rsid w:val="008E4E32"/>
    <w:rsid w:val="008E6106"/>
    <w:rsid w:val="008E6110"/>
    <w:rsid w:val="008E6FB6"/>
    <w:rsid w:val="008E7640"/>
    <w:rsid w:val="008E7F51"/>
    <w:rsid w:val="008F0412"/>
    <w:rsid w:val="008F0DAF"/>
    <w:rsid w:val="008F1FDA"/>
    <w:rsid w:val="008F39C2"/>
    <w:rsid w:val="008F4004"/>
    <w:rsid w:val="008F57D9"/>
    <w:rsid w:val="008F70A8"/>
    <w:rsid w:val="009014E5"/>
    <w:rsid w:val="00903B59"/>
    <w:rsid w:val="00905C83"/>
    <w:rsid w:val="00906292"/>
    <w:rsid w:val="009105BF"/>
    <w:rsid w:val="009149AA"/>
    <w:rsid w:val="00914D90"/>
    <w:rsid w:val="00917779"/>
    <w:rsid w:val="00917C73"/>
    <w:rsid w:val="0092039D"/>
    <w:rsid w:val="00924E0B"/>
    <w:rsid w:val="00925980"/>
    <w:rsid w:val="00926A90"/>
    <w:rsid w:val="0092797C"/>
    <w:rsid w:val="00927DD1"/>
    <w:rsid w:val="00931D95"/>
    <w:rsid w:val="00933832"/>
    <w:rsid w:val="00934590"/>
    <w:rsid w:val="00934C90"/>
    <w:rsid w:val="009350F9"/>
    <w:rsid w:val="0093576C"/>
    <w:rsid w:val="00937B89"/>
    <w:rsid w:val="00941609"/>
    <w:rsid w:val="00944DA6"/>
    <w:rsid w:val="00945170"/>
    <w:rsid w:val="009458A3"/>
    <w:rsid w:val="00947F27"/>
    <w:rsid w:val="00951433"/>
    <w:rsid w:val="00952513"/>
    <w:rsid w:val="00953D38"/>
    <w:rsid w:val="009541C4"/>
    <w:rsid w:val="009561E0"/>
    <w:rsid w:val="009563C7"/>
    <w:rsid w:val="0095655C"/>
    <w:rsid w:val="00957041"/>
    <w:rsid w:val="009636AE"/>
    <w:rsid w:val="0096387B"/>
    <w:rsid w:val="00963A9E"/>
    <w:rsid w:val="00963C95"/>
    <w:rsid w:val="00963EA6"/>
    <w:rsid w:val="009648B2"/>
    <w:rsid w:val="00964C51"/>
    <w:rsid w:val="0096528E"/>
    <w:rsid w:val="009662CA"/>
    <w:rsid w:val="009675C2"/>
    <w:rsid w:val="009679B0"/>
    <w:rsid w:val="009718E9"/>
    <w:rsid w:val="009764C4"/>
    <w:rsid w:val="009767A4"/>
    <w:rsid w:val="0098631E"/>
    <w:rsid w:val="009865C0"/>
    <w:rsid w:val="00990099"/>
    <w:rsid w:val="0099172F"/>
    <w:rsid w:val="00995877"/>
    <w:rsid w:val="0099783E"/>
    <w:rsid w:val="009A186B"/>
    <w:rsid w:val="009A1AD6"/>
    <w:rsid w:val="009A1D1B"/>
    <w:rsid w:val="009A31DF"/>
    <w:rsid w:val="009A3456"/>
    <w:rsid w:val="009A5084"/>
    <w:rsid w:val="009A5724"/>
    <w:rsid w:val="009A5F9F"/>
    <w:rsid w:val="009B00B0"/>
    <w:rsid w:val="009B0E06"/>
    <w:rsid w:val="009B3425"/>
    <w:rsid w:val="009B4000"/>
    <w:rsid w:val="009B44A3"/>
    <w:rsid w:val="009B58B5"/>
    <w:rsid w:val="009B6AB4"/>
    <w:rsid w:val="009B6DEA"/>
    <w:rsid w:val="009B7BFB"/>
    <w:rsid w:val="009C0827"/>
    <w:rsid w:val="009C156A"/>
    <w:rsid w:val="009C19BC"/>
    <w:rsid w:val="009C2C10"/>
    <w:rsid w:val="009C4B77"/>
    <w:rsid w:val="009C66C4"/>
    <w:rsid w:val="009D00D6"/>
    <w:rsid w:val="009D0A72"/>
    <w:rsid w:val="009D0E63"/>
    <w:rsid w:val="009D39CB"/>
    <w:rsid w:val="009D5BAA"/>
    <w:rsid w:val="009D7B5D"/>
    <w:rsid w:val="009D7BF6"/>
    <w:rsid w:val="009E21D8"/>
    <w:rsid w:val="009E236A"/>
    <w:rsid w:val="009E23E2"/>
    <w:rsid w:val="009E3333"/>
    <w:rsid w:val="009E3448"/>
    <w:rsid w:val="009E5480"/>
    <w:rsid w:val="009E5F71"/>
    <w:rsid w:val="009E60C3"/>
    <w:rsid w:val="009E697C"/>
    <w:rsid w:val="009F08ED"/>
    <w:rsid w:val="009F13EF"/>
    <w:rsid w:val="009F43D8"/>
    <w:rsid w:val="009F7A24"/>
    <w:rsid w:val="00A01163"/>
    <w:rsid w:val="00A017EF"/>
    <w:rsid w:val="00A02873"/>
    <w:rsid w:val="00A02FDA"/>
    <w:rsid w:val="00A064CE"/>
    <w:rsid w:val="00A10744"/>
    <w:rsid w:val="00A13012"/>
    <w:rsid w:val="00A13329"/>
    <w:rsid w:val="00A1396D"/>
    <w:rsid w:val="00A147C6"/>
    <w:rsid w:val="00A14EF2"/>
    <w:rsid w:val="00A16816"/>
    <w:rsid w:val="00A23019"/>
    <w:rsid w:val="00A2504F"/>
    <w:rsid w:val="00A25ED1"/>
    <w:rsid w:val="00A2769F"/>
    <w:rsid w:val="00A3496D"/>
    <w:rsid w:val="00A372DF"/>
    <w:rsid w:val="00A41802"/>
    <w:rsid w:val="00A419CB"/>
    <w:rsid w:val="00A4449D"/>
    <w:rsid w:val="00A4701D"/>
    <w:rsid w:val="00A51426"/>
    <w:rsid w:val="00A56A41"/>
    <w:rsid w:val="00A5741E"/>
    <w:rsid w:val="00A6234F"/>
    <w:rsid w:val="00A64843"/>
    <w:rsid w:val="00A6599D"/>
    <w:rsid w:val="00A67952"/>
    <w:rsid w:val="00A71F98"/>
    <w:rsid w:val="00A7203A"/>
    <w:rsid w:val="00A72763"/>
    <w:rsid w:val="00A72E8E"/>
    <w:rsid w:val="00A73EFE"/>
    <w:rsid w:val="00A742ED"/>
    <w:rsid w:val="00A74F82"/>
    <w:rsid w:val="00A7502A"/>
    <w:rsid w:val="00A75ACB"/>
    <w:rsid w:val="00A75F76"/>
    <w:rsid w:val="00A80EDF"/>
    <w:rsid w:val="00A826D9"/>
    <w:rsid w:val="00A834D6"/>
    <w:rsid w:val="00A839A1"/>
    <w:rsid w:val="00A8470A"/>
    <w:rsid w:val="00A84AB6"/>
    <w:rsid w:val="00A84B22"/>
    <w:rsid w:val="00A85935"/>
    <w:rsid w:val="00A85BED"/>
    <w:rsid w:val="00A874C9"/>
    <w:rsid w:val="00A87EF4"/>
    <w:rsid w:val="00A927B7"/>
    <w:rsid w:val="00A92B0B"/>
    <w:rsid w:val="00A92EF8"/>
    <w:rsid w:val="00A93BC6"/>
    <w:rsid w:val="00A93E4F"/>
    <w:rsid w:val="00A93F59"/>
    <w:rsid w:val="00A941AB"/>
    <w:rsid w:val="00A94BD5"/>
    <w:rsid w:val="00AA1D14"/>
    <w:rsid w:val="00AA2B46"/>
    <w:rsid w:val="00AA4161"/>
    <w:rsid w:val="00AA4222"/>
    <w:rsid w:val="00AA5BAC"/>
    <w:rsid w:val="00AA6536"/>
    <w:rsid w:val="00AA7F80"/>
    <w:rsid w:val="00AB0021"/>
    <w:rsid w:val="00AB2737"/>
    <w:rsid w:val="00AB2BDE"/>
    <w:rsid w:val="00AB4162"/>
    <w:rsid w:val="00AB65B7"/>
    <w:rsid w:val="00AC03D9"/>
    <w:rsid w:val="00AC6107"/>
    <w:rsid w:val="00AD478B"/>
    <w:rsid w:val="00AD52C9"/>
    <w:rsid w:val="00AD5EC1"/>
    <w:rsid w:val="00AD7EF6"/>
    <w:rsid w:val="00AE2B6A"/>
    <w:rsid w:val="00AE3BF3"/>
    <w:rsid w:val="00AE48AB"/>
    <w:rsid w:val="00AE508C"/>
    <w:rsid w:val="00AE5541"/>
    <w:rsid w:val="00AE5BAD"/>
    <w:rsid w:val="00AE63B0"/>
    <w:rsid w:val="00AE6D23"/>
    <w:rsid w:val="00AE71EE"/>
    <w:rsid w:val="00AE72AC"/>
    <w:rsid w:val="00AF0A96"/>
    <w:rsid w:val="00AF1AAF"/>
    <w:rsid w:val="00AF1E85"/>
    <w:rsid w:val="00AF3962"/>
    <w:rsid w:val="00AF409B"/>
    <w:rsid w:val="00AF43AD"/>
    <w:rsid w:val="00AF4D2C"/>
    <w:rsid w:val="00AF6BED"/>
    <w:rsid w:val="00AF6ECA"/>
    <w:rsid w:val="00B0024D"/>
    <w:rsid w:val="00B00E51"/>
    <w:rsid w:val="00B01B9F"/>
    <w:rsid w:val="00B0503A"/>
    <w:rsid w:val="00B05462"/>
    <w:rsid w:val="00B07347"/>
    <w:rsid w:val="00B1048C"/>
    <w:rsid w:val="00B113A7"/>
    <w:rsid w:val="00B119DE"/>
    <w:rsid w:val="00B11A5E"/>
    <w:rsid w:val="00B141F7"/>
    <w:rsid w:val="00B14468"/>
    <w:rsid w:val="00B144C3"/>
    <w:rsid w:val="00B14AD3"/>
    <w:rsid w:val="00B14D42"/>
    <w:rsid w:val="00B1501E"/>
    <w:rsid w:val="00B158BD"/>
    <w:rsid w:val="00B17625"/>
    <w:rsid w:val="00B2002E"/>
    <w:rsid w:val="00B21571"/>
    <w:rsid w:val="00B21851"/>
    <w:rsid w:val="00B227D4"/>
    <w:rsid w:val="00B2353F"/>
    <w:rsid w:val="00B240F5"/>
    <w:rsid w:val="00B24D84"/>
    <w:rsid w:val="00B2517F"/>
    <w:rsid w:val="00B25C3F"/>
    <w:rsid w:val="00B26B91"/>
    <w:rsid w:val="00B27D50"/>
    <w:rsid w:val="00B3076B"/>
    <w:rsid w:val="00B30803"/>
    <w:rsid w:val="00B32D57"/>
    <w:rsid w:val="00B35BC8"/>
    <w:rsid w:val="00B36C1E"/>
    <w:rsid w:val="00B4207C"/>
    <w:rsid w:val="00B42F91"/>
    <w:rsid w:val="00B444B0"/>
    <w:rsid w:val="00B451E5"/>
    <w:rsid w:val="00B513E9"/>
    <w:rsid w:val="00B52AB8"/>
    <w:rsid w:val="00B52DDA"/>
    <w:rsid w:val="00B53009"/>
    <w:rsid w:val="00B564B2"/>
    <w:rsid w:val="00B56E36"/>
    <w:rsid w:val="00B57F4C"/>
    <w:rsid w:val="00B60B98"/>
    <w:rsid w:val="00B62570"/>
    <w:rsid w:val="00B634D4"/>
    <w:rsid w:val="00B63EAE"/>
    <w:rsid w:val="00B6436D"/>
    <w:rsid w:val="00B647F6"/>
    <w:rsid w:val="00B64BAB"/>
    <w:rsid w:val="00B655BA"/>
    <w:rsid w:val="00B655E9"/>
    <w:rsid w:val="00B66395"/>
    <w:rsid w:val="00B66990"/>
    <w:rsid w:val="00B739BF"/>
    <w:rsid w:val="00B73B27"/>
    <w:rsid w:val="00B75B06"/>
    <w:rsid w:val="00B76324"/>
    <w:rsid w:val="00B76C4F"/>
    <w:rsid w:val="00B82626"/>
    <w:rsid w:val="00B83594"/>
    <w:rsid w:val="00B837BD"/>
    <w:rsid w:val="00B85F72"/>
    <w:rsid w:val="00B86286"/>
    <w:rsid w:val="00B909FA"/>
    <w:rsid w:val="00B927E9"/>
    <w:rsid w:val="00B941C8"/>
    <w:rsid w:val="00B94D74"/>
    <w:rsid w:val="00BA1EF7"/>
    <w:rsid w:val="00BA3BF3"/>
    <w:rsid w:val="00BA4593"/>
    <w:rsid w:val="00BA4622"/>
    <w:rsid w:val="00BA4CE7"/>
    <w:rsid w:val="00BA4DCE"/>
    <w:rsid w:val="00BA5C6A"/>
    <w:rsid w:val="00BA7B32"/>
    <w:rsid w:val="00BB097F"/>
    <w:rsid w:val="00BB2044"/>
    <w:rsid w:val="00BB239C"/>
    <w:rsid w:val="00BB5D8D"/>
    <w:rsid w:val="00BB62ED"/>
    <w:rsid w:val="00BC0B3D"/>
    <w:rsid w:val="00BC0DBF"/>
    <w:rsid w:val="00BC614B"/>
    <w:rsid w:val="00BC6D40"/>
    <w:rsid w:val="00BC7D36"/>
    <w:rsid w:val="00BC7EF8"/>
    <w:rsid w:val="00BD053F"/>
    <w:rsid w:val="00BD4F06"/>
    <w:rsid w:val="00BD5D59"/>
    <w:rsid w:val="00BD6838"/>
    <w:rsid w:val="00BE1A43"/>
    <w:rsid w:val="00BE22A1"/>
    <w:rsid w:val="00BE33A6"/>
    <w:rsid w:val="00BE4556"/>
    <w:rsid w:val="00BE5F0B"/>
    <w:rsid w:val="00BE6961"/>
    <w:rsid w:val="00BE7B76"/>
    <w:rsid w:val="00BF0D99"/>
    <w:rsid w:val="00BF18AD"/>
    <w:rsid w:val="00BF1D98"/>
    <w:rsid w:val="00BF3E15"/>
    <w:rsid w:val="00BF4309"/>
    <w:rsid w:val="00BF5ADB"/>
    <w:rsid w:val="00BF5DDF"/>
    <w:rsid w:val="00BF79F2"/>
    <w:rsid w:val="00C00AEC"/>
    <w:rsid w:val="00C00B1B"/>
    <w:rsid w:val="00C02D95"/>
    <w:rsid w:val="00C032E9"/>
    <w:rsid w:val="00C03D8E"/>
    <w:rsid w:val="00C03FCB"/>
    <w:rsid w:val="00C060DB"/>
    <w:rsid w:val="00C111F1"/>
    <w:rsid w:val="00C12063"/>
    <w:rsid w:val="00C14983"/>
    <w:rsid w:val="00C14BEC"/>
    <w:rsid w:val="00C15A23"/>
    <w:rsid w:val="00C16014"/>
    <w:rsid w:val="00C20FAE"/>
    <w:rsid w:val="00C217EA"/>
    <w:rsid w:val="00C231C2"/>
    <w:rsid w:val="00C2323B"/>
    <w:rsid w:val="00C245E6"/>
    <w:rsid w:val="00C25B93"/>
    <w:rsid w:val="00C273CA"/>
    <w:rsid w:val="00C31C97"/>
    <w:rsid w:val="00C32457"/>
    <w:rsid w:val="00C36972"/>
    <w:rsid w:val="00C36EE4"/>
    <w:rsid w:val="00C4034D"/>
    <w:rsid w:val="00C40AAE"/>
    <w:rsid w:val="00C4249B"/>
    <w:rsid w:val="00C43ABE"/>
    <w:rsid w:val="00C43C02"/>
    <w:rsid w:val="00C44474"/>
    <w:rsid w:val="00C469A5"/>
    <w:rsid w:val="00C46F19"/>
    <w:rsid w:val="00C479FB"/>
    <w:rsid w:val="00C509BE"/>
    <w:rsid w:val="00C51EF0"/>
    <w:rsid w:val="00C538F8"/>
    <w:rsid w:val="00C5657B"/>
    <w:rsid w:val="00C574CB"/>
    <w:rsid w:val="00C57E26"/>
    <w:rsid w:val="00C61C88"/>
    <w:rsid w:val="00C622A9"/>
    <w:rsid w:val="00C6254D"/>
    <w:rsid w:val="00C6420D"/>
    <w:rsid w:val="00C649DC"/>
    <w:rsid w:val="00C6593F"/>
    <w:rsid w:val="00C67E9A"/>
    <w:rsid w:val="00C7413F"/>
    <w:rsid w:val="00C75662"/>
    <w:rsid w:val="00C7759E"/>
    <w:rsid w:val="00C8168E"/>
    <w:rsid w:val="00C81A0F"/>
    <w:rsid w:val="00C82B05"/>
    <w:rsid w:val="00C83AB1"/>
    <w:rsid w:val="00C8678B"/>
    <w:rsid w:val="00C872C5"/>
    <w:rsid w:val="00C93D00"/>
    <w:rsid w:val="00C958B9"/>
    <w:rsid w:val="00C95A5C"/>
    <w:rsid w:val="00C95E8A"/>
    <w:rsid w:val="00CA2C46"/>
    <w:rsid w:val="00CA45BE"/>
    <w:rsid w:val="00CA6458"/>
    <w:rsid w:val="00CB0DB9"/>
    <w:rsid w:val="00CB29C1"/>
    <w:rsid w:val="00CB2EC4"/>
    <w:rsid w:val="00CB4FFE"/>
    <w:rsid w:val="00CB6BAF"/>
    <w:rsid w:val="00CC01A2"/>
    <w:rsid w:val="00CC0BCE"/>
    <w:rsid w:val="00CC1F73"/>
    <w:rsid w:val="00CC24AA"/>
    <w:rsid w:val="00CC54BD"/>
    <w:rsid w:val="00CC5B70"/>
    <w:rsid w:val="00CC5D68"/>
    <w:rsid w:val="00CD06DF"/>
    <w:rsid w:val="00CD4C96"/>
    <w:rsid w:val="00CD6F18"/>
    <w:rsid w:val="00CD7129"/>
    <w:rsid w:val="00CE0219"/>
    <w:rsid w:val="00CE1CDA"/>
    <w:rsid w:val="00CE1D39"/>
    <w:rsid w:val="00CE5104"/>
    <w:rsid w:val="00CE6ABE"/>
    <w:rsid w:val="00CF4EA3"/>
    <w:rsid w:val="00CF58AD"/>
    <w:rsid w:val="00CF5C2E"/>
    <w:rsid w:val="00D00E67"/>
    <w:rsid w:val="00D0156C"/>
    <w:rsid w:val="00D019A5"/>
    <w:rsid w:val="00D0261B"/>
    <w:rsid w:val="00D02642"/>
    <w:rsid w:val="00D02EC7"/>
    <w:rsid w:val="00D0391B"/>
    <w:rsid w:val="00D03D3B"/>
    <w:rsid w:val="00D075B7"/>
    <w:rsid w:val="00D07A64"/>
    <w:rsid w:val="00D07B45"/>
    <w:rsid w:val="00D07B8C"/>
    <w:rsid w:val="00D1080F"/>
    <w:rsid w:val="00D11356"/>
    <w:rsid w:val="00D1143D"/>
    <w:rsid w:val="00D12F9C"/>
    <w:rsid w:val="00D137CD"/>
    <w:rsid w:val="00D143E8"/>
    <w:rsid w:val="00D164A5"/>
    <w:rsid w:val="00D201D6"/>
    <w:rsid w:val="00D204F8"/>
    <w:rsid w:val="00D216EF"/>
    <w:rsid w:val="00D238B6"/>
    <w:rsid w:val="00D23B62"/>
    <w:rsid w:val="00D24BC9"/>
    <w:rsid w:val="00D2605D"/>
    <w:rsid w:val="00D26596"/>
    <w:rsid w:val="00D31778"/>
    <w:rsid w:val="00D32A5A"/>
    <w:rsid w:val="00D348B0"/>
    <w:rsid w:val="00D4116C"/>
    <w:rsid w:val="00D41D11"/>
    <w:rsid w:val="00D4412F"/>
    <w:rsid w:val="00D44DBF"/>
    <w:rsid w:val="00D46383"/>
    <w:rsid w:val="00D46F3B"/>
    <w:rsid w:val="00D47AB0"/>
    <w:rsid w:val="00D47D9E"/>
    <w:rsid w:val="00D50187"/>
    <w:rsid w:val="00D51A0A"/>
    <w:rsid w:val="00D533BB"/>
    <w:rsid w:val="00D53A8C"/>
    <w:rsid w:val="00D5403C"/>
    <w:rsid w:val="00D54838"/>
    <w:rsid w:val="00D54E60"/>
    <w:rsid w:val="00D560BD"/>
    <w:rsid w:val="00D5673B"/>
    <w:rsid w:val="00D60869"/>
    <w:rsid w:val="00D61979"/>
    <w:rsid w:val="00D62D1E"/>
    <w:rsid w:val="00D64B7B"/>
    <w:rsid w:val="00D66389"/>
    <w:rsid w:val="00D67DDC"/>
    <w:rsid w:val="00D71196"/>
    <w:rsid w:val="00D73172"/>
    <w:rsid w:val="00D75A7F"/>
    <w:rsid w:val="00D76286"/>
    <w:rsid w:val="00D77166"/>
    <w:rsid w:val="00D77191"/>
    <w:rsid w:val="00D77787"/>
    <w:rsid w:val="00D8055D"/>
    <w:rsid w:val="00D8241A"/>
    <w:rsid w:val="00D8487C"/>
    <w:rsid w:val="00D87E93"/>
    <w:rsid w:val="00D90A1A"/>
    <w:rsid w:val="00D90B68"/>
    <w:rsid w:val="00D92980"/>
    <w:rsid w:val="00D93291"/>
    <w:rsid w:val="00D97D7C"/>
    <w:rsid w:val="00DA0AE5"/>
    <w:rsid w:val="00DA106F"/>
    <w:rsid w:val="00DA168E"/>
    <w:rsid w:val="00DA2498"/>
    <w:rsid w:val="00DA2576"/>
    <w:rsid w:val="00DA26A3"/>
    <w:rsid w:val="00DA288A"/>
    <w:rsid w:val="00DA3D56"/>
    <w:rsid w:val="00DA5404"/>
    <w:rsid w:val="00DA5798"/>
    <w:rsid w:val="00DB04A1"/>
    <w:rsid w:val="00DB3A95"/>
    <w:rsid w:val="00DB4C59"/>
    <w:rsid w:val="00DC06A2"/>
    <w:rsid w:val="00DC16D7"/>
    <w:rsid w:val="00DC2E5F"/>
    <w:rsid w:val="00DC3269"/>
    <w:rsid w:val="00DC4855"/>
    <w:rsid w:val="00DC4E17"/>
    <w:rsid w:val="00DC70A9"/>
    <w:rsid w:val="00DD03EB"/>
    <w:rsid w:val="00DD28E0"/>
    <w:rsid w:val="00DD72EA"/>
    <w:rsid w:val="00DE0A94"/>
    <w:rsid w:val="00DE137A"/>
    <w:rsid w:val="00DE2F06"/>
    <w:rsid w:val="00DE70A3"/>
    <w:rsid w:val="00DF3D28"/>
    <w:rsid w:val="00DF537A"/>
    <w:rsid w:val="00DF66F8"/>
    <w:rsid w:val="00DF780A"/>
    <w:rsid w:val="00E003CD"/>
    <w:rsid w:val="00E01C09"/>
    <w:rsid w:val="00E05006"/>
    <w:rsid w:val="00E056C6"/>
    <w:rsid w:val="00E06C59"/>
    <w:rsid w:val="00E06CC7"/>
    <w:rsid w:val="00E07AFB"/>
    <w:rsid w:val="00E1391C"/>
    <w:rsid w:val="00E13B62"/>
    <w:rsid w:val="00E1441F"/>
    <w:rsid w:val="00E14E8C"/>
    <w:rsid w:val="00E15FD1"/>
    <w:rsid w:val="00E16699"/>
    <w:rsid w:val="00E20F6A"/>
    <w:rsid w:val="00E214E0"/>
    <w:rsid w:val="00E22F77"/>
    <w:rsid w:val="00E24D5A"/>
    <w:rsid w:val="00E25350"/>
    <w:rsid w:val="00E2634C"/>
    <w:rsid w:val="00E276F0"/>
    <w:rsid w:val="00E30F2D"/>
    <w:rsid w:val="00E323C6"/>
    <w:rsid w:val="00E33CD4"/>
    <w:rsid w:val="00E33EF4"/>
    <w:rsid w:val="00E35BDF"/>
    <w:rsid w:val="00E363E9"/>
    <w:rsid w:val="00E37979"/>
    <w:rsid w:val="00E44F96"/>
    <w:rsid w:val="00E45289"/>
    <w:rsid w:val="00E46945"/>
    <w:rsid w:val="00E46E96"/>
    <w:rsid w:val="00E50699"/>
    <w:rsid w:val="00E50A05"/>
    <w:rsid w:val="00E50DED"/>
    <w:rsid w:val="00E51CA4"/>
    <w:rsid w:val="00E544D0"/>
    <w:rsid w:val="00E5790F"/>
    <w:rsid w:val="00E600B4"/>
    <w:rsid w:val="00E61F7C"/>
    <w:rsid w:val="00E63343"/>
    <w:rsid w:val="00E63526"/>
    <w:rsid w:val="00E635B2"/>
    <w:rsid w:val="00E63788"/>
    <w:rsid w:val="00E63B7D"/>
    <w:rsid w:val="00E641BB"/>
    <w:rsid w:val="00E70584"/>
    <w:rsid w:val="00E705E7"/>
    <w:rsid w:val="00E725C1"/>
    <w:rsid w:val="00E728BE"/>
    <w:rsid w:val="00E743DD"/>
    <w:rsid w:val="00E74544"/>
    <w:rsid w:val="00E76FC7"/>
    <w:rsid w:val="00E82AC8"/>
    <w:rsid w:val="00E85252"/>
    <w:rsid w:val="00E8526E"/>
    <w:rsid w:val="00E86D5A"/>
    <w:rsid w:val="00E871F5"/>
    <w:rsid w:val="00E92B78"/>
    <w:rsid w:val="00E93849"/>
    <w:rsid w:val="00E941D7"/>
    <w:rsid w:val="00E94DA8"/>
    <w:rsid w:val="00E94E42"/>
    <w:rsid w:val="00E97628"/>
    <w:rsid w:val="00E97B69"/>
    <w:rsid w:val="00EA0C32"/>
    <w:rsid w:val="00EA2E83"/>
    <w:rsid w:val="00EA3C38"/>
    <w:rsid w:val="00EA403C"/>
    <w:rsid w:val="00EA79F0"/>
    <w:rsid w:val="00EB1335"/>
    <w:rsid w:val="00EB227E"/>
    <w:rsid w:val="00EB7D65"/>
    <w:rsid w:val="00EB7DA0"/>
    <w:rsid w:val="00EC4110"/>
    <w:rsid w:val="00EC4301"/>
    <w:rsid w:val="00EC4EA7"/>
    <w:rsid w:val="00EC58FE"/>
    <w:rsid w:val="00EC7FB3"/>
    <w:rsid w:val="00ED0D08"/>
    <w:rsid w:val="00ED1415"/>
    <w:rsid w:val="00ED6857"/>
    <w:rsid w:val="00ED761E"/>
    <w:rsid w:val="00EE003D"/>
    <w:rsid w:val="00EE611F"/>
    <w:rsid w:val="00EE77DC"/>
    <w:rsid w:val="00EF023A"/>
    <w:rsid w:val="00EF0F37"/>
    <w:rsid w:val="00EF1C00"/>
    <w:rsid w:val="00EF6881"/>
    <w:rsid w:val="00EF7420"/>
    <w:rsid w:val="00F00F8D"/>
    <w:rsid w:val="00F05E55"/>
    <w:rsid w:val="00F07517"/>
    <w:rsid w:val="00F10C9C"/>
    <w:rsid w:val="00F114E7"/>
    <w:rsid w:val="00F11B23"/>
    <w:rsid w:val="00F1476E"/>
    <w:rsid w:val="00F1483D"/>
    <w:rsid w:val="00F16CD8"/>
    <w:rsid w:val="00F20286"/>
    <w:rsid w:val="00F232E6"/>
    <w:rsid w:val="00F23382"/>
    <w:rsid w:val="00F241EE"/>
    <w:rsid w:val="00F24A2E"/>
    <w:rsid w:val="00F24DBC"/>
    <w:rsid w:val="00F3108E"/>
    <w:rsid w:val="00F3441E"/>
    <w:rsid w:val="00F35423"/>
    <w:rsid w:val="00F365F3"/>
    <w:rsid w:val="00F36F46"/>
    <w:rsid w:val="00F37857"/>
    <w:rsid w:val="00F41F49"/>
    <w:rsid w:val="00F428E3"/>
    <w:rsid w:val="00F4499C"/>
    <w:rsid w:val="00F44B18"/>
    <w:rsid w:val="00F44B1C"/>
    <w:rsid w:val="00F45235"/>
    <w:rsid w:val="00F5053F"/>
    <w:rsid w:val="00F506E9"/>
    <w:rsid w:val="00F5342D"/>
    <w:rsid w:val="00F55A1C"/>
    <w:rsid w:val="00F61CFE"/>
    <w:rsid w:val="00F621A5"/>
    <w:rsid w:val="00F62EF8"/>
    <w:rsid w:val="00F643BD"/>
    <w:rsid w:val="00F64918"/>
    <w:rsid w:val="00F651D6"/>
    <w:rsid w:val="00F67187"/>
    <w:rsid w:val="00F676D0"/>
    <w:rsid w:val="00F67AB5"/>
    <w:rsid w:val="00F7077C"/>
    <w:rsid w:val="00F710F3"/>
    <w:rsid w:val="00F73C29"/>
    <w:rsid w:val="00F76740"/>
    <w:rsid w:val="00F80276"/>
    <w:rsid w:val="00F805F5"/>
    <w:rsid w:val="00F82334"/>
    <w:rsid w:val="00F827F6"/>
    <w:rsid w:val="00F82A0B"/>
    <w:rsid w:val="00F82F78"/>
    <w:rsid w:val="00F83733"/>
    <w:rsid w:val="00F854A8"/>
    <w:rsid w:val="00F860A6"/>
    <w:rsid w:val="00F90DE2"/>
    <w:rsid w:val="00F91CD8"/>
    <w:rsid w:val="00F923C8"/>
    <w:rsid w:val="00F93E0B"/>
    <w:rsid w:val="00FA1146"/>
    <w:rsid w:val="00FA23D3"/>
    <w:rsid w:val="00FA3CBF"/>
    <w:rsid w:val="00FB0E3C"/>
    <w:rsid w:val="00FB1CB9"/>
    <w:rsid w:val="00FB2AEF"/>
    <w:rsid w:val="00FB368B"/>
    <w:rsid w:val="00FB78DF"/>
    <w:rsid w:val="00FC0942"/>
    <w:rsid w:val="00FC1145"/>
    <w:rsid w:val="00FC164D"/>
    <w:rsid w:val="00FC2D53"/>
    <w:rsid w:val="00FC50B7"/>
    <w:rsid w:val="00FD0102"/>
    <w:rsid w:val="00FD0E3F"/>
    <w:rsid w:val="00FD2F9A"/>
    <w:rsid w:val="00FD740F"/>
    <w:rsid w:val="00FE0C7D"/>
    <w:rsid w:val="00FE15B0"/>
    <w:rsid w:val="00FE18EB"/>
    <w:rsid w:val="00FE2D53"/>
    <w:rsid w:val="00FE57CD"/>
    <w:rsid w:val="00FF05D0"/>
    <w:rsid w:val="00FF142B"/>
    <w:rsid w:val="00FF2A12"/>
    <w:rsid w:val="00FF3CA9"/>
    <w:rsid w:val="00FF493A"/>
    <w:rsid w:val="00FF4C19"/>
    <w:rsid w:val="00FF6648"/>
    <w:rsid w:val="00FF7B1F"/>
    <w:rsid w:val="0156AAED"/>
    <w:rsid w:val="01E14959"/>
    <w:rsid w:val="01E5A6D7"/>
    <w:rsid w:val="024DABB8"/>
    <w:rsid w:val="02E9D06D"/>
    <w:rsid w:val="02EE0C2E"/>
    <w:rsid w:val="03211575"/>
    <w:rsid w:val="041366C4"/>
    <w:rsid w:val="041DC873"/>
    <w:rsid w:val="0439D112"/>
    <w:rsid w:val="062D7805"/>
    <w:rsid w:val="07E534E5"/>
    <w:rsid w:val="081F58DA"/>
    <w:rsid w:val="0868BAEE"/>
    <w:rsid w:val="0869AEC0"/>
    <w:rsid w:val="0A1570DB"/>
    <w:rsid w:val="0A8A2004"/>
    <w:rsid w:val="0AE8482A"/>
    <w:rsid w:val="0B389635"/>
    <w:rsid w:val="0C668151"/>
    <w:rsid w:val="0DFEEA0C"/>
    <w:rsid w:val="0E45FA67"/>
    <w:rsid w:val="0ED6AE9E"/>
    <w:rsid w:val="0EEDFE2C"/>
    <w:rsid w:val="0FB9D910"/>
    <w:rsid w:val="0FEC40BC"/>
    <w:rsid w:val="112A7617"/>
    <w:rsid w:val="11CFC27C"/>
    <w:rsid w:val="12869D86"/>
    <w:rsid w:val="12AC8D5C"/>
    <w:rsid w:val="163F9C59"/>
    <w:rsid w:val="164BD6C8"/>
    <w:rsid w:val="16F82737"/>
    <w:rsid w:val="174DCDD3"/>
    <w:rsid w:val="19EBF115"/>
    <w:rsid w:val="1BBC3E89"/>
    <w:rsid w:val="1C6523B6"/>
    <w:rsid w:val="1D76B578"/>
    <w:rsid w:val="1E32B254"/>
    <w:rsid w:val="209EED11"/>
    <w:rsid w:val="20C0CC5A"/>
    <w:rsid w:val="21E1C6EF"/>
    <w:rsid w:val="2281F493"/>
    <w:rsid w:val="240E07DC"/>
    <w:rsid w:val="247D04ED"/>
    <w:rsid w:val="2574CC9A"/>
    <w:rsid w:val="25B5DBEA"/>
    <w:rsid w:val="266038A3"/>
    <w:rsid w:val="26A32B72"/>
    <w:rsid w:val="2810895E"/>
    <w:rsid w:val="29771AF3"/>
    <w:rsid w:val="2AA2B440"/>
    <w:rsid w:val="2B86F275"/>
    <w:rsid w:val="2B979235"/>
    <w:rsid w:val="2EF1B87A"/>
    <w:rsid w:val="303CFEFA"/>
    <w:rsid w:val="322DD398"/>
    <w:rsid w:val="32C40D17"/>
    <w:rsid w:val="33A54728"/>
    <w:rsid w:val="36332BC7"/>
    <w:rsid w:val="37F48BD4"/>
    <w:rsid w:val="3961EEAC"/>
    <w:rsid w:val="39A9424C"/>
    <w:rsid w:val="3A44BD3A"/>
    <w:rsid w:val="3A7BA111"/>
    <w:rsid w:val="3BA7324B"/>
    <w:rsid w:val="3C2B650F"/>
    <w:rsid w:val="3D926495"/>
    <w:rsid w:val="3DB1D43B"/>
    <w:rsid w:val="3EA54BE8"/>
    <w:rsid w:val="401FE15C"/>
    <w:rsid w:val="4190B725"/>
    <w:rsid w:val="41F0B8E4"/>
    <w:rsid w:val="44A67345"/>
    <w:rsid w:val="44EC905A"/>
    <w:rsid w:val="453D1150"/>
    <w:rsid w:val="454FBDDF"/>
    <w:rsid w:val="45A6912E"/>
    <w:rsid w:val="47F831BC"/>
    <w:rsid w:val="48D6852C"/>
    <w:rsid w:val="49463C4D"/>
    <w:rsid w:val="4BC62856"/>
    <w:rsid w:val="4C7477EA"/>
    <w:rsid w:val="4D4A45C4"/>
    <w:rsid w:val="4E095EC1"/>
    <w:rsid w:val="500D09E5"/>
    <w:rsid w:val="5130221F"/>
    <w:rsid w:val="53886925"/>
    <w:rsid w:val="53CED120"/>
    <w:rsid w:val="53D176D3"/>
    <w:rsid w:val="54C790D9"/>
    <w:rsid w:val="54E09789"/>
    <w:rsid w:val="55839C6E"/>
    <w:rsid w:val="5673FFF6"/>
    <w:rsid w:val="567A3111"/>
    <w:rsid w:val="56A72718"/>
    <w:rsid w:val="56AA5A14"/>
    <w:rsid w:val="57A9A5E8"/>
    <w:rsid w:val="57DDE29E"/>
    <w:rsid w:val="587A652E"/>
    <w:rsid w:val="5A4CB36D"/>
    <w:rsid w:val="5AE8DEA0"/>
    <w:rsid w:val="5BE2D757"/>
    <w:rsid w:val="5BE454FA"/>
    <w:rsid w:val="5C70E8C3"/>
    <w:rsid w:val="5DB067CE"/>
    <w:rsid w:val="5E6A48F4"/>
    <w:rsid w:val="5F3DD6BD"/>
    <w:rsid w:val="5F7CCFED"/>
    <w:rsid w:val="5F99C02B"/>
    <w:rsid w:val="64885F50"/>
    <w:rsid w:val="64F22BE4"/>
    <w:rsid w:val="6607AB35"/>
    <w:rsid w:val="6757DF8A"/>
    <w:rsid w:val="68A906EB"/>
    <w:rsid w:val="68EBB597"/>
    <w:rsid w:val="69F6EC4A"/>
    <w:rsid w:val="6B272CA4"/>
    <w:rsid w:val="6B7068C5"/>
    <w:rsid w:val="6C615CB5"/>
    <w:rsid w:val="6CBFF724"/>
    <w:rsid w:val="6D748AC3"/>
    <w:rsid w:val="6E9D50C0"/>
    <w:rsid w:val="6F94BFE1"/>
    <w:rsid w:val="7122BA9A"/>
    <w:rsid w:val="72B41B81"/>
    <w:rsid w:val="73FF957C"/>
    <w:rsid w:val="742D3488"/>
    <w:rsid w:val="753EC379"/>
    <w:rsid w:val="75450BC3"/>
    <w:rsid w:val="75770EFA"/>
    <w:rsid w:val="78E598B4"/>
    <w:rsid w:val="7A483BAC"/>
    <w:rsid w:val="7A5B5EF5"/>
    <w:rsid w:val="7AEE46BF"/>
    <w:rsid w:val="7B162E56"/>
    <w:rsid w:val="7CD08A52"/>
    <w:rsid w:val="7EC892C0"/>
    <w:rsid w:val="7EDC82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74081"/>
    <o:shapelayout v:ext="edit">
      <o:idmap v:ext="edit" data="1"/>
    </o:shapelayout>
  </w:shapeDefaults>
  <w:decimalSymbol w:val=","/>
  <w:listSeparator w:val=";"/>
  <w14:docId w14:val="27FD54F1"/>
  <w15:docId w15:val="{A83537D7-65EF-4555-8881-5A8822440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4847"/>
    <w:pPr>
      <w:jc w:val="both"/>
    </w:pPr>
    <w:rPr>
      <w:rFonts w:ascii="Work Sans" w:hAnsi="Work Sans"/>
      <w:color w:val="1F3864" w:themeColor="accent5" w:themeShade="80"/>
    </w:rPr>
  </w:style>
  <w:style w:type="paragraph" w:styleId="Ttulo1">
    <w:name w:val="heading 1"/>
    <w:basedOn w:val="Normal"/>
    <w:link w:val="Ttulo1Car"/>
    <w:uiPriority w:val="1"/>
    <w:qFormat/>
    <w:rsid w:val="00166BD2"/>
    <w:pPr>
      <w:widowControl w:val="0"/>
      <w:autoSpaceDE w:val="0"/>
      <w:autoSpaceDN w:val="0"/>
      <w:spacing w:before="180" w:after="0" w:line="240" w:lineRule="auto"/>
      <w:ind w:left="810" w:hanging="708"/>
      <w:outlineLvl w:val="0"/>
    </w:pPr>
    <w:rPr>
      <w:rFonts w:ascii="Arial Narrow" w:eastAsia="Arial Narrow" w:hAnsi="Arial Narrow" w:cs="Arial Narrow"/>
      <w:b/>
      <w:bCs/>
      <w:lang w:eastAsia="es-ES" w:bidi="es-ES"/>
    </w:rPr>
  </w:style>
  <w:style w:type="paragraph" w:styleId="Ttulo2">
    <w:name w:val="heading 2"/>
    <w:basedOn w:val="Normal"/>
    <w:next w:val="Normal"/>
    <w:link w:val="Ttulo2Car"/>
    <w:uiPriority w:val="9"/>
    <w:unhideWhenUsed/>
    <w:qFormat/>
    <w:rsid w:val="005033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
    <w:semiHidden/>
    <w:unhideWhenUsed/>
    <w:qFormat/>
    <w:rsid w:val="004540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9783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9783E"/>
  </w:style>
  <w:style w:type="paragraph" w:styleId="Piedepgina">
    <w:name w:val="footer"/>
    <w:basedOn w:val="Normal"/>
    <w:link w:val="PiedepginaCar"/>
    <w:uiPriority w:val="99"/>
    <w:unhideWhenUsed/>
    <w:rsid w:val="0099783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9783E"/>
  </w:style>
  <w:style w:type="paragraph" w:styleId="Prrafodelista">
    <w:name w:val="List Paragraph"/>
    <w:aliases w:val="Ha,Resume Title"/>
    <w:basedOn w:val="Normal"/>
    <w:link w:val="PrrafodelistaCar"/>
    <w:uiPriority w:val="34"/>
    <w:qFormat/>
    <w:rsid w:val="0010496F"/>
    <w:pPr>
      <w:ind w:left="720"/>
      <w:contextualSpacing/>
    </w:pPr>
  </w:style>
  <w:style w:type="table" w:styleId="Tablaconcuadrcula">
    <w:name w:val="Table Grid"/>
    <w:basedOn w:val="Tablanormal"/>
    <w:uiPriority w:val="39"/>
    <w:rsid w:val="001E2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aliases w:val="FIGURA_TABLA,subtitulo"/>
    <w:basedOn w:val="Normal"/>
    <w:link w:val="TextoindependienteCar"/>
    <w:uiPriority w:val="1"/>
    <w:qFormat/>
    <w:rsid w:val="00442CED"/>
    <w:pPr>
      <w:widowControl w:val="0"/>
      <w:autoSpaceDE w:val="0"/>
      <w:autoSpaceDN w:val="0"/>
      <w:spacing w:after="0" w:line="240" w:lineRule="auto"/>
      <w:jc w:val="center"/>
    </w:pPr>
    <w:rPr>
      <w:rFonts w:eastAsia="Arial Narrow" w:cs="Arial Narrow"/>
      <w:color w:val="004A84"/>
      <w:sz w:val="16"/>
      <w:szCs w:val="24"/>
      <w:lang w:eastAsia="es-ES" w:bidi="es-ES"/>
    </w:rPr>
  </w:style>
  <w:style w:type="character" w:customStyle="1" w:styleId="TextoindependienteCar">
    <w:name w:val="Texto independiente Car"/>
    <w:aliases w:val="FIGURA_TABLA Car,subtitulo Car"/>
    <w:basedOn w:val="Fuentedeprrafopredeter"/>
    <w:link w:val="Textoindependiente"/>
    <w:uiPriority w:val="1"/>
    <w:rsid w:val="00442CED"/>
    <w:rPr>
      <w:rFonts w:ascii="Work Sans" w:eastAsia="Arial Narrow" w:hAnsi="Work Sans" w:cs="Arial Narrow"/>
      <w:color w:val="004A84"/>
      <w:sz w:val="16"/>
      <w:szCs w:val="24"/>
      <w:lang w:eastAsia="es-ES" w:bidi="es-ES"/>
    </w:rPr>
  </w:style>
  <w:style w:type="character" w:customStyle="1" w:styleId="Ttulo1Car">
    <w:name w:val="Título 1 Car"/>
    <w:basedOn w:val="Fuentedeprrafopredeter"/>
    <w:link w:val="Ttulo1"/>
    <w:uiPriority w:val="1"/>
    <w:rsid w:val="00166BD2"/>
    <w:rPr>
      <w:rFonts w:ascii="Arial Narrow" w:eastAsia="Arial Narrow" w:hAnsi="Arial Narrow" w:cs="Arial Narrow"/>
      <w:b/>
      <w:bCs/>
      <w:color w:val="1F3864" w:themeColor="accent5" w:themeShade="80"/>
      <w:lang w:eastAsia="es-ES" w:bidi="es-ES"/>
    </w:rPr>
  </w:style>
  <w:style w:type="character" w:styleId="Refdecomentario">
    <w:name w:val="annotation reference"/>
    <w:basedOn w:val="Fuentedeprrafopredeter"/>
    <w:unhideWhenUsed/>
    <w:rsid w:val="00A13329"/>
    <w:rPr>
      <w:sz w:val="16"/>
      <w:szCs w:val="16"/>
    </w:rPr>
  </w:style>
  <w:style w:type="paragraph" w:styleId="Textocomentario">
    <w:name w:val="annotation text"/>
    <w:basedOn w:val="Normal"/>
    <w:link w:val="TextocomentarioCar"/>
    <w:uiPriority w:val="99"/>
    <w:unhideWhenUsed/>
    <w:rsid w:val="00A13329"/>
    <w:pPr>
      <w:spacing w:line="240" w:lineRule="auto"/>
    </w:pPr>
    <w:rPr>
      <w:sz w:val="20"/>
      <w:szCs w:val="20"/>
    </w:rPr>
  </w:style>
  <w:style w:type="character" w:customStyle="1" w:styleId="TextocomentarioCar">
    <w:name w:val="Texto comentario Car"/>
    <w:basedOn w:val="Fuentedeprrafopredeter"/>
    <w:link w:val="Textocomentario"/>
    <w:uiPriority w:val="99"/>
    <w:rsid w:val="00A13329"/>
    <w:rPr>
      <w:sz w:val="20"/>
      <w:szCs w:val="20"/>
    </w:rPr>
  </w:style>
  <w:style w:type="paragraph" w:styleId="Asuntodelcomentario">
    <w:name w:val="annotation subject"/>
    <w:basedOn w:val="Textocomentario"/>
    <w:next w:val="Textocomentario"/>
    <w:link w:val="AsuntodelcomentarioCar"/>
    <w:uiPriority w:val="99"/>
    <w:semiHidden/>
    <w:unhideWhenUsed/>
    <w:rsid w:val="00A13329"/>
    <w:rPr>
      <w:b/>
      <w:bCs/>
    </w:rPr>
  </w:style>
  <w:style w:type="character" w:customStyle="1" w:styleId="AsuntodelcomentarioCar">
    <w:name w:val="Asunto del comentario Car"/>
    <w:basedOn w:val="TextocomentarioCar"/>
    <w:link w:val="Asuntodelcomentario"/>
    <w:uiPriority w:val="99"/>
    <w:semiHidden/>
    <w:rsid w:val="00A13329"/>
    <w:rPr>
      <w:b/>
      <w:bCs/>
      <w:sz w:val="20"/>
      <w:szCs w:val="20"/>
    </w:rPr>
  </w:style>
  <w:style w:type="paragraph" w:styleId="Textodeglobo">
    <w:name w:val="Balloon Text"/>
    <w:basedOn w:val="Normal"/>
    <w:link w:val="TextodegloboCar"/>
    <w:uiPriority w:val="99"/>
    <w:semiHidden/>
    <w:unhideWhenUsed/>
    <w:rsid w:val="00A1332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3329"/>
    <w:rPr>
      <w:rFonts w:ascii="Segoe UI" w:hAnsi="Segoe UI" w:cs="Segoe UI"/>
      <w:sz w:val="18"/>
      <w:szCs w:val="18"/>
    </w:rPr>
  </w:style>
  <w:style w:type="character" w:styleId="Hipervnculo">
    <w:name w:val="Hyperlink"/>
    <w:uiPriority w:val="99"/>
    <w:unhideWhenUsed/>
    <w:rsid w:val="00503317"/>
    <w:rPr>
      <w:color w:val="0000FF"/>
      <w:u w:val="single"/>
    </w:rPr>
  </w:style>
  <w:style w:type="paragraph" w:styleId="TDC1">
    <w:name w:val="toc 1"/>
    <w:basedOn w:val="Normal"/>
    <w:next w:val="Normal"/>
    <w:autoRedefine/>
    <w:uiPriority w:val="39"/>
    <w:unhideWhenUsed/>
    <w:rsid w:val="00917779"/>
    <w:pPr>
      <w:tabs>
        <w:tab w:val="left" w:pos="400"/>
        <w:tab w:val="right" w:leader="dot" w:pos="10490"/>
      </w:tabs>
      <w:suppressAutoHyphens/>
      <w:spacing w:after="120" w:line="240" w:lineRule="auto"/>
    </w:pPr>
    <w:rPr>
      <w:rFonts w:ascii="Arial" w:eastAsia="Times New Roman" w:hAnsi="Arial" w:cs="Arial"/>
      <w:noProof/>
      <w:color w:val="1F4E79"/>
      <w:szCs w:val="20"/>
      <w:lang w:eastAsia="es-ES"/>
    </w:rPr>
  </w:style>
  <w:style w:type="paragraph" w:customStyle="1" w:styleId="TITULO1">
    <w:name w:val="TITULO 1"/>
    <w:basedOn w:val="Normal"/>
    <w:qFormat/>
    <w:rsid w:val="00D0261B"/>
    <w:pPr>
      <w:spacing w:after="0" w:line="240" w:lineRule="auto"/>
    </w:pPr>
    <w:rPr>
      <w:rFonts w:asciiTheme="minorHAnsi" w:hAnsiTheme="minorHAnsi" w:cstheme="minorHAnsi"/>
      <w:b/>
      <w:bCs/>
      <w:color w:val="0D3E69"/>
    </w:rPr>
  </w:style>
  <w:style w:type="paragraph" w:customStyle="1" w:styleId="ecmsonormal">
    <w:name w:val="ecmsonormal"/>
    <w:basedOn w:val="Normal"/>
    <w:rsid w:val="00503317"/>
    <w:pPr>
      <w:spacing w:after="324" w:line="240" w:lineRule="auto"/>
    </w:pPr>
    <w:rPr>
      <w:rFonts w:ascii="Times New Roman" w:eastAsia="Times New Roman" w:hAnsi="Times New Roman" w:cs="Times New Roman"/>
      <w:color w:val="7F7F7F"/>
      <w:sz w:val="24"/>
      <w:szCs w:val="24"/>
      <w:lang w:eastAsia="es-ES"/>
    </w:rPr>
  </w:style>
  <w:style w:type="character" w:customStyle="1" w:styleId="Ttulo2Car">
    <w:name w:val="Título 2 Car"/>
    <w:basedOn w:val="Fuentedeprrafopredeter"/>
    <w:link w:val="Ttulo2"/>
    <w:uiPriority w:val="9"/>
    <w:rsid w:val="00503317"/>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0D7381"/>
    <w:rPr>
      <w:b/>
      <w:bCs/>
    </w:rPr>
  </w:style>
  <w:style w:type="paragraph" w:customStyle="1" w:styleId="Default">
    <w:name w:val="Default"/>
    <w:rsid w:val="00D143E8"/>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951433"/>
    <w:pPr>
      <w:spacing w:before="100" w:beforeAutospacing="1" w:after="100" w:afterAutospacing="1" w:line="240" w:lineRule="auto"/>
      <w:jc w:val="left"/>
    </w:pPr>
    <w:rPr>
      <w:rFonts w:ascii="Times New Roman" w:eastAsia="Times New Roman" w:hAnsi="Times New Roman" w:cs="Times New Roman"/>
      <w:color w:val="auto"/>
      <w:sz w:val="24"/>
      <w:szCs w:val="24"/>
      <w:lang w:eastAsia="es-ES"/>
    </w:rPr>
  </w:style>
  <w:style w:type="paragraph" w:styleId="Textonotapie">
    <w:name w:val="footnote text"/>
    <w:aliases w:val="Footnote Text Char Char Char Char Char,Footnote Text Char Char Char Char,Footnote reference,FA Fu,Char,Char3 Char Char,ADB,ALTS FOOTNOTE,Car1 Car Car Car,Car1 Car Car Car Car,FOOTNOTES,Footnote Text Char Char,Footnote Text Char1,Footnote"/>
    <w:basedOn w:val="Normal"/>
    <w:link w:val="TextonotapieCar"/>
    <w:uiPriority w:val="99"/>
    <w:unhideWhenUsed/>
    <w:rsid w:val="006119D5"/>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Char Car,Char3 Char Char Car,ADB Car,ALTS FOOTNOTE Car,Car1 Car Car Car Car1,Car1 Car Car Car Car Car,FOOTNOTES Car"/>
    <w:basedOn w:val="Fuentedeprrafopredeter"/>
    <w:link w:val="Textonotapie"/>
    <w:uiPriority w:val="99"/>
    <w:rsid w:val="006119D5"/>
    <w:rPr>
      <w:rFonts w:ascii="Work Sans" w:hAnsi="Work Sans"/>
      <w:color w:val="1F3864" w:themeColor="accent5" w:themeShade="80"/>
      <w:sz w:val="20"/>
      <w:szCs w:val="20"/>
    </w:rPr>
  </w:style>
  <w:style w:type="character" w:styleId="Refdenotaalpie">
    <w:name w:val="footnote reference"/>
    <w:aliases w:val="referencia nota al pie,ftref,4_G,Footnotes refss,Footnote Ref,16 Point,Superscript 6 Point,Appel note de bas de p.,Ref,de nota al pie,Texto de nota al pie,BVI fnr,Footnote symbol,Ref. de nota al pie2,Nota de pie"/>
    <w:basedOn w:val="Fuentedeprrafopredeter"/>
    <w:uiPriority w:val="99"/>
    <w:unhideWhenUsed/>
    <w:rsid w:val="006119D5"/>
    <w:rPr>
      <w:vertAlign w:val="superscript"/>
    </w:rPr>
  </w:style>
  <w:style w:type="paragraph" w:customStyle="1" w:styleId="Pa4">
    <w:name w:val="Pa4"/>
    <w:basedOn w:val="Default"/>
    <w:next w:val="Default"/>
    <w:uiPriority w:val="99"/>
    <w:rsid w:val="000A7E46"/>
    <w:pPr>
      <w:spacing w:line="221" w:lineRule="atLeast"/>
    </w:pPr>
    <w:rPr>
      <w:rFonts w:ascii="Flama Book" w:hAnsi="Flama Book" w:cstheme="minorBidi"/>
      <w:color w:val="auto"/>
    </w:rPr>
  </w:style>
  <w:style w:type="character" w:customStyle="1" w:styleId="A16">
    <w:name w:val="A16"/>
    <w:uiPriority w:val="99"/>
    <w:rsid w:val="00B0024D"/>
    <w:rPr>
      <w:rFonts w:cs="Flama Book"/>
      <w:color w:val="000000"/>
      <w:sz w:val="14"/>
      <w:szCs w:val="14"/>
    </w:rPr>
  </w:style>
  <w:style w:type="paragraph" w:styleId="Bibliografa">
    <w:name w:val="Bibliography"/>
    <w:basedOn w:val="Normal"/>
    <w:next w:val="Normal"/>
    <w:uiPriority w:val="37"/>
    <w:unhideWhenUsed/>
    <w:rsid w:val="00401D2C"/>
  </w:style>
  <w:style w:type="character" w:styleId="nfasis">
    <w:name w:val="Emphasis"/>
    <w:basedOn w:val="Fuentedeprrafopredeter"/>
    <w:uiPriority w:val="20"/>
    <w:qFormat/>
    <w:rsid w:val="00162BC9"/>
    <w:rPr>
      <w:i/>
      <w:iCs/>
    </w:rPr>
  </w:style>
  <w:style w:type="paragraph" w:styleId="Revisin">
    <w:name w:val="Revision"/>
    <w:hidden/>
    <w:uiPriority w:val="99"/>
    <w:semiHidden/>
    <w:rsid w:val="008D1B43"/>
    <w:pPr>
      <w:spacing w:after="0" w:line="240" w:lineRule="auto"/>
    </w:pPr>
    <w:rPr>
      <w:rFonts w:ascii="Work Sans" w:hAnsi="Work Sans"/>
      <w:color w:val="1F3864" w:themeColor="accent5" w:themeShade="80"/>
    </w:rPr>
  </w:style>
  <w:style w:type="paragraph" w:styleId="Descripcin">
    <w:name w:val="caption"/>
    <w:aliases w:val="Epígrafe"/>
    <w:basedOn w:val="Normal"/>
    <w:next w:val="Normal"/>
    <w:uiPriority w:val="35"/>
    <w:unhideWhenUsed/>
    <w:qFormat/>
    <w:rsid w:val="00D348B0"/>
    <w:pPr>
      <w:spacing w:after="200" w:line="240" w:lineRule="auto"/>
    </w:pPr>
    <w:rPr>
      <w:i/>
      <w:iCs/>
      <w:color w:val="44546A" w:themeColor="text2"/>
      <w:sz w:val="18"/>
      <w:szCs w:val="18"/>
    </w:rPr>
  </w:style>
  <w:style w:type="character" w:styleId="Nmerodepgina">
    <w:name w:val="page number"/>
    <w:basedOn w:val="Fuentedeprrafopredeter"/>
    <w:rsid w:val="00BB62ED"/>
  </w:style>
  <w:style w:type="paragraph" w:styleId="TDC2">
    <w:name w:val="toc 2"/>
    <w:basedOn w:val="Normal"/>
    <w:next w:val="Normal"/>
    <w:autoRedefine/>
    <w:uiPriority w:val="39"/>
    <w:unhideWhenUsed/>
    <w:rsid w:val="00D61979"/>
    <w:pPr>
      <w:spacing w:after="100"/>
      <w:ind w:left="220"/>
    </w:pPr>
  </w:style>
  <w:style w:type="paragraph" w:styleId="Sinespaciado">
    <w:name w:val="No Spacing"/>
    <w:link w:val="SinespaciadoCar"/>
    <w:uiPriority w:val="1"/>
    <w:qFormat/>
    <w:rsid w:val="00D61979"/>
    <w:pPr>
      <w:spacing w:after="0" w:line="240" w:lineRule="auto"/>
    </w:pPr>
    <w:rPr>
      <w:rFonts w:ascii="Calibri" w:eastAsia="Calibri" w:hAnsi="Calibri" w:cs="Times New Roman"/>
    </w:rPr>
  </w:style>
  <w:style w:type="character" w:customStyle="1" w:styleId="PrrafodelistaCar">
    <w:name w:val="Párrafo de lista Car"/>
    <w:aliases w:val="Ha Car,Resume Title Car"/>
    <w:link w:val="Prrafodelista"/>
    <w:uiPriority w:val="34"/>
    <w:qFormat/>
    <w:locked/>
    <w:rsid w:val="00D61979"/>
    <w:rPr>
      <w:rFonts w:ascii="Work Sans" w:hAnsi="Work Sans"/>
      <w:color w:val="1F3864" w:themeColor="accent5" w:themeShade="80"/>
    </w:rPr>
  </w:style>
  <w:style w:type="paragraph" w:styleId="TtuloTDC">
    <w:name w:val="TOC Heading"/>
    <w:basedOn w:val="Ttulo1"/>
    <w:next w:val="Normal"/>
    <w:uiPriority w:val="39"/>
    <w:unhideWhenUsed/>
    <w:qFormat/>
    <w:rsid w:val="00D0261B"/>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2E74B5" w:themeColor="accent1" w:themeShade="BF"/>
      <w:sz w:val="32"/>
      <w:szCs w:val="32"/>
      <w:lang w:val="es-CO" w:eastAsia="es-CO" w:bidi="ar-SA"/>
    </w:rPr>
  </w:style>
  <w:style w:type="paragraph" w:styleId="TDC3">
    <w:name w:val="toc 3"/>
    <w:basedOn w:val="Normal"/>
    <w:next w:val="Normal"/>
    <w:autoRedefine/>
    <w:uiPriority w:val="39"/>
    <w:unhideWhenUsed/>
    <w:rsid w:val="00D0261B"/>
    <w:pPr>
      <w:spacing w:after="100"/>
      <w:ind w:left="440"/>
      <w:jc w:val="left"/>
    </w:pPr>
    <w:rPr>
      <w:rFonts w:asciiTheme="minorHAnsi" w:eastAsiaTheme="minorEastAsia" w:hAnsiTheme="minorHAnsi" w:cs="Times New Roman"/>
      <w:color w:val="auto"/>
      <w:lang w:val="es-CO" w:eastAsia="es-CO"/>
    </w:rPr>
  </w:style>
  <w:style w:type="paragraph" w:styleId="Subttulo">
    <w:name w:val="Subtitle"/>
    <w:basedOn w:val="Normal"/>
    <w:next w:val="Normal"/>
    <w:link w:val="SubttuloCar"/>
    <w:qFormat/>
    <w:rsid w:val="00BD6838"/>
    <w:pPr>
      <w:numPr>
        <w:ilvl w:val="1"/>
      </w:numPr>
      <w:spacing w:line="240" w:lineRule="auto"/>
    </w:pPr>
    <w:rPr>
      <w:rFonts w:asciiTheme="minorHAnsi" w:eastAsiaTheme="minorEastAsia" w:hAnsiTheme="minorHAnsi"/>
      <w:color w:val="5A5A5A" w:themeColor="text1" w:themeTint="A5"/>
      <w:spacing w:val="15"/>
      <w:lang w:val="es-ES_tradnl" w:eastAsia="es-ES"/>
    </w:rPr>
  </w:style>
  <w:style w:type="character" w:customStyle="1" w:styleId="SubttuloCar">
    <w:name w:val="Subtítulo Car"/>
    <w:basedOn w:val="Fuentedeprrafopredeter"/>
    <w:link w:val="Subttulo"/>
    <w:rsid w:val="00BD6838"/>
    <w:rPr>
      <w:rFonts w:eastAsiaTheme="minorEastAsia"/>
      <w:color w:val="5A5A5A" w:themeColor="text1" w:themeTint="A5"/>
      <w:spacing w:val="15"/>
      <w:lang w:val="es-ES_tradnl" w:eastAsia="es-ES"/>
    </w:rPr>
  </w:style>
  <w:style w:type="character" w:customStyle="1" w:styleId="Ttulo4Car">
    <w:name w:val="Título 4 Car"/>
    <w:basedOn w:val="Fuentedeprrafopredeter"/>
    <w:link w:val="Ttulo4"/>
    <w:uiPriority w:val="9"/>
    <w:semiHidden/>
    <w:rsid w:val="00454029"/>
    <w:rPr>
      <w:rFonts w:asciiTheme="majorHAnsi" w:eastAsiaTheme="majorEastAsia" w:hAnsiTheme="majorHAnsi" w:cstheme="majorBidi"/>
      <w:i/>
      <w:iCs/>
      <w:color w:val="2E74B5" w:themeColor="accent1" w:themeShade="BF"/>
    </w:rPr>
  </w:style>
  <w:style w:type="character" w:customStyle="1" w:styleId="SinespaciadoCar">
    <w:name w:val="Sin espaciado Car"/>
    <w:link w:val="Sinespaciado"/>
    <w:uiPriority w:val="1"/>
    <w:rsid w:val="00251B84"/>
    <w:rPr>
      <w:rFonts w:ascii="Calibri" w:eastAsia="Calibri" w:hAnsi="Calibri" w:cs="Times New Roman"/>
    </w:rPr>
  </w:style>
  <w:style w:type="table" w:styleId="Tablaconcuadrcula4-nfasis3">
    <w:name w:val="Grid Table 4 Accent 3"/>
    <w:basedOn w:val="Tablanormal"/>
    <w:uiPriority w:val="49"/>
    <w:rsid w:val="00251B84"/>
    <w:pPr>
      <w:spacing w:after="0" w:line="240" w:lineRule="auto"/>
    </w:pPr>
    <w:rPr>
      <w:rFonts w:ascii="Calibri" w:eastAsia="Calibri" w:hAnsi="Calibri" w:cs="Times New Roman"/>
      <w:sz w:val="20"/>
      <w:szCs w:val="20"/>
      <w:lang w:val="es-CO" w:eastAsia="es-CO"/>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clara">
    <w:name w:val="Grid Table Light"/>
    <w:basedOn w:val="Tablanormal"/>
    <w:uiPriority w:val="40"/>
    <w:rsid w:val="00012DC0"/>
    <w:pPr>
      <w:spacing w:after="240" w:line="240" w:lineRule="auto"/>
    </w:pPr>
    <w:rPr>
      <w:rFonts w:ascii="Calibri" w:eastAsia="Calibri" w:hAnsi="Calibri" w:cs="Times New Roman"/>
      <w:sz w:val="20"/>
      <w:szCs w:val="20"/>
      <w:lang w:val="es-CO" w:eastAsia="es-C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Fuentedeprrafopredeter"/>
    <w:rsid w:val="00C36EE4"/>
  </w:style>
  <w:style w:type="character" w:customStyle="1" w:styleId="eop">
    <w:name w:val="eop"/>
    <w:basedOn w:val="Fuentedeprrafopredeter"/>
    <w:rsid w:val="00C36EE4"/>
  </w:style>
  <w:style w:type="paragraph" w:customStyle="1" w:styleId="paragraph">
    <w:name w:val="paragraph"/>
    <w:basedOn w:val="Normal"/>
    <w:rsid w:val="005069DC"/>
    <w:pPr>
      <w:spacing w:before="100" w:beforeAutospacing="1" w:after="100" w:afterAutospacing="1" w:line="240" w:lineRule="auto"/>
      <w:jc w:val="left"/>
    </w:pPr>
    <w:rPr>
      <w:rFonts w:ascii="Times New Roman" w:eastAsia="Times New Roman" w:hAnsi="Times New Roman" w:cs="Times New Roman"/>
      <w:color w:val="auto"/>
      <w:sz w:val="24"/>
      <w:szCs w:val="24"/>
      <w:lang w:val="es-CO" w:eastAsia="es-CO"/>
    </w:rPr>
  </w:style>
  <w:style w:type="character" w:customStyle="1" w:styleId="tabchar">
    <w:name w:val="tabchar"/>
    <w:basedOn w:val="Fuentedeprrafopredeter"/>
    <w:rsid w:val="005069DC"/>
  </w:style>
  <w:style w:type="character" w:styleId="Mencinsinresolver">
    <w:name w:val="Unresolved Mention"/>
    <w:basedOn w:val="Fuentedeprrafopredeter"/>
    <w:uiPriority w:val="99"/>
    <w:semiHidden/>
    <w:unhideWhenUsed/>
    <w:rsid w:val="00B05462"/>
    <w:rPr>
      <w:color w:val="605E5C"/>
      <w:shd w:val="clear" w:color="auto" w:fill="E1DFDD"/>
    </w:rPr>
  </w:style>
  <w:style w:type="character" w:customStyle="1" w:styleId="StrongEmphasis">
    <w:name w:val="Strong Emphasis"/>
    <w:qFormat/>
    <w:rsid w:val="00EB7D65"/>
    <w:rPr>
      <w:b/>
      <w:bCs/>
    </w:rPr>
  </w:style>
  <w:style w:type="character" w:customStyle="1" w:styleId="1cs5bdp">
    <w:name w:val="___1cs5bdp"/>
    <w:basedOn w:val="Fuentedeprrafopredeter"/>
    <w:rsid w:val="00A25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31346">
      <w:bodyDiv w:val="1"/>
      <w:marLeft w:val="0"/>
      <w:marRight w:val="0"/>
      <w:marTop w:val="0"/>
      <w:marBottom w:val="0"/>
      <w:divBdr>
        <w:top w:val="none" w:sz="0" w:space="0" w:color="auto"/>
        <w:left w:val="none" w:sz="0" w:space="0" w:color="auto"/>
        <w:bottom w:val="none" w:sz="0" w:space="0" w:color="auto"/>
        <w:right w:val="none" w:sz="0" w:space="0" w:color="auto"/>
      </w:divBdr>
    </w:div>
    <w:div w:id="44380071">
      <w:bodyDiv w:val="1"/>
      <w:marLeft w:val="0"/>
      <w:marRight w:val="0"/>
      <w:marTop w:val="0"/>
      <w:marBottom w:val="0"/>
      <w:divBdr>
        <w:top w:val="none" w:sz="0" w:space="0" w:color="auto"/>
        <w:left w:val="none" w:sz="0" w:space="0" w:color="auto"/>
        <w:bottom w:val="none" w:sz="0" w:space="0" w:color="auto"/>
        <w:right w:val="none" w:sz="0" w:space="0" w:color="auto"/>
      </w:divBdr>
      <w:divsChild>
        <w:div w:id="195120214">
          <w:marLeft w:val="0"/>
          <w:marRight w:val="0"/>
          <w:marTop w:val="0"/>
          <w:marBottom w:val="0"/>
          <w:divBdr>
            <w:top w:val="none" w:sz="0" w:space="0" w:color="auto"/>
            <w:left w:val="none" w:sz="0" w:space="0" w:color="auto"/>
            <w:bottom w:val="none" w:sz="0" w:space="0" w:color="auto"/>
            <w:right w:val="none" w:sz="0" w:space="0" w:color="auto"/>
          </w:divBdr>
        </w:div>
        <w:div w:id="249236461">
          <w:marLeft w:val="0"/>
          <w:marRight w:val="0"/>
          <w:marTop w:val="0"/>
          <w:marBottom w:val="0"/>
          <w:divBdr>
            <w:top w:val="none" w:sz="0" w:space="0" w:color="auto"/>
            <w:left w:val="none" w:sz="0" w:space="0" w:color="auto"/>
            <w:bottom w:val="none" w:sz="0" w:space="0" w:color="auto"/>
            <w:right w:val="none" w:sz="0" w:space="0" w:color="auto"/>
          </w:divBdr>
        </w:div>
      </w:divsChild>
    </w:div>
    <w:div w:id="46993111">
      <w:bodyDiv w:val="1"/>
      <w:marLeft w:val="0"/>
      <w:marRight w:val="0"/>
      <w:marTop w:val="0"/>
      <w:marBottom w:val="0"/>
      <w:divBdr>
        <w:top w:val="none" w:sz="0" w:space="0" w:color="auto"/>
        <w:left w:val="none" w:sz="0" w:space="0" w:color="auto"/>
        <w:bottom w:val="none" w:sz="0" w:space="0" w:color="auto"/>
        <w:right w:val="none" w:sz="0" w:space="0" w:color="auto"/>
      </w:divBdr>
      <w:divsChild>
        <w:div w:id="963195911">
          <w:marLeft w:val="403"/>
          <w:marRight w:val="0"/>
          <w:marTop w:val="90"/>
          <w:marBottom w:val="0"/>
          <w:divBdr>
            <w:top w:val="none" w:sz="0" w:space="0" w:color="auto"/>
            <w:left w:val="none" w:sz="0" w:space="0" w:color="auto"/>
            <w:bottom w:val="none" w:sz="0" w:space="0" w:color="auto"/>
            <w:right w:val="none" w:sz="0" w:space="0" w:color="auto"/>
          </w:divBdr>
        </w:div>
      </w:divsChild>
    </w:div>
    <w:div w:id="62334010">
      <w:bodyDiv w:val="1"/>
      <w:marLeft w:val="0"/>
      <w:marRight w:val="0"/>
      <w:marTop w:val="0"/>
      <w:marBottom w:val="0"/>
      <w:divBdr>
        <w:top w:val="none" w:sz="0" w:space="0" w:color="auto"/>
        <w:left w:val="none" w:sz="0" w:space="0" w:color="auto"/>
        <w:bottom w:val="none" w:sz="0" w:space="0" w:color="auto"/>
        <w:right w:val="none" w:sz="0" w:space="0" w:color="auto"/>
      </w:divBdr>
      <w:divsChild>
        <w:div w:id="214662590">
          <w:marLeft w:val="547"/>
          <w:marRight w:val="0"/>
          <w:marTop w:val="0"/>
          <w:marBottom w:val="0"/>
          <w:divBdr>
            <w:top w:val="none" w:sz="0" w:space="0" w:color="auto"/>
            <w:left w:val="none" w:sz="0" w:space="0" w:color="auto"/>
            <w:bottom w:val="none" w:sz="0" w:space="0" w:color="auto"/>
            <w:right w:val="none" w:sz="0" w:space="0" w:color="auto"/>
          </w:divBdr>
        </w:div>
      </w:divsChild>
    </w:div>
    <w:div w:id="76442998">
      <w:bodyDiv w:val="1"/>
      <w:marLeft w:val="0"/>
      <w:marRight w:val="0"/>
      <w:marTop w:val="0"/>
      <w:marBottom w:val="0"/>
      <w:divBdr>
        <w:top w:val="none" w:sz="0" w:space="0" w:color="auto"/>
        <w:left w:val="none" w:sz="0" w:space="0" w:color="auto"/>
        <w:bottom w:val="none" w:sz="0" w:space="0" w:color="auto"/>
        <w:right w:val="none" w:sz="0" w:space="0" w:color="auto"/>
      </w:divBdr>
    </w:div>
    <w:div w:id="77364189">
      <w:bodyDiv w:val="1"/>
      <w:marLeft w:val="0"/>
      <w:marRight w:val="0"/>
      <w:marTop w:val="0"/>
      <w:marBottom w:val="0"/>
      <w:divBdr>
        <w:top w:val="none" w:sz="0" w:space="0" w:color="auto"/>
        <w:left w:val="none" w:sz="0" w:space="0" w:color="auto"/>
        <w:bottom w:val="none" w:sz="0" w:space="0" w:color="auto"/>
        <w:right w:val="none" w:sz="0" w:space="0" w:color="auto"/>
      </w:divBdr>
    </w:div>
    <w:div w:id="81033623">
      <w:bodyDiv w:val="1"/>
      <w:marLeft w:val="0"/>
      <w:marRight w:val="0"/>
      <w:marTop w:val="0"/>
      <w:marBottom w:val="0"/>
      <w:divBdr>
        <w:top w:val="none" w:sz="0" w:space="0" w:color="auto"/>
        <w:left w:val="none" w:sz="0" w:space="0" w:color="auto"/>
        <w:bottom w:val="none" w:sz="0" w:space="0" w:color="auto"/>
        <w:right w:val="none" w:sz="0" w:space="0" w:color="auto"/>
      </w:divBdr>
      <w:divsChild>
        <w:div w:id="2123572587">
          <w:marLeft w:val="403"/>
          <w:marRight w:val="0"/>
          <w:marTop w:val="0"/>
          <w:marBottom w:val="0"/>
          <w:divBdr>
            <w:top w:val="none" w:sz="0" w:space="0" w:color="auto"/>
            <w:left w:val="none" w:sz="0" w:space="0" w:color="auto"/>
            <w:bottom w:val="none" w:sz="0" w:space="0" w:color="auto"/>
            <w:right w:val="none" w:sz="0" w:space="0" w:color="auto"/>
          </w:divBdr>
        </w:div>
      </w:divsChild>
    </w:div>
    <w:div w:id="94403338">
      <w:bodyDiv w:val="1"/>
      <w:marLeft w:val="0"/>
      <w:marRight w:val="0"/>
      <w:marTop w:val="0"/>
      <w:marBottom w:val="0"/>
      <w:divBdr>
        <w:top w:val="none" w:sz="0" w:space="0" w:color="auto"/>
        <w:left w:val="none" w:sz="0" w:space="0" w:color="auto"/>
        <w:bottom w:val="none" w:sz="0" w:space="0" w:color="auto"/>
        <w:right w:val="none" w:sz="0" w:space="0" w:color="auto"/>
      </w:divBdr>
      <w:divsChild>
        <w:div w:id="1203596391">
          <w:marLeft w:val="0"/>
          <w:marRight w:val="0"/>
          <w:marTop w:val="0"/>
          <w:marBottom w:val="0"/>
          <w:divBdr>
            <w:top w:val="none" w:sz="0" w:space="0" w:color="auto"/>
            <w:left w:val="none" w:sz="0" w:space="0" w:color="auto"/>
            <w:bottom w:val="none" w:sz="0" w:space="0" w:color="auto"/>
            <w:right w:val="none" w:sz="0" w:space="0" w:color="auto"/>
          </w:divBdr>
        </w:div>
        <w:div w:id="1559364792">
          <w:marLeft w:val="0"/>
          <w:marRight w:val="0"/>
          <w:marTop w:val="0"/>
          <w:marBottom w:val="0"/>
          <w:divBdr>
            <w:top w:val="none" w:sz="0" w:space="0" w:color="auto"/>
            <w:left w:val="none" w:sz="0" w:space="0" w:color="auto"/>
            <w:bottom w:val="none" w:sz="0" w:space="0" w:color="auto"/>
            <w:right w:val="none" w:sz="0" w:space="0" w:color="auto"/>
          </w:divBdr>
        </w:div>
      </w:divsChild>
    </w:div>
    <w:div w:id="102850678">
      <w:bodyDiv w:val="1"/>
      <w:marLeft w:val="0"/>
      <w:marRight w:val="0"/>
      <w:marTop w:val="0"/>
      <w:marBottom w:val="0"/>
      <w:divBdr>
        <w:top w:val="none" w:sz="0" w:space="0" w:color="auto"/>
        <w:left w:val="none" w:sz="0" w:space="0" w:color="auto"/>
        <w:bottom w:val="none" w:sz="0" w:space="0" w:color="auto"/>
        <w:right w:val="none" w:sz="0" w:space="0" w:color="auto"/>
      </w:divBdr>
    </w:div>
    <w:div w:id="109671033">
      <w:bodyDiv w:val="1"/>
      <w:marLeft w:val="0"/>
      <w:marRight w:val="0"/>
      <w:marTop w:val="0"/>
      <w:marBottom w:val="0"/>
      <w:divBdr>
        <w:top w:val="none" w:sz="0" w:space="0" w:color="auto"/>
        <w:left w:val="none" w:sz="0" w:space="0" w:color="auto"/>
        <w:bottom w:val="none" w:sz="0" w:space="0" w:color="auto"/>
        <w:right w:val="none" w:sz="0" w:space="0" w:color="auto"/>
      </w:divBdr>
    </w:div>
    <w:div w:id="117649690">
      <w:bodyDiv w:val="1"/>
      <w:marLeft w:val="0"/>
      <w:marRight w:val="0"/>
      <w:marTop w:val="0"/>
      <w:marBottom w:val="0"/>
      <w:divBdr>
        <w:top w:val="none" w:sz="0" w:space="0" w:color="auto"/>
        <w:left w:val="none" w:sz="0" w:space="0" w:color="auto"/>
        <w:bottom w:val="none" w:sz="0" w:space="0" w:color="auto"/>
        <w:right w:val="none" w:sz="0" w:space="0" w:color="auto"/>
      </w:divBdr>
      <w:divsChild>
        <w:div w:id="481240331">
          <w:marLeft w:val="0"/>
          <w:marRight w:val="0"/>
          <w:marTop w:val="0"/>
          <w:marBottom w:val="0"/>
          <w:divBdr>
            <w:top w:val="none" w:sz="0" w:space="0" w:color="auto"/>
            <w:left w:val="none" w:sz="0" w:space="0" w:color="auto"/>
            <w:bottom w:val="none" w:sz="0" w:space="0" w:color="auto"/>
            <w:right w:val="none" w:sz="0" w:space="0" w:color="auto"/>
          </w:divBdr>
        </w:div>
        <w:div w:id="725376221">
          <w:marLeft w:val="0"/>
          <w:marRight w:val="0"/>
          <w:marTop w:val="0"/>
          <w:marBottom w:val="0"/>
          <w:divBdr>
            <w:top w:val="none" w:sz="0" w:space="0" w:color="auto"/>
            <w:left w:val="none" w:sz="0" w:space="0" w:color="auto"/>
            <w:bottom w:val="none" w:sz="0" w:space="0" w:color="auto"/>
            <w:right w:val="none" w:sz="0" w:space="0" w:color="auto"/>
          </w:divBdr>
        </w:div>
        <w:div w:id="1537504671">
          <w:marLeft w:val="0"/>
          <w:marRight w:val="0"/>
          <w:marTop w:val="0"/>
          <w:marBottom w:val="0"/>
          <w:divBdr>
            <w:top w:val="none" w:sz="0" w:space="0" w:color="auto"/>
            <w:left w:val="none" w:sz="0" w:space="0" w:color="auto"/>
            <w:bottom w:val="none" w:sz="0" w:space="0" w:color="auto"/>
            <w:right w:val="none" w:sz="0" w:space="0" w:color="auto"/>
          </w:divBdr>
        </w:div>
        <w:div w:id="593322067">
          <w:marLeft w:val="0"/>
          <w:marRight w:val="0"/>
          <w:marTop w:val="0"/>
          <w:marBottom w:val="0"/>
          <w:divBdr>
            <w:top w:val="none" w:sz="0" w:space="0" w:color="auto"/>
            <w:left w:val="none" w:sz="0" w:space="0" w:color="auto"/>
            <w:bottom w:val="none" w:sz="0" w:space="0" w:color="auto"/>
            <w:right w:val="none" w:sz="0" w:space="0" w:color="auto"/>
          </w:divBdr>
        </w:div>
        <w:div w:id="1100879923">
          <w:marLeft w:val="0"/>
          <w:marRight w:val="0"/>
          <w:marTop w:val="0"/>
          <w:marBottom w:val="0"/>
          <w:divBdr>
            <w:top w:val="none" w:sz="0" w:space="0" w:color="auto"/>
            <w:left w:val="none" w:sz="0" w:space="0" w:color="auto"/>
            <w:bottom w:val="none" w:sz="0" w:space="0" w:color="auto"/>
            <w:right w:val="none" w:sz="0" w:space="0" w:color="auto"/>
          </w:divBdr>
        </w:div>
        <w:div w:id="2010282079">
          <w:marLeft w:val="0"/>
          <w:marRight w:val="0"/>
          <w:marTop w:val="0"/>
          <w:marBottom w:val="0"/>
          <w:divBdr>
            <w:top w:val="none" w:sz="0" w:space="0" w:color="auto"/>
            <w:left w:val="none" w:sz="0" w:space="0" w:color="auto"/>
            <w:bottom w:val="none" w:sz="0" w:space="0" w:color="auto"/>
            <w:right w:val="none" w:sz="0" w:space="0" w:color="auto"/>
          </w:divBdr>
        </w:div>
        <w:div w:id="284311258">
          <w:marLeft w:val="0"/>
          <w:marRight w:val="0"/>
          <w:marTop w:val="0"/>
          <w:marBottom w:val="0"/>
          <w:divBdr>
            <w:top w:val="none" w:sz="0" w:space="0" w:color="auto"/>
            <w:left w:val="none" w:sz="0" w:space="0" w:color="auto"/>
            <w:bottom w:val="none" w:sz="0" w:space="0" w:color="auto"/>
            <w:right w:val="none" w:sz="0" w:space="0" w:color="auto"/>
          </w:divBdr>
        </w:div>
        <w:div w:id="489685867">
          <w:marLeft w:val="0"/>
          <w:marRight w:val="0"/>
          <w:marTop w:val="0"/>
          <w:marBottom w:val="0"/>
          <w:divBdr>
            <w:top w:val="none" w:sz="0" w:space="0" w:color="auto"/>
            <w:left w:val="none" w:sz="0" w:space="0" w:color="auto"/>
            <w:bottom w:val="none" w:sz="0" w:space="0" w:color="auto"/>
            <w:right w:val="none" w:sz="0" w:space="0" w:color="auto"/>
          </w:divBdr>
        </w:div>
        <w:div w:id="350228736">
          <w:marLeft w:val="0"/>
          <w:marRight w:val="0"/>
          <w:marTop w:val="0"/>
          <w:marBottom w:val="0"/>
          <w:divBdr>
            <w:top w:val="none" w:sz="0" w:space="0" w:color="auto"/>
            <w:left w:val="none" w:sz="0" w:space="0" w:color="auto"/>
            <w:bottom w:val="none" w:sz="0" w:space="0" w:color="auto"/>
            <w:right w:val="none" w:sz="0" w:space="0" w:color="auto"/>
          </w:divBdr>
        </w:div>
        <w:div w:id="847447000">
          <w:marLeft w:val="0"/>
          <w:marRight w:val="0"/>
          <w:marTop w:val="0"/>
          <w:marBottom w:val="0"/>
          <w:divBdr>
            <w:top w:val="none" w:sz="0" w:space="0" w:color="auto"/>
            <w:left w:val="none" w:sz="0" w:space="0" w:color="auto"/>
            <w:bottom w:val="none" w:sz="0" w:space="0" w:color="auto"/>
            <w:right w:val="none" w:sz="0" w:space="0" w:color="auto"/>
          </w:divBdr>
        </w:div>
      </w:divsChild>
    </w:div>
    <w:div w:id="137650335">
      <w:bodyDiv w:val="1"/>
      <w:marLeft w:val="0"/>
      <w:marRight w:val="0"/>
      <w:marTop w:val="0"/>
      <w:marBottom w:val="0"/>
      <w:divBdr>
        <w:top w:val="none" w:sz="0" w:space="0" w:color="auto"/>
        <w:left w:val="none" w:sz="0" w:space="0" w:color="auto"/>
        <w:bottom w:val="none" w:sz="0" w:space="0" w:color="auto"/>
        <w:right w:val="none" w:sz="0" w:space="0" w:color="auto"/>
      </w:divBdr>
      <w:divsChild>
        <w:div w:id="1620719635">
          <w:marLeft w:val="0"/>
          <w:marRight w:val="0"/>
          <w:marTop w:val="0"/>
          <w:marBottom w:val="0"/>
          <w:divBdr>
            <w:top w:val="none" w:sz="0" w:space="0" w:color="auto"/>
            <w:left w:val="none" w:sz="0" w:space="0" w:color="auto"/>
            <w:bottom w:val="none" w:sz="0" w:space="0" w:color="auto"/>
            <w:right w:val="none" w:sz="0" w:space="0" w:color="auto"/>
          </w:divBdr>
        </w:div>
        <w:div w:id="1553079985">
          <w:marLeft w:val="0"/>
          <w:marRight w:val="0"/>
          <w:marTop w:val="0"/>
          <w:marBottom w:val="0"/>
          <w:divBdr>
            <w:top w:val="none" w:sz="0" w:space="0" w:color="auto"/>
            <w:left w:val="none" w:sz="0" w:space="0" w:color="auto"/>
            <w:bottom w:val="none" w:sz="0" w:space="0" w:color="auto"/>
            <w:right w:val="none" w:sz="0" w:space="0" w:color="auto"/>
          </w:divBdr>
        </w:div>
      </w:divsChild>
    </w:div>
    <w:div w:id="208156365">
      <w:bodyDiv w:val="1"/>
      <w:marLeft w:val="0"/>
      <w:marRight w:val="0"/>
      <w:marTop w:val="0"/>
      <w:marBottom w:val="0"/>
      <w:divBdr>
        <w:top w:val="none" w:sz="0" w:space="0" w:color="auto"/>
        <w:left w:val="none" w:sz="0" w:space="0" w:color="auto"/>
        <w:bottom w:val="none" w:sz="0" w:space="0" w:color="auto"/>
        <w:right w:val="none" w:sz="0" w:space="0" w:color="auto"/>
      </w:divBdr>
      <w:divsChild>
        <w:div w:id="1190341543">
          <w:marLeft w:val="0"/>
          <w:marRight w:val="0"/>
          <w:marTop w:val="0"/>
          <w:marBottom w:val="0"/>
          <w:divBdr>
            <w:top w:val="none" w:sz="0" w:space="0" w:color="auto"/>
            <w:left w:val="none" w:sz="0" w:space="0" w:color="auto"/>
            <w:bottom w:val="none" w:sz="0" w:space="0" w:color="auto"/>
            <w:right w:val="none" w:sz="0" w:space="0" w:color="auto"/>
          </w:divBdr>
        </w:div>
        <w:div w:id="808674185">
          <w:marLeft w:val="0"/>
          <w:marRight w:val="0"/>
          <w:marTop w:val="0"/>
          <w:marBottom w:val="0"/>
          <w:divBdr>
            <w:top w:val="none" w:sz="0" w:space="0" w:color="auto"/>
            <w:left w:val="none" w:sz="0" w:space="0" w:color="auto"/>
            <w:bottom w:val="none" w:sz="0" w:space="0" w:color="auto"/>
            <w:right w:val="none" w:sz="0" w:space="0" w:color="auto"/>
          </w:divBdr>
        </w:div>
        <w:div w:id="921910964">
          <w:marLeft w:val="0"/>
          <w:marRight w:val="0"/>
          <w:marTop w:val="0"/>
          <w:marBottom w:val="0"/>
          <w:divBdr>
            <w:top w:val="none" w:sz="0" w:space="0" w:color="auto"/>
            <w:left w:val="none" w:sz="0" w:space="0" w:color="auto"/>
            <w:bottom w:val="none" w:sz="0" w:space="0" w:color="auto"/>
            <w:right w:val="none" w:sz="0" w:space="0" w:color="auto"/>
          </w:divBdr>
        </w:div>
      </w:divsChild>
    </w:div>
    <w:div w:id="209652420">
      <w:bodyDiv w:val="1"/>
      <w:marLeft w:val="0"/>
      <w:marRight w:val="0"/>
      <w:marTop w:val="0"/>
      <w:marBottom w:val="0"/>
      <w:divBdr>
        <w:top w:val="none" w:sz="0" w:space="0" w:color="auto"/>
        <w:left w:val="none" w:sz="0" w:space="0" w:color="auto"/>
        <w:bottom w:val="none" w:sz="0" w:space="0" w:color="auto"/>
        <w:right w:val="none" w:sz="0" w:space="0" w:color="auto"/>
      </w:divBdr>
    </w:div>
    <w:div w:id="230048412">
      <w:bodyDiv w:val="1"/>
      <w:marLeft w:val="0"/>
      <w:marRight w:val="0"/>
      <w:marTop w:val="0"/>
      <w:marBottom w:val="0"/>
      <w:divBdr>
        <w:top w:val="none" w:sz="0" w:space="0" w:color="auto"/>
        <w:left w:val="none" w:sz="0" w:space="0" w:color="auto"/>
        <w:bottom w:val="none" w:sz="0" w:space="0" w:color="auto"/>
        <w:right w:val="none" w:sz="0" w:space="0" w:color="auto"/>
      </w:divBdr>
      <w:divsChild>
        <w:div w:id="793065489">
          <w:marLeft w:val="403"/>
          <w:marRight w:val="0"/>
          <w:marTop w:val="0"/>
          <w:marBottom w:val="0"/>
          <w:divBdr>
            <w:top w:val="none" w:sz="0" w:space="0" w:color="auto"/>
            <w:left w:val="none" w:sz="0" w:space="0" w:color="auto"/>
            <w:bottom w:val="none" w:sz="0" w:space="0" w:color="auto"/>
            <w:right w:val="none" w:sz="0" w:space="0" w:color="auto"/>
          </w:divBdr>
        </w:div>
      </w:divsChild>
    </w:div>
    <w:div w:id="242765125">
      <w:bodyDiv w:val="1"/>
      <w:marLeft w:val="0"/>
      <w:marRight w:val="0"/>
      <w:marTop w:val="0"/>
      <w:marBottom w:val="0"/>
      <w:divBdr>
        <w:top w:val="none" w:sz="0" w:space="0" w:color="auto"/>
        <w:left w:val="none" w:sz="0" w:space="0" w:color="auto"/>
        <w:bottom w:val="none" w:sz="0" w:space="0" w:color="auto"/>
        <w:right w:val="none" w:sz="0" w:space="0" w:color="auto"/>
      </w:divBdr>
      <w:divsChild>
        <w:div w:id="352876171">
          <w:marLeft w:val="0"/>
          <w:marRight w:val="0"/>
          <w:marTop w:val="0"/>
          <w:marBottom w:val="0"/>
          <w:divBdr>
            <w:top w:val="none" w:sz="0" w:space="0" w:color="auto"/>
            <w:left w:val="none" w:sz="0" w:space="0" w:color="auto"/>
            <w:bottom w:val="none" w:sz="0" w:space="0" w:color="auto"/>
            <w:right w:val="none" w:sz="0" w:space="0" w:color="auto"/>
          </w:divBdr>
        </w:div>
        <w:div w:id="918827814">
          <w:marLeft w:val="0"/>
          <w:marRight w:val="0"/>
          <w:marTop w:val="0"/>
          <w:marBottom w:val="0"/>
          <w:divBdr>
            <w:top w:val="none" w:sz="0" w:space="0" w:color="auto"/>
            <w:left w:val="none" w:sz="0" w:space="0" w:color="auto"/>
            <w:bottom w:val="none" w:sz="0" w:space="0" w:color="auto"/>
            <w:right w:val="none" w:sz="0" w:space="0" w:color="auto"/>
          </w:divBdr>
        </w:div>
        <w:div w:id="1246502066">
          <w:marLeft w:val="0"/>
          <w:marRight w:val="0"/>
          <w:marTop w:val="0"/>
          <w:marBottom w:val="0"/>
          <w:divBdr>
            <w:top w:val="none" w:sz="0" w:space="0" w:color="auto"/>
            <w:left w:val="none" w:sz="0" w:space="0" w:color="auto"/>
            <w:bottom w:val="none" w:sz="0" w:space="0" w:color="auto"/>
            <w:right w:val="none" w:sz="0" w:space="0" w:color="auto"/>
          </w:divBdr>
        </w:div>
        <w:div w:id="1758550346">
          <w:marLeft w:val="0"/>
          <w:marRight w:val="0"/>
          <w:marTop w:val="0"/>
          <w:marBottom w:val="0"/>
          <w:divBdr>
            <w:top w:val="none" w:sz="0" w:space="0" w:color="auto"/>
            <w:left w:val="none" w:sz="0" w:space="0" w:color="auto"/>
            <w:bottom w:val="none" w:sz="0" w:space="0" w:color="auto"/>
            <w:right w:val="none" w:sz="0" w:space="0" w:color="auto"/>
          </w:divBdr>
        </w:div>
        <w:div w:id="21903180">
          <w:marLeft w:val="0"/>
          <w:marRight w:val="0"/>
          <w:marTop w:val="0"/>
          <w:marBottom w:val="0"/>
          <w:divBdr>
            <w:top w:val="none" w:sz="0" w:space="0" w:color="auto"/>
            <w:left w:val="none" w:sz="0" w:space="0" w:color="auto"/>
            <w:bottom w:val="none" w:sz="0" w:space="0" w:color="auto"/>
            <w:right w:val="none" w:sz="0" w:space="0" w:color="auto"/>
          </w:divBdr>
        </w:div>
        <w:div w:id="1451246430">
          <w:marLeft w:val="0"/>
          <w:marRight w:val="0"/>
          <w:marTop w:val="0"/>
          <w:marBottom w:val="0"/>
          <w:divBdr>
            <w:top w:val="none" w:sz="0" w:space="0" w:color="auto"/>
            <w:left w:val="none" w:sz="0" w:space="0" w:color="auto"/>
            <w:bottom w:val="none" w:sz="0" w:space="0" w:color="auto"/>
            <w:right w:val="none" w:sz="0" w:space="0" w:color="auto"/>
          </w:divBdr>
        </w:div>
        <w:div w:id="12733312">
          <w:marLeft w:val="0"/>
          <w:marRight w:val="0"/>
          <w:marTop w:val="0"/>
          <w:marBottom w:val="0"/>
          <w:divBdr>
            <w:top w:val="none" w:sz="0" w:space="0" w:color="auto"/>
            <w:left w:val="none" w:sz="0" w:space="0" w:color="auto"/>
            <w:bottom w:val="none" w:sz="0" w:space="0" w:color="auto"/>
            <w:right w:val="none" w:sz="0" w:space="0" w:color="auto"/>
          </w:divBdr>
        </w:div>
        <w:div w:id="1811048779">
          <w:marLeft w:val="0"/>
          <w:marRight w:val="0"/>
          <w:marTop w:val="0"/>
          <w:marBottom w:val="0"/>
          <w:divBdr>
            <w:top w:val="none" w:sz="0" w:space="0" w:color="auto"/>
            <w:left w:val="none" w:sz="0" w:space="0" w:color="auto"/>
            <w:bottom w:val="none" w:sz="0" w:space="0" w:color="auto"/>
            <w:right w:val="none" w:sz="0" w:space="0" w:color="auto"/>
          </w:divBdr>
        </w:div>
      </w:divsChild>
    </w:div>
    <w:div w:id="274144999">
      <w:bodyDiv w:val="1"/>
      <w:marLeft w:val="0"/>
      <w:marRight w:val="0"/>
      <w:marTop w:val="0"/>
      <w:marBottom w:val="0"/>
      <w:divBdr>
        <w:top w:val="none" w:sz="0" w:space="0" w:color="auto"/>
        <w:left w:val="none" w:sz="0" w:space="0" w:color="auto"/>
        <w:bottom w:val="none" w:sz="0" w:space="0" w:color="auto"/>
        <w:right w:val="none" w:sz="0" w:space="0" w:color="auto"/>
      </w:divBdr>
    </w:div>
    <w:div w:id="306396318">
      <w:bodyDiv w:val="1"/>
      <w:marLeft w:val="0"/>
      <w:marRight w:val="0"/>
      <w:marTop w:val="0"/>
      <w:marBottom w:val="0"/>
      <w:divBdr>
        <w:top w:val="none" w:sz="0" w:space="0" w:color="auto"/>
        <w:left w:val="none" w:sz="0" w:space="0" w:color="auto"/>
        <w:bottom w:val="none" w:sz="0" w:space="0" w:color="auto"/>
        <w:right w:val="none" w:sz="0" w:space="0" w:color="auto"/>
      </w:divBdr>
    </w:div>
    <w:div w:id="324557813">
      <w:bodyDiv w:val="1"/>
      <w:marLeft w:val="0"/>
      <w:marRight w:val="0"/>
      <w:marTop w:val="0"/>
      <w:marBottom w:val="0"/>
      <w:divBdr>
        <w:top w:val="none" w:sz="0" w:space="0" w:color="auto"/>
        <w:left w:val="none" w:sz="0" w:space="0" w:color="auto"/>
        <w:bottom w:val="none" w:sz="0" w:space="0" w:color="auto"/>
        <w:right w:val="none" w:sz="0" w:space="0" w:color="auto"/>
      </w:divBdr>
    </w:div>
    <w:div w:id="406536234">
      <w:bodyDiv w:val="1"/>
      <w:marLeft w:val="0"/>
      <w:marRight w:val="0"/>
      <w:marTop w:val="0"/>
      <w:marBottom w:val="0"/>
      <w:divBdr>
        <w:top w:val="none" w:sz="0" w:space="0" w:color="auto"/>
        <w:left w:val="none" w:sz="0" w:space="0" w:color="auto"/>
        <w:bottom w:val="none" w:sz="0" w:space="0" w:color="auto"/>
        <w:right w:val="none" w:sz="0" w:space="0" w:color="auto"/>
      </w:divBdr>
      <w:divsChild>
        <w:div w:id="1045645044">
          <w:marLeft w:val="0"/>
          <w:marRight w:val="0"/>
          <w:marTop w:val="0"/>
          <w:marBottom w:val="0"/>
          <w:divBdr>
            <w:top w:val="none" w:sz="0" w:space="0" w:color="auto"/>
            <w:left w:val="none" w:sz="0" w:space="0" w:color="auto"/>
            <w:bottom w:val="none" w:sz="0" w:space="0" w:color="auto"/>
            <w:right w:val="none" w:sz="0" w:space="0" w:color="auto"/>
          </w:divBdr>
        </w:div>
        <w:div w:id="700936638">
          <w:marLeft w:val="0"/>
          <w:marRight w:val="0"/>
          <w:marTop w:val="0"/>
          <w:marBottom w:val="0"/>
          <w:divBdr>
            <w:top w:val="none" w:sz="0" w:space="0" w:color="auto"/>
            <w:left w:val="none" w:sz="0" w:space="0" w:color="auto"/>
            <w:bottom w:val="none" w:sz="0" w:space="0" w:color="auto"/>
            <w:right w:val="none" w:sz="0" w:space="0" w:color="auto"/>
          </w:divBdr>
        </w:div>
        <w:div w:id="748889972">
          <w:marLeft w:val="0"/>
          <w:marRight w:val="0"/>
          <w:marTop w:val="0"/>
          <w:marBottom w:val="0"/>
          <w:divBdr>
            <w:top w:val="none" w:sz="0" w:space="0" w:color="auto"/>
            <w:left w:val="none" w:sz="0" w:space="0" w:color="auto"/>
            <w:bottom w:val="none" w:sz="0" w:space="0" w:color="auto"/>
            <w:right w:val="none" w:sz="0" w:space="0" w:color="auto"/>
          </w:divBdr>
        </w:div>
      </w:divsChild>
    </w:div>
    <w:div w:id="409737195">
      <w:bodyDiv w:val="1"/>
      <w:marLeft w:val="0"/>
      <w:marRight w:val="0"/>
      <w:marTop w:val="0"/>
      <w:marBottom w:val="0"/>
      <w:divBdr>
        <w:top w:val="none" w:sz="0" w:space="0" w:color="auto"/>
        <w:left w:val="none" w:sz="0" w:space="0" w:color="auto"/>
        <w:bottom w:val="none" w:sz="0" w:space="0" w:color="auto"/>
        <w:right w:val="none" w:sz="0" w:space="0" w:color="auto"/>
      </w:divBdr>
    </w:div>
    <w:div w:id="416904874">
      <w:bodyDiv w:val="1"/>
      <w:marLeft w:val="0"/>
      <w:marRight w:val="0"/>
      <w:marTop w:val="0"/>
      <w:marBottom w:val="0"/>
      <w:divBdr>
        <w:top w:val="none" w:sz="0" w:space="0" w:color="auto"/>
        <w:left w:val="none" w:sz="0" w:space="0" w:color="auto"/>
        <w:bottom w:val="none" w:sz="0" w:space="0" w:color="auto"/>
        <w:right w:val="none" w:sz="0" w:space="0" w:color="auto"/>
      </w:divBdr>
    </w:div>
    <w:div w:id="481511297">
      <w:bodyDiv w:val="1"/>
      <w:marLeft w:val="0"/>
      <w:marRight w:val="0"/>
      <w:marTop w:val="0"/>
      <w:marBottom w:val="0"/>
      <w:divBdr>
        <w:top w:val="none" w:sz="0" w:space="0" w:color="auto"/>
        <w:left w:val="none" w:sz="0" w:space="0" w:color="auto"/>
        <w:bottom w:val="none" w:sz="0" w:space="0" w:color="auto"/>
        <w:right w:val="none" w:sz="0" w:space="0" w:color="auto"/>
      </w:divBdr>
    </w:div>
    <w:div w:id="543104335">
      <w:bodyDiv w:val="1"/>
      <w:marLeft w:val="0"/>
      <w:marRight w:val="0"/>
      <w:marTop w:val="0"/>
      <w:marBottom w:val="0"/>
      <w:divBdr>
        <w:top w:val="none" w:sz="0" w:space="0" w:color="auto"/>
        <w:left w:val="none" w:sz="0" w:space="0" w:color="auto"/>
        <w:bottom w:val="none" w:sz="0" w:space="0" w:color="auto"/>
        <w:right w:val="none" w:sz="0" w:space="0" w:color="auto"/>
      </w:divBdr>
      <w:divsChild>
        <w:div w:id="1161459341">
          <w:marLeft w:val="403"/>
          <w:marRight w:val="0"/>
          <w:marTop w:val="90"/>
          <w:marBottom w:val="0"/>
          <w:divBdr>
            <w:top w:val="none" w:sz="0" w:space="0" w:color="auto"/>
            <w:left w:val="none" w:sz="0" w:space="0" w:color="auto"/>
            <w:bottom w:val="none" w:sz="0" w:space="0" w:color="auto"/>
            <w:right w:val="none" w:sz="0" w:space="0" w:color="auto"/>
          </w:divBdr>
        </w:div>
      </w:divsChild>
    </w:div>
    <w:div w:id="547688196">
      <w:bodyDiv w:val="1"/>
      <w:marLeft w:val="0"/>
      <w:marRight w:val="0"/>
      <w:marTop w:val="0"/>
      <w:marBottom w:val="0"/>
      <w:divBdr>
        <w:top w:val="none" w:sz="0" w:space="0" w:color="auto"/>
        <w:left w:val="none" w:sz="0" w:space="0" w:color="auto"/>
        <w:bottom w:val="none" w:sz="0" w:space="0" w:color="auto"/>
        <w:right w:val="none" w:sz="0" w:space="0" w:color="auto"/>
      </w:divBdr>
      <w:divsChild>
        <w:div w:id="1486317726">
          <w:marLeft w:val="0"/>
          <w:marRight w:val="0"/>
          <w:marTop w:val="0"/>
          <w:marBottom w:val="0"/>
          <w:divBdr>
            <w:top w:val="none" w:sz="0" w:space="0" w:color="auto"/>
            <w:left w:val="none" w:sz="0" w:space="0" w:color="auto"/>
            <w:bottom w:val="none" w:sz="0" w:space="0" w:color="auto"/>
            <w:right w:val="none" w:sz="0" w:space="0" w:color="auto"/>
          </w:divBdr>
        </w:div>
      </w:divsChild>
    </w:div>
    <w:div w:id="556169437">
      <w:bodyDiv w:val="1"/>
      <w:marLeft w:val="0"/>
      <w:marRight w:val="0"/>
      <w:marTop w:val="0"/>
      <w:marBottom w:val="0"/>
      <w:divBdr>
        <w:top w:val="none" w:sz="0" w:space="0" w:color="auto"/>
        <w:left w:val="none" w:sz="0" w:space="0" w:color="auto"/>
        <w:bottom w:val="none" w:sz="0" w:space="0" w:color="auto"/>
        <w:right w:val="none" w:sz="0" w:space="0" w:color="auto"/>
      </w:divBdr>
    </w:div>
    <w:div w:id="583533233">
      <w:bodyDiv w:val="1"/>
      <w:marLeft w:val="0"/>
      <w:marRight w:val="0"/>
      <w:marTop w:val="0"/>
      <w:marBottom w:val="0"/>
      <w:divBdr>
        <w:top w:val="none" w:sz="0" w:space="0" w:color="auto"/>
        <w:left w:val="none" w:sz="0" w:space="0" w:color="auto"/>
        <w:bottom w:val="none" w:sz="0" w:space="0" w:color="auto"/>
        <w:right w:val="none" w:sz="0" w:space="0" w:color="auto"/>
      </w:divBdr>
    </w:div>
    <w:div w:id="593168153">
      <w:bodyDiv w:val="1"/>
      <w:marLeft w:val="0"/>
      <w:marRight w:val="0"/>
      <w:marTop w:val="0"/>
      <w:marBottom w:val="0"/>
      <w:divBdr>
        <w:top w:val="none" w:sz="0" w:space="0" w:color="auto"/>
        <w:left w:val="none" w:sz="0" w:space="0" w:color="auto"/>
        <w:bottom w:val="none" w:sz="0" w:space="0" w:color="auto"/>
        <w:right w:val="none" w:sz="0" w:space="0" w:color="auto"/>
      </w:divBdr>
      <w:divsChild>
        <w:div w:id="672299171">
          <w:marLeft w:val="403"/>
          <w:marRight w:val="0"/>
          <w:marTop w:val="90"/>
          <w:marBottom w:val="0"/>
          <w:divBdr>
            <w:top w:val="none" w:sz="0" w:space="0" w:color="auto"/>
            <w:left w:val="none" w:sz="0" w:space="0" w:color="auto"/>
            <w:bottom w:val="none" w:sz="0" w:space="0" w:color="auto"/>
            <w:right w:val="none" w:sz="0" w:space="0" w:color="auto"/>
          </w:divBdr>
        </w:div>
      </w:divsChild>
    </w:div>
    <w:div w:id="618991632">
      <w:bodyDiv w:val="1"/>
      <w:marLeft w:val="0"/>
      <w:marRight w:val="0"/>
      <w:marTop w:val="0"/>
      <w:marBottom w:val="0"/>
      <w:divBdr>
        <w:top w:val="none" w:sz="0" w:space="0" w:color="auto"/>
        <w:left w:val="none" w:sz="0" w:space="0" w:color="auto"/>
        <w:bottom w:val="none" w:sz="0" w:space="0" w:color="auto"/>
        <w:right w:val="none" w:sz="0" w:space="0" w:color="auto"/>
      </w:divBdr>
    </w:div>
    <w:div w:id="637488876">
      <w:bodyDiv w:val="1"/>
      <w:marLeft w:val="0"/>
      <w:marRight w:val="0"/>
      <w:marTop w:val="0"/>
      <w:marBottom w:val="0"/>
      <w:divBdr>
        <w:top w:val="none" w:sz="0" w:space="0" w:color="auto"/>
        <w:left w:val="none" w:sz="0" w:space="0" w:color="auto"/>
        <w:bottom w:val="none" w:sz="0" w:space="0" w:color="auto"/>
        <w:right w:val="none" w:sz="0" w:space="0" w:color="auto"/>
      </w:divBdr>
    </w:div>
    <w:div w:id="647973407">
      <w:bodyDiv w:val="1"/>
      <w:marLeft w:val="0"/>
      <w:marRight w:val="0"/>
      <w:marTop w:val="0"/>
      <w:marBottom w:val="0"/>
      <w:divBdr>
        <w:top w:val="none" w:sz="0" w:space="0" w:color="auto"/>
        <w:left w:val="none" w:sz="0" w:space="0" w:color="auto"/>
        <w:bottom w:val="none" w:sz="0" w:space="0" w:color="auto"/>
        <w:right w:val="none" w:sz="0" w:space="0" w:color="auto"/>
      </w:divBdr>
      <w:divsChild>
        <w:div w:id="1290287226">
          <w:marLeft w:val="0"/>
          <w:marRight w:val="0"/>
          <w:marTop w:val="0"/>
          <w:marBottom w:val="0"/>
          <w:divBdr>
            <w:top w:val="none" w:sz="0" w:space="0" w:color="auto"/>
            <w:left w:val="none" w:sz="0" w:space="0" w:color="auto"/>
            <w:bottom w:val="none" w:sz="0" w:space="0" w:color="auto"/>
            <w:right w:val="none" w:sz="0" w:space="0" w:color="auto"/>
          </w:divBdr>
        </w:div>
      </w:divsChild>
    </w:div>
    <w:div w:id="658776693">
      <w:bodyDiv w:val="1"/>
      <w:marLeft w:val="0"/>
      <w:marRight w:val="0"/>
      <w:marTop w:val="0"/>
      <w:marBottom w:val="0"/>
      <w:divBdr>
        <w:top w:val="none" w:sz="0" w:space="0" w:color="auto"/>
        <w:left w:val="none" w:sz="0" w:space="0" w:color="auto"/>
        <w:bottom w:val="none" w:sz="0" w:space="0" w:color="auto"/>
        <w:right w:val="none" w:sz="0" w:space="0" w:color="auto"/>
      </w:divBdr>
    </w:div>
    <w:div w:id="693072119">
      <w:bodyDiv w:val="1"/>
      <w:marLeft w:val="0"/>
      <w:marRight w:val="0"/>
      <w:marTop w:val="0"/>
      <w:marBottom w:val="0"/>
      <w:divBdr>
        <w:top w:val="none" w:sz="0" w:space="0" w:color="auto"/>
        <w:left w:val="none" w:sz="0" w:space="0" w:color="auto"/>
        <w:bottom w:val="none" w:sz="0" w:space="0" w:color="auto"/>
        <w:right w:val="none" w:sz="0" w:space="0" w:color="auto"/>
      </w:divBdr>
    </w:div>
    <w:div w:id="700085537">
      <w:bodyDiv w:val="1"/>
      <w:marLeft w:val="0"/>
      <w:marRight w:val="0"/>
      <w:marTop w:val="0"/>
      <w:marBottom w:val="0"/>
      <w:divBdr>
        <w:top w:val="none" w:sz="0" w:space="0" w:color="auto"/>
        <w:left w:val="none" w:sz="0" w:space="0" w:color="auto"/>
        <w:bottom w:val="none" w:sz="0" w:space="0" w:color="auto"/>
        <w:right w:val="none" w:sz="0" w:space="0" w:color="auto"/>
      </w:divBdr>
    </w:div>
    <w:div w:id="703211641">
      <w:bodyDiv w:val="1"/>
      <w:marLeft w:val="0"/>
      <w:marRight w:val="0"/>
      <w:marTop w:val="0"/>
      <w:marBottom w:val="0"/>
      <w:divBdr>
        <w:top w:val="none" w:sz="0" w:space="0" w:color="auto"/>
        <w:left w:val="none" w:sz="0" w:space="0" w:color="auto"/>
        <w:bottom w:val="none" w:sz="0" w:space="0" w:color="auto"/>
        <w:right w:val="none" w:sz="0" w:space="0" w:color="auto"/>
      </w:divBdr>
    </w:div>
    <w:div w:id="708144559">
      <w:bodyDiv w:val="1"/>
      <w:marLeft w:val="0"/>
      <w:marRight w:val="0"/>
      <w:marTop w:val="0"/>
      <w:marBottom w:val="0"/>
      <w:divBdr>
        <w:top w:val="none" w:sz="0" w:space="0" w:color="auto"/>
        <w:left w:val="none" w:sz="0" w:space="0" w:color="auto"/>
        <w:bottom w:val="none" w:sz="0" w:space="0" w:color="auto"/>
        <w:right w:val="none" w:sz="0" w:space="0" w:color="auto"/>
      </w:divBdr>
      <w:divsChild>
        <w:div w:id="1211112943">
          <w:marLeft w:val="0"/>
          <w:marRight w:val="0"/>
          <w:marTop w:val="0"/>
          <w:marBottom w:val="0"/>
          <w:divBdr>
            <w:top w:val="none" w:sz="0" w:space="0" w:color="auto"/>
            <w:left w:val="none" w:sz="0" w:space="0" w:color="auto"/>
            <w:bottom w:val="none" w:sz="0" w:space="0" w:color="auto"/>
            <w:right w:val="none" w:sz="0" w:space="0" w:color="auto"/>
          </w:divBdr>
        </w:div>
        <w:div w:id="1953783160">
          <w:marLeft w:val="0"/>
          <w:marRight w:val="0"/>
          <w:marTop w:val="0"/>
          <w:marBottom w:val="0"/>
          <w:divBdr>
            <w:top w:val="none" w:sz="0" w:space="0" w:color="auto"/>
            <w:left w:val="none" w:sz="0" w:space="0" w:color="auto"/>
            <w:bottom w:val="none" w:sz="0" w:space="0" w:color="auto"/>
            <w:right w:val="none" w:sz="0" w:space="0" w:color="auto"/>
          </w:divBdr>
        </w:div>
        <w:div w:id="2044398544">
          <w:marLeft w:val="0"/>
          <w:marRight w:val="0"/>
          <w:marTop w:val="0"/>
          <w:marBottom w:val="0"/>
          <w:divBdr>
            <w:top w:val="none" w:sz="0" w:space="0" w:color="auto"/>
            <w:left w:val="none" w:sz="0" w:space="0" w:color="auto"/>
            <w:bottom w:val="none" w:sz="0" w:space="0" w:color="auto"/>
            <w:right w:val="none" w:sz="0" w:space="0" w:color="auto"/>
          </w:divBdr>
        </w:div>
      </w:divsChild>
    </w:div>
    <w:div w:id="714542044">
      <w:bodyDiv w:val="1"/>
      <w:marLeft w:val="0"/>
      <w:marRight w:val="0"/>
      <w:marTop w:val="0"/>
      <w:marBottom w:val="0"/>
      <w:divBdr>
        <w:top w:val="none" w:sz="0" w:space="0" w:color="auto"/>
        <w:left w:val="none" w:sz="0" w:space="0" w:color="auto"/>
        <w:bottom w:val="none" w:sz="0" w:space="0" w:color="auto"/>
        <w:right w:val="none" w:sz="0" w:space="0" w:color="auto"/>
      </w:divBdr>
    </w:div>
    <w:div w:id="778525023">
      <w:bodyDiv w:val="1"/>
      <w:marLeft w:val="0"/>
      <w:marRight w:val="0"/>
      <w:marTop w:val="0"/>
      <w:marBottom w:val="0"/>
      <w:divBdr>
        <w:top w:val="none" w:sz="0" w:space="0" w:color="auto"/>
        <w:left w:val="none" w:sz="0" w:space="0" w:color="auto"/>
        <w:bottom w:val="none" w:sz="0" w:space="0" w:color="auto"/>
        <w:right w:val="none" w:sz="0" w:space="0" w:color="auto"/>
      </w:divBdr>
    </w:div>
    <w:div w:id="795370138">
      <w:bodyDiv w:val="1"/>
      <w:marLeft w:val="0"/>
      <w:marRight w:val="0"/>
      <w:marTop w:val="0"/>
      <w:marBottom w:val="0"/>
      <w:divBdr>
        <w:top w:val="none" w:sz="0" w:space="0" w:color="auto"/>
        <w:left w:val="none" w:sz="0" w:space="0" w:color="auto"/>
        <w:bottom w:val="none" w:sz="0" w:space="0" w:color="auto"/>
        <w:right w:val="none" w:sz="0" w:space="0" w:color="auto"/>
      </w:divBdr>
    </w:div>
    <w:div w:id="795488449">
      <w:bodyDiv w:val="1"/>
      <w:marLeft w:val="0"/>
      <w:marRight w:val="0"/>
      <w:marTop w:val="0"/>
      <w:marBottom w:val="0"/>
      <w:divBdr>
        <w:top w:val="none" w:sz="0" w:space="0" w:color="auto"/>
        <w:left w:val="none" w:sz="0" w:space="0" w:color="auto"/>
        <w:bottom w:val="none" w:sz="0" w:space="0" w:color="auto"/>
        <w:right w:val="none" w:sz="0" w:space="0" w:color="auto"/>
      </w:divBdr>
      <w:divsChild>
        <w:div w:id="788743040">
          <w:marLeft w:val="0"/>
          <w:marRight w:val="0"/>
          <w:marTop w:val="0"/>
          <w:marBottom w:val="0"/>
          <w:divBdr>
            <w:top w:val="none" w:sz="0" w:space="0" w:color="auto"/>
            <w:left w:val="none" w:sz="0" w:space="0" w:color="auto"/>
            <w:bottom w:val="none" w:sz="0" w:space="0" w:color="auto"/>
            <w:right w:val="none" w:sz="0" w:space="0" w:color="auto"/>
          </w:divBdr>
        </w:div>
      </w:divsChild>
    </w:div>
    <w:div w:id="801533292">
      <w:bodyDiv w:val="1"/>
      <w:marLeft w:val="0"/>
      <w:marRight w:val="0"/>
      <w:marTop w:val="0"/>
      <w:marBottom w:val="0"/>
      <w:divBdr>
        <w:top w:val="none" w:sz="0" w:space="0" w:color="auto"/>
        <w:left w:val="none" w:sz="0" w:space="0" w:color="auto"/>
        <w:bottom w:val="none" w:sz="0" w:space="0" w:color="auto"/>
        <w:right w:val="none" w:sz="0" w:space="0" w:color="auto"/>
      </w:divBdr>
      <w:divsChild>
        <w:div w:id="1200972778">
          <w:marLeft w:val="403"/>
          <w:marRight w:val="0"/>
          <w:marTop w:val="0"/>
          <w:marBottom w:val="0"/>
          <w:divBdr>
            <w:top w:val="none" w:sz="0" w:space="0" w:color="auto"/>
            <w:left w:val="none" w:sz="0" w:space="0" w:color="auto"/>
            <w:bottom w:val="none" w:sz="0" w:space="0" w:color="auto"/>
            <w:right w:val="none" w:sz="0" w:space="0" w:color="auto"/>
          </w:divBdr>
        </w:div>
      </w:divsChild>
    </w:div>
    <w:div w:id="823855276">
      <w:bodyDiv w:val="1"/>
      <w:marLeft w:val="0"/>
      <w:marRight w:val="0"/>
      <w:marTop w:val="0"/>
      <w:marBottom w:val="0"/>
      <w:divBdr>
        <w:top w:val="none" w:sz="0" w:space="0" w:color="auto"/>
        <w:left w:val="none" w:sz="0" w:space="0" w:color="auto"/>
        <w:bottom w:val="none" w:sz="0" w:space="0" w:color="auto"/>
        <w:right w:val="none" w:sz="0" w:space="0" w:color="auto"/>
      </w:divBdr>
    </w:div>
    <w:div w:id="833494026">
      <w:bodyDiv w:val="1"/>
      <w:marLeft w:val="0"/>
      <w:marRight w:val="0"/>
      <w:marTop w:val="0"/>
      <w:marBottom w:val="0"/>
      <w:divBdr>
        <w:top w:val="none" w:sz="0" w:space="0" w:color="auto"/>
        <w:left w:val="none" w:sz="0" w:space="0" w:color="auto"/>
        <w:bottom w:val="none" w:sz="0" w:space="0" w:color="auto"/>
        <w:right w:val="none" w:sz="0" w:space="0" w:color="auto"/>
      </w:divBdr>
    </w:div>
    <w:div w:id="842740145">
      <w:bodyDiv w:val="1"/>
      <w:marLeft w:val="0"/>
      <w:marRight w:val="0"/>
      <w:marTop w:val="0"/>
      <w:marBottom w:val="0"/>
      <w:divBdr>
        <w:top w:val="none" w:sz="0" w:space="0" w:color="auto"/>
        <w:left w:val="none" w:sz="0" w:space="0" w:color="auto"/>
        <w:bottom w:val="none" w:sz="0" w:space="0" w:color="auto"/>
        <w:right w:val="none" w:sz="0" w:space="0" w:color="auto"/>
      </w:divBdr>
    </w:div>
    <w:div w:id="845559937">
      <w:bodyDiv w:val="1"/>
      <w:marLeft w:val="0"/>
      <w:marRight w:val="0"/>
      <w:marTop w:val="0"/>
      <w:marBottom w:val="0"/>
      <w:divBdr>
        <w:top w:val="none" w:sz="0" w:space="0" w:color="auto"/>
        <w:left w:val="none" w:sz="0" w:space="0" w:color="auto"/>
        <w:bottom w:val="none" w:sz="0" w:space="0" w:color="auto"/>
        <w:right w:val="none" w:sz="0" w:space="0" w:color="auto"/>
      </w:divBdr>
      <w:divsChild>
        <w:div w:id="2069835070">
          <w:marLeft w:val="403"/>
          <w:marRight w:val="0"/>
          <w:marTop w:val="90"/>
          <w:marBottom w:val="0"/>
          <w:divBdr>
            <w:top w:val="none" w:sz="0" w:space="0" w:color="auto"/>
            <w:left w:val="none" w:sz="0" w:space="0" w:color="auto"/>
            <w:bottom w:val="none" w:sz="0" w:space="0" w:color="auto"/>
            <w:right w:val="none" w:sz="0" w:space="0" w:color="auto"/>
          </w:divBdr>
        </w:div>
      </w:divsChild>
    </w:div>
    <w:div w:id="846286780">
      <w:bodyDiv w:val="1"/>
      <w:marLeft w:val="0"/>
      <w:marRight w:val="0"/>
      <w:marTop w:val="0"/>
      <w:marBottom w:val="0"/>
      <w:divBdr>
        <w:top w:val="none" w:sz="0" w:space="0" w:color="auto"/>
        <w:left w:val="none" w:sz="0" w:space="0" w:color="auto"/>
        <w:bottom w:val="none" w:sz="0" w:space="0" w:color="auto"/>
        <w:right w:val="none" w:sz="0" w:space="0" w:color="auto"/>
      </w:divBdr>
      <w:divsChild>
        <w:div w:id="1182016960">
          <w:marLeft w:val="0"/>
          <w:marRight w:val="0"/>
          <w:marTop w:val="0"/>
          <w:marBottom w:val="0"/>
          <w:divBdr>
            <w:top w:val="none" w:sz="0" w:space="0" w:color="auto"/>
            <w:left w:val="none" w:sz="0" w:space="0" w:color="auto"/>
            <w:bottom w:val="none" w:sz="0" w:space="0" w:color="auto"/>
            <w:right w:val="none" w:sz="0" w:space="0" w:color="auto"/>
          </w:divBdr>
        </w:div>
        <w:div w:id="1421835063">
          <w:marLeft w:val="0"/>
          <w:marRight w:val="0"/>
          <w:marTop w:val="0"/>
          <w:marBottom w:val="0"/>
          <w:divBdr>
            <w:top w:val="none" w:sz="0" w:space="0" w:color="auto"/>
            <w:left w:val="none" w:sz="0" w:space="0" w:color="auto"/>
            <w:bottom w:val="none" w:sz="0" w:space="0" w:color="auto"/>
            <w:right w:val="none" w:sz="0" w:space="0" w:color="auto"/>
          </w:divBdr>
        </w:div>
        <w:div w:id="522716491">
          <w:marLeft w:val="0"/>
          <w:marRight w:val="0"/>
          <w:marTop w:val="0"/>
          <w:marBottom w:val="0"/>
          <w:divBdr>
            <w:top w:val="none" w:sz="0" w:space="0" w:color="auto"/>
            <w:left w:val="none" w:sz="0" w:space="0" w:color="auto"/>
            <w:bottom w:val="none" w:sz="0" w:space="0" w:color="auto"/>
            <w:right w:val="none" w:sz="0" w:space="0" w:color="auto"/>
          </w:divBdr>
        </w:div>
        <w:div w:id="540942416">
          <w:marLeft w:val="0"/>
          <w:marRight w:val="0"/>
          <w:marTop w:val="0"/>
          <w:marBottom w:val="0"/>
          <w:divBdr>
            <w:top w:val="none" w:sz="0" w:space="0" w:color="auto"/>
            <w:left w:val="none" w:sz="0" w:space="0" w:color="auto"/>
            <w:bottom w:val="none" w:sz="0" w:space="0" w:color="auto"/>
            <w:right w:val="none" w:sz="0" w:space="0" w:color="auto"/>
          </w:divBdr>
        </w:div>
        <w:div w:id="871921350">
          <w:marLeft w:val="0"/>
          <w:marRight w:val="0"/>
          <w:marTop w:val="0"/>
          <w:marBottom w:val="0"/>
          <w:divBdr>
            <w:top w:val="none" w:sz="0" w:space="0" w:color="auto"/>
            <w:left w:val="none" w:sz="0" w:space="0" w:color="auto"/>
            <w:bottom w:val="none" w:sz="0" w:space="0" w:color="auto"/>
            <w:right w:val="none" w:sz="0" w:space="0" w:color="auto"/>
          </w:divBdr>
        </w:div>
      </w:divsChild>
    </w:div>
    <w:div w:id="864828309">
      <w:bodyDiv w:val="1"/>
      <w:marLeft w:val="0"/>
      <w:marRight w:val="0"/>
      <w:marTop w:val="0"/>
      <w:marBottom w:val="0"/>
      <w:divBdr>
        <w:top w:val="none" w:sz="0" w:space="0" w:color="auto"/>
        <w:left w:val="none" w:sz="0" w:space="0" w:color="auto"/>
        <w:bottom w:val="none" w:sz="0" w:space="0" w:color="auto"/>
        <w:right w:val="none" w:sz="0" w:space="0" w:color="auto"/>
      </w:divBdr>
      <w:divsChild>
        <w:div w:id="144442671">
          <w:marLeft w:val="403"/>
          <w:marRight w:val="0"/>
          <w:marTop w:val="0"/>
          <w:marBottom w:val="0"/>
          <w:divBdr>
            <w:top w:val="none" w:sz="0" w:space="0" w:color="auto"/>
            <w:left w:val="none" w:sz="0" w:space="0" w:color="auto"/>
            <w:bottom w:val="none" w:sz="0" w:space="0" w:color="auto"/>
            <w:right w:val="none" w:sz="0" w:space="0" w:color="auto"/>
          </w:divBdr>
        </w:div>
        <w:div w:id="716970701">
          <w:marLeft w:val="403"/>
          <w:marRight w:val="0"/>
          <w:marTop w:val="0"/>
          <w:marBottom w:val="0"/>
          <w:divBdr>
            <w:top w:val="none" w:sz="0" w:space="0" w:color="auto"/>
            <w:left w:val="none" w:sz="0" w:space="0" w:color="auto"/>
            <w:bottom w:val="none" w:sz="0" w:space="0" w:color="auto"/>
            <w:right w:val="none" w:sz="0" w:space="0" w:color="auto"/>
          </w:divBdr>
        </w:div>
        <w:div w:id="884566006">
          <w:marLeft w:val="403"/>
          <w:marRight w:val="0"/>
          <w:marTop w:val="0"/>
          <w:marBottom w:val="0"/>
          <w:divBdr>
            <w:top w:val="none" w:sz="0" w:space="0" w:color="auto"/>
            <w:left w:val="none" w:sz="0" w:space="0" w:color="auto"/>
            <w:bottom w:val="none" w:sz="0" w:space="0" w:color="auto"/>
            <w:right w:val="none" w:sz="0" w:space="0" w:color="auto"/>
          </w:divBdr>
        </w:div>
        <w:div w:id="1250119057">
          <w:marLeft w:val="403"/>
          <w:marRight w:val="0"/>
          <w:marTop w:val="0"/>
          <w:marBottom w:val="0"/>
          <w:divBdr>
            <w:top w:val="none" w:sz="0" w:space="0" w:color="auto"/>
            <w:left w:val="none" w:sz="0" w:space="0" w:color="auto"/>
            <w:bottom w:val="none" w:sz="0" w:space="0" w:color="auto"/>
            <w:right w:val="none" w:sz="0" w:space="0" w:color="auto"/>
          </w:divBdr>
        </w:div>
        <w:div w:id="1940944207">
          <w:marLeft w:val="403"/>
          <w:marRight w:val="0"/>
          <w:marTop w:val="0"/>
          <w:marBottom w:val="0"/>
          <w:divBdr>
            <w:top w:val="none" w:sz="0" w:space="0" w:color="auto"/>
            <w:left w:val="none" w:sz="0" w:space="0" w:color="auto"/>
            <w:bottom w:val="none" w:sz="0" w:space="0" w:color="auto"/>
            <w:right w:val="none" w:sz="0" w:space="0" w:color="auto"/>
          </w:divBdr>
        </w:div>
        <w:div w:id="2084793812">
          <w:marLeft w:val="403"/>
          <w:marRight w:val="0"/>
          <w:marTop w:val="0"/>
          <w:marBottom w:val="0"/>
          <w:divBdr>
            <w:top w:val="none" w:sz="0" w:space="0" w:color="auto"/>
            <w:left w:val="none" w:sz="0" w:space="0" w:color="auto"/>
            <w:bottom w:val="none" w:sz="0" w:space="0" w:color="auto"/>
            <w:right w:val="none" w:sz="0" w:space="0" w:color="auto"/>
          </w:divBdr>
        </w:div>
        <w:div w:id="2134711493">
          <w:marLeft w:val="403"/>
          <w:marRight w:val="0"/>
          <w:marTop w:val="0"/>
          <w:marBottom w:val="0"/>
          <w:divBdr>
            <w:top w:val="none" w:sz="0" w:space="0" w:color="auto"/>
            <w:left w:val="none" w:sz="0" w:space="0" w:color="auto"/>
            <w:bottom w:val="none" w:sz="0" w:space="0" w:color="auto"/>
            <w:right w:val="none" w:sz="0" w:space="0" w:color="auto"/>
          </w:divBdr>
        </w:div>
      </w:divsChild>
    </w:div>
    <w:div w:id="869270170">
      <w:bodyDiv w:val="1"/>
      <w:marLeft w:val="0"/>
      <w:marRight w:val="0"/>
      <w:marTop w:val="0"/>
      <w:marBottom w:val="0"/>
      <w:divBdr>
        <w:top w:val="none" w:sz="0" w:space="0" w:color="auto"/>
        <w:left w:val="none" w:sz="0" w:space="0" w:color="auto"/>
        <w:bottom w:val="none" w:sz="0" w:space="0" w:color="auto"/>
        <w:right w:val="none" w:sz="0" w:space="0" w:color="auto"/>
      </w:divBdr>
      <w:divsChild>
        <w:div w:id="71199382">
          <w:marLeft w:val="403"/>
          <w:marRight w:val="0"/>
          <w:marTop w:val="90"/>
          <w:marBottom w:val="0"/>
          <w:divBdr>
            <w:top w:val="none" w:sz="0" w:space="0" w:color="auto"/>
            <w:left w:val="none" w:sz="0" w:space="0" w:color="auto"/>
            <w:bottom w:val="none" w:sz="0" w:space="0" w:color="auto"/>
            <w:right w:val="none" w:sz="0" w:space="0" w:color="auto"/>
          </w:divBdr>
        </w:div>
      </w:divsChild>
    </w:div>
    <w:div w:id="915020714">
      <w:bodyDiv w:val="1"/>
      <w:marLeft w:val="0"/>
      <w:marRight w:val="0"/>
      <w:marTop w:val="0"/>
      <w:marBottom w:val="0"/>
      <w:divBdr>
        <w:top w:val="none" w:sz="0" w:space="0" w:color="auto"/>
        <w:left w:val="none" w:sz="0" w:space="0" w:color="auto"/>
        <w:bottom w:val="none" w:sz="0" w:space="0" w:color="auto"/>
        <w:right w:val="none" w:sz="0" w:space="0" w:color="auto"/>
      </w:divBdr>
      <w:divsChild>
        <w:div w:id="128674964">
          <w:marLeft w:val="0"/>
          <w:marRight w:val="0"/>
          <w:marTop w:val="0"/>
          <w:marBottom w:val="0"/>
          <w:divBdr>
            <w:top w:val="none" w:sz="0" w:space="0" w:color="auto"/>
            <w:left w:val="none" w:sz="0" w:space="0" w:color="auto"/>
            <w:bottom w:val="none" w:sz="0" w:space="0" w:color="auto"/>
            <w:right w:val="none" w:sz="0" w:space="0" w:color="auto"/>
          </w:divBdr>
        </w:div>
        <w:div w:id="324362109">
          <w:marLeft w:val="0"/>
          <w:marRight w:val="0"/>
          <w:marTop w:val="0"/>
          <w:marBottom w:val="0"/>
          <w:divBdr>
            <w:top w:val="none" w:sz="0" w:space="0" w:color="auto"/>
            <w:left w:val="none" w:sz="0" w:space="0" w:color="auto"/>
            <w:bottom w:val="none" w:sz="0" w:space="0" w:color="auto"/>
            <w:right w:val="none" w:sz="0" w:space="0" w:color="auto"/>
          </w:divBdr>
        </w:div>
        <w:div w:id="635069555">
          <w:marLeft w:val="0"/>
          <w:marRight w:val="0"/>
          <w:marTop w:val="0"/>
          <w:marBottom w:val="0"/>
          <w:divBdr>
            <w:top w:val="none" w:sz="0" w:space="0" w:color="auto"/>
            <w:left w:val="none" w:sz="0" w:space="0" w:color="auto"/>
            <w:bottom w:val="none" w:sz="0" w:space="0" w:color="auto"/>
            <w:right w:val="none" w:sz="0" w:space="0" w:color="auto"/>
          </w:divBdr>
          <w:divsChild>
            <w:div w:id="1725908840">
              <w:marLeft w:val="0"/>
              <w:marRight w:val="0"/>
              <w:marTop w:val="0"/>
              <w:marBottom w:val="0"/>
              <w:divBdr>
                <w:top w:val="none" w:sz="0" w:space="0" w:color="auto"/>
                <w:left w:val="none" w:sz="0" w:space="0" w:color="auto"/>
                <w:bottom w:val="none" w:sz="0" w:space="0" w:color="auto"/>
                <w:right w:val="none" w:sz="0" w:space="0" w:color="auto"/>
              </w:divBdr>
            </w:div>
            <w:div w:id="2132818161">
              <w:marLeft w:val="0"/>
              <w:marRight w:val="0"/>
              <w:marTop w:val="0"/>
              <w:marBottom w:val="0"/>
              <w:divBdr>
                <w:top w:val="none" w:sz="0" w:space="0" w:color="auto"/>
                <w:left w:val="none" w:sz="0" w:space="0" w:color="auto"/>
                <w:bottom w:val="none" w:sz="0" w:space="0" w:color="auto"/>
                <w:right w:val="none" w:sz="0" w:space="0" w:color="auto"/>
              </w:divBdr>
            </w:div>
            <w:div w:id="502010838">
              <w:marLeft w:val="0"/>
              <w:marRight w:val="0"/>
              <w:marTop w:val="0"/>
              <w:marBottom w:val="0"/>
              <w:divBdr>
                <w:top w:val="none" w:sz="0" w:space="0" w:color="auto"/>
                <w:left w:val="none" w:sz="0" w:space="0" w:color="auto"/>
                <w:bottom w:val="none" w:sz="0" w:space="0" w:color="auto"/>
                <w:right w:val="none" w:sz="0" w:space="0" w:color="auto"/>
              </w:divBdr>
            </w:div>
            <w:div w:id="535313133">
              <w:marLeft w:val="0"/>
              <w:marRight w:val="0"/>
              <w:marTop w:val="0"/>
              <w:marBottom w:val="0"/>
              <w:divBdr>
                <w:top w:val="none" w:sz="0" w:space="0" w:color="auto"/>
                <w:left w:val="none" w:sz="0" w:space="0" w:color="auto"/>
                <w:bottom w:val="none" w:sz="0" w:space="0" w:color="auto"/>
                <w:right w:val="none" w:sz="0" w:space="0" w:color="auto"/>
              </w:divBdr>
            </w:div>
            <w:div w:id="252933041">
              <w:marLeft w:val="0"/>
              <w:marRight w:val="0"/>
              <w:marTop w:val="0"/>
              <w:marBottom w:val="0"/>
              <w:divBdr>
                <w:top w:val="none" w:sz="0" w:space="0" w:color="auto"/>
                <w:left w:val="none" w:sz="0" w:space="0" w:color="auto"/>
                <w:bottom w:val="none" w:sz="0" w:space="0" w:color="auto"/>
                <w:right w:val="none" w:sz="0" w:space="0" w:color="auto"/>
              </w:divBdr>
            </w:div>
            <w:div w:id="6989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93871">
      <w:bodyDiv w:val="1"/>
      <w:marLeft w:val="0"/>
      <w:marRight w:val="0"/>
      <w:marTop w:val="0"/>
      <w:marBottom w:val="0"/>
      <w:divBdr>
        <w:top w:val="none" w:sz="0" w:space="0" w:color="auto"/>
        <w:left w:val="none" w:sz="0" w:space="0" w:color="auto"/>
        <w:bottom w:val="none" w:sz="0" w:space="0" w:color="auto"/>
        <w:right w:val="none" w:sz="0" w:space="0" w:color="auto"/>
      </w:divBdr>
    </w:div>
    <w:div w:id="942691697">
      <w:bodyDiv w:val="1"/>
      <w:marLeft w:val="0"/>
      <w:marRight w:val="0"/>
      <w:marTop w:val="0"/>
      <w:marBottom w:val="0"/>
      <w:divBdr>
        <w:top w:val="none" w:sz="0" w:space="0" w:color="auto"/>
        <w:left w:val="none" w:sz="0" w:space="0" w:color="auto"/>
        <w:bottom w:val="none" w:sz="0" w:space="0" w:color="auto"/>
        <w:right w:val="none" w:sz="0" w:space="0" w:color="auto"/>
      </w:divBdr>
      <w:divsChild>
        <w:div w:id="902369672">
          <w:marLeft w:val="0"/>
          <w:marRight w:val="0"/>
          <w:marTop w:val="0"/>
          <w:marBottom w:val="0"/>
          <w:divBdr>
            <w:top w:val="none" w:sz="0" w:space="0" w:color="auto"/>
            <w:left w:val="none" w:sz="0" w:space="0" w:color="auto"/>
            <w:bottom w:val="none" w:sz="0" w:space="0" w:color="auto"/>
            <w:right w:val="none" w:sz="0" w:space="0" w:color="auto"/>
          </w:divBdr>
        </w:div>
        <w:div w:id="514002916">
          <w:marLeft w:val="0"/>
          <w:marRight w:val="0"/>
          <w:marTop w:val="0"/>
          <w:marBottom w:val="0"/>
          <w:divBdr>
            <w:top w:val="none" w:sz="0" w:space="0" w:color="auto"/>
            <w:left w:val="none" w:sz="0" w:space="0" w:color="auto"/>
            <w:bottom w:val="none" w:sz="0" w:space="0" w:color="auto"/>
            <w:right w:val="none" w:sz="0" w:space="0" w:color="auto"/>
          </w:divBdr>
        </w:div>
      </w:divsChild>
    </w:div>
    <w:div w:id="964845662">
      <w:bodyDiv w:val="1"/>
      <w:marLeft w:val="0"/>
      <w:marRight w:val="0"/>
      <w:marTop w:val="0"/>
      <w:marBottom w:val="0"/>
      <w:divBdr>
        <w:top w:val="none" w:sz="0" w:space="0" w:color="auto"/>
        <w:left w:val="none" w:sz="0" w:space="0" w:color="auto"/>
        <w:bottom w:val="none" w:sz="0" w:space="0" w:color="auto"/>
        <w:right w:val="none" w:sz="0" w:space="0" w:color="auto"/>
      </w:divBdr>
    </w:div>
    <w:div w:id="964849538">
      <w:bodyDiv w:val="1"/>
      <w:marLeft w:val="0"/>
      <w:marRight w:val="0"/>
      <w:marTop w:val="0"/>
      <w:marBottom w:val="0"/>
      <w:divBdr>
        <w:top w:val="none" w:sz="0" w:space="0" w:color="auto"/>
        <w:left w:val="none" w:sz="0" w:space="0" w:color="auto"/>
        <w:bottom w:val="none" w:sz="0" w:space="0" w:color="auto"/>
        <w:right w:val="none" w:sz="0" w:space="0" w:color="auto"/>
      </w:divBdr>
    </w:div>
    <w:div w:id="969937792">
      <w:bodyDiv w:val="1"/>
      <w:marLeft w:val="0"/>
      <w:marRight w:val="0"/>
      <w:marTop w:val="0"/>
      <w:marBottom w:val="0"/>
      <w:divBdr>
        <w:top w:val="none" w:sz="0" w:space="0" w:color="auto"/>
        <w:left w:val="none" w:sz="0" w:space="0" w:color="auto"/>
        <w:bottom w:val="none" w:sz="0" w:space="0" w:color="auto"/>
        <w:right w:val="none" w:sz="0" w:space="0" w:color="auto"/>
      </w:divBdr>
      <w:divsChild>
        <w:div w:id="112678990">
          <w:marLeft w:val="0"/>
          <w:marRight w:val="0"/>
          <w:marTop w:val="0"/>
          <w:marBottom w:val="0"/>
          <w:divBdr>
            <w:top w:val="none" w:sz="0" w:space="0" w:color="auto"/>
            <w:left w:val="none" w:sz="0" w:space="0" w:color="auto"/>
            <w:bottom w:val="none" w:sz="0" w:space="0" w:color="auto"/>
            <w:right w:val="none" w:sz="0" w:space="0" w:color="auto"/>
          </w:divBdr>
        </w:div>
        <w:div w:id="758983465">
          <w:marLeft w:val="0"/>
          <w:marRight w:val="0"/>
          <w:marTop w:val="0"/>
          <w:marBottom w:val="0"/>
          <w:divBdr>
            <w:top w:val="none" w:sz="0" w:space="0" w:color="auto"/>
            <w:left w:val="none" w:sz="0" w:space="0" w:color="auto"/>
            <w:bottom w:val="none" w:sz="0" w:space="0" w:color="auto"/>
            <w:right w:val="none" w:sz="0" w:space="0" w:color="auto"/>
          </w:divBdr>
        </w:div>
        <w:div w:id="1355032487">
          <w:marLeft w:val="0"/>
          <w:marRight w:val="0"/>
          <w:marTop w:val="0"/>
          <w:marBottom w:val="0"/>
          <w:divBdr>
            <w:top w:val="none" w:sz="0" w:space="0" w:color="auto"/>
            <w:left w:val="none" w:sz="0" w:space="0" w:color="auto"/>
            <w:bottom w:val="none" w:sz="0" w:space="0" w:color="auto"/>
            <w:right w:val="none" w:sz="0" w:space="0" w:color="auto"/>
          </w:divBdr>
        </w:div>
      </w:divsChild>
    </w:div>
    <w:div w:id="1011680480">
      <w:bodyDiv w:val="1"/>
      <w:marLeft w:val="0"/>
      <w:marRight w:val="0"/>
      <w:marTop w:val="0"/>
      <w:marBottom w:val="0"/>
      <w:divBdr>
        <w:top w:val="none" w:sz="0" w:space="0" w:color="auto"/>
        <w:left w:val="none" w:sz="0" w:space="0" w:color="auto"/>
        <w:bottom w:val="none" w:sz="0" w:space="0" w:color="auto"/>
        <w:right w:val="none" w:sz="0" w:space="0" w:color="auto"/>
      </w:divBdr>
      <w:divsChild>
        <w:div w:id="1335065793">
          <w:marLeft w:val="0"/>
          <w:marRight w:val="0"/>
          <w:marTop w:val="0"/>
          <w:marBottom w:val="0"/>
          <w:divBdr>
            <w:top w:val="none" w:sz="0" w:space="0" w:color="auto"/>
            <w:left w:val="none" w:sz="0" w:space="0" w:color="auto"/>
            <w:bottom w:val="none" w:sz="0" w:space="0" w:color="auto"/>
            <w:right w:val="none" w:sz="0" w:space="0" w:color="auto"/>
          </w:divBdr>
        </w:div>
        <w:div w:id="900674845">
          <w:marLeft w:val="0"/>
          <w:marRight w:val="0"/>
          <w:marTop w:val="0"/>
          <w:marBottom w:val="0"/>
          <w:divBdr>
            <w:top w:val="none" w:sz="0" w:space="0" w:color="auto"/>
            <w:left w:val="none" w:sz="0" w:space="0" w:color="auto"/>
            <w:bottom w:val="none" w:sz="0" w:space="0" w:color="auto"/>
            <w:right w:val="none" w:sz="0" w:space="0" w:color="auto"/>
          </w:divBdr>
        </w:div>
      </w:divsChild>
    </w:div>
    <w:div w:id="1042939931">
      <w:bodyDiv w:val="1"/>
      <w:marLeft w:val="0"/>
      <w:marRight w:val="0"/>
      <w:marTop w:val="0"/>
      <w:marBottom w:val="0"/>
      <w:divBdr>
        <w:top w:val="none" w:sz="0" w:space="0" w:color="auto"/>
        <w:left w:val="none" w:sz="0" w:space="0" w:color="auto"/>
        <w:bottom w:val="none" w:sz="0" w:space="0" w:color="auto"/>
        <w:right w:val="none" w:sz="0" w:space="0" w:color="auto"/>
      </w:divBdr>
      <w:divsChild>
        <w:div w:id="323510039">
          <w:marLeft w:val="0"/>
          <w:marRight w:val="0"/>
          <w:marTop w:val="0"/>
          <w:marBottom w:val="0"/>
          <w:divBdr>
            <w:top w:val="none" w:sz="0" w:space="0" w:color="auto"/>
            <w:left w:val="none" w:sz="0" w:space="0" w:color="auto"/>
            <w:bottom w:val="none" w:sz="0" w:space="0" w:color="auto"/>
            <w:right w:val="none" w:sz="0" w:space="0" w:color="auto"/>
          </w:divBdr>
        </w:div>
        <w:div w:id="121266991">
          <w:marLeft w:val="0"/>
          <w:marRight w:val="0"/>
          <w:marTop w:val="0"/>
          <w:marBottom w:val="0"/>
          <w:divBdr>
            <w:top w:val="none" w:sz="0" w:space="0" w:color="auto"/>
            <w:left w:val="none" w:sz="0" w:space="0" w:color="auto"/>
            <w:bottom w:val="none" w:sz="0" w:space="0" w:color="auto"/>
            <w:right w:val="none" w:sz="0" w:space="0" w:color="auto"/>
          </w:divBdr>
        </w:div>
        <w:div w:id="522667516">
          <w:marLeft w:val="0"/>
          <w:marRight w:val="0"/>
          <w:marTop w:val="0"/>
          <w:marBottom w:val="0"/>
          <w:divBdr>
            <w:top w:val="none" w:sz="0" w:space="0" w:color="auto"/>
            <w:left w:val="none" w:sz="0" w:space="0" w:color="auto"/>
            <w:bottom w:val="none" w:sz="0" w:space="0" w:color="auto"/>
            <w:right w:val="none" w:sz="0" w:space="0" w:color="auto"/>
          </w:divBdr>
        </w:div>
        <w:div w:id="160850929">
          <w:marLeft w:val="0"/>
          <w:marRight w:val="0"/>
          <w:marTop w:val="0"/>
          <w:marBottom w:val="0"/>
          <w:divBdr>
            <w:top w:val="none" w:sz="0" w:space="0" w:color="auto"/>
            <w:left w:val="none" w:sz="0" w:space="0" w:color="auto"/>
            <w:bottom w:val="none" w:sz="0" w:space="0" w:color="auto"/>
            <w:right w:val="none" w:sz="0" w:space="0" w:color="auto"/>
          </w:divBdr>
        </w:div>
        <w:div w:id="1047610112">
          <w:marLeft w:val="0"/>
          <w:marRight w:val="0"/>
          <w:marTop w:val="0"/>
          <w:marBottom w:val="0"/>
          <w:divBdr>
            <w:top w:val="none" w:sz="0" w:space="0" w:color="auto"/>
            <w:left w:val="none" w:sz="0" w:space="0" w:color="auto"/>
            <w:bottom w:val="none" w:sz="0" w:space="0" w:color="auto"/>
            <w:right w:val="none" w:sz="0" w:space="0" w:color="auto"/>
          </w:divBdr>
        </w:div>
        <w:div w:id="1498612669">
          <w:marLeft w:val="0"/>
          <w:marRight w:val="0"/>
          <w:marTop w:val="0"/>
          <w:marBottom w:val="0"/>
          <w:divBdr>
            <w:top w:val="none" w:sz="0" w:space="0" w:color="auto"/>
            <w:left w:val="none" w:sz="0" w:space="0" w:color="auto"/>
            <w:bottom w:val="none" w:sz="0" w:space="0" w:color="auto"/>
            <w:right w:val="none" w:sz="0" w:space="0" w:color="auto"/>
          </w:divBdr>
        </w:div>
        <w:div w:id="632641458">
          <w:marLeft w:val="0"/>
          <w:marRight w:val="0"/>
          <w:marTop w:val="0"/>
          <w:marBottom w:val="0"/>
          <w:divBdr>
            <w:top w:val="none" w:sz="0" w:space="0" w:color="auto"/>
            <w:left w:val="none" w:sz="0" w:space="0" w:color="auto"/>
            <w:bottom w:val="none" w:sz="0" w:space="0" w:color="auto"/>
            <w:right w:val="none" w:sz="0" w:space="0" w:color="auto"/>
          </w:divBdr>
        </w:div>
        <w:div w:id="286937879">
          <w:marLeft w:val="0"/>
          <w:marRight w:val="0"/>
          <w:marTop w:val="0"/>
          <w:marBottom w:val="0"/>
          <w:divBdr>
            <w:top w:val="none" w:sz="0" w:space="0" w:color="auto"/>
            <w:left w:val="none" w:sz="0" w:space="0" w:color="auto"/>
            <w:bottom w:val="none" w:sz="0" w:space="0" w:color="auto"/>
            <w:right w:val="none" w:sz="0" w:space="0" w:color="auto"/>
          </w:divBdr>
        </w:div>
        <w:div w:id="325209632">
          <w:marLeft w:val="0"/>
          <w:marRight w:val="0"/>
          <w:marTop w:val="0"/>
          <w:marBottom w:val="0"/>
          <w:divBdr>
            <w:top w:val="none" w:sz="0" w:space="0" w:color="auto"/>
            <w:left w:val="none" w:sz="0" w:space="0" w:color="auto"/>
            <w:bottom w:val="none" w:sz="0" w:space="0" w:color="auto"/>
            <w:right w:val="none" w:sz="0" w:space="0" w:color="auto"/>
          </w:divBdr>
        </w:div>
      </w:divsChild>
    </w:div>
    <w:div w:id="1108429621">
      <w:bodyDiv w:val="1"/>
      <w:marLeft w:val="0"/>
      <w:marRight w:val="0"/>
      <w:marTop w:val="0"/>
      <w:marBottom w:val="0"/>
      <w:divBdr>
        <w:top w:val="none" w:sz="0" w:space="0" w:color="auto"/>
        <w:left w:val="none" w:sz="0" w:space="0" w:color="auto"/>
        <w:bottom w:val="none" w:sz="0" w:space="0" w:color="auto"/>
        <w:right w:val="none" w:sz="0" w:space="0" w:color="auto"/>
      </w:divBdr>
    </w:div>
    <w:div w:id="1138768448">
      <w:bodyDiv w:val="1"/>
      <w:marLeft w:val="0"/>
      <w:marRight w:val="0"/>
      <w:marTop w:val="0"/>
      <w:marBottom w:val="0"/>
      <w:divBdr>
        <w:top w:val="none" w:sz="0" w:space="0" w:color="auto"/>
        <w:left w:val="none" w:sz="0" w:space="0" w:color="auto"/>
        <w:bottom w:val="none" w:sz="0" w:space="0" w:color="auto"/>
        <w:right w:val="none" w:sz="0" w:space="0" w:color="auto"/>
      </w:divBdr>
      <w:divsChild>
        <w:div w:id="766657733">
          <w:marLeft w:val="403"/>
          <w:marRight w:val="0"/>
          <w:marTop w:val="0"/>
          <w:marBottom w:val="0"/>
          <w:divBdr>
            <w:top w:val="none" w:sz="0" w:space="0" w:color="auto"/>
            <w:left w:val="none" w:sz="0" w:space="0" w:color="auto"/>
            <w:bottom w:val="none" w:sz="0" w:space="0" w:color="auto"/>
            <w:right w:val="none" w:sz="0" w:space="0" w:color="auto"/>
          </w:divBdr>
        </w:div>
      </w:divsChild>
    </w:div>
    <w:div w:id="1155419677">
      <w:bodyDiv w:val="1"/>
      <w:marLeft w:val="0"/>
      <w:marRight w:val="0"/>
      <w:marTop w:val="0"/>
      <w:marBottom w:val="0"/>
      <w:divBdr>
        <w:top w:val="none" w:sz="0" w:space="0" w:color="auto"/>
        <w:left w:val="none" w:sz="0" w:space="0" w:color="auto"/>
        <w:bottom w:val="none" w:sz="0" w:space="0" w:color="auto"/>
        <w:right w:val="none" w:sz="0" w:space="0" w:color="auto"/>
      </w:divBdr>
      <w:divsChild>
        <w:div w:id="997341350">
          <w:marLeft w:val="0"/>
          <w:marRight w:val="0"/>
          <w:marTop w:val="0"/>
          <w:marBottom w:val="0"/>
          <w:divBdr>
            <w:top w:val="none" w:sz="0" w:space="0" w:color="auto"/>
            <w:left w:val="none" w:sz="0" w:space="0" w:color="auto"/>
            <w:bottom w:val="none" w:sz="0" w:space="0" w:color="auto"/>
            <w:right w:val="none" w:sz="0" w:space="0" w:color="auto"/>
          </w:divBdr>
        </w:div>
      </w:divsChild>
    </w:div>
    <w:div w:id="1173835573">
      <w:bodyDiv w:val="1"/>
      <w:marLeft w:val="0"/>
      <w:marRight w:val="0"/>
      <w:marTop w:val="0"/>
      <w:marBottom w:val="0"/>
      <w:divBdr>
        <w:top w:val="none" w:sz="0" w:space="0" w:color="auto"/>
        <w:left w:val="none" w:sz="0" w:space="0" w:color="auto"/>
        <w:bottom w:val="none" w:sz="0" w:space="0" w:color="auto"/>
        <w:right w:val="none" w:sz="0" w:space="0" w:color="auto"/>
      </w:divBdr>
      <w:divsChild>
        <w:div w:id="1440491369">
          <w:marLeft w:val="0"/>
          <w:marRight w:val="0"/>
          <w:marTop w:val="0"/>
          <w:marBottom w:val="0"/>
          <w:divBdr>
            <w:top w:val="none" w:sz="0" w:space="0" w:color="auto"/>
            <w:left w:val="none" w:sz="0" w:space="0" w:color="auto"/>
            <w:bottom w:val="none" w:sz="0" w:space="0" w:color="auto"/>
            <w:right w:val="none" w:sz="0" w:space="0" w:color="auto"/>
          </w:divBdr>
        </w:div>
        <w:div w:id="70009733">
          <w:marLeft w:val="0"/>
          <w:marRight w:val="0"/>
          <w:marTop w:val="0"/>
          <w:marBottom w:val="0"/>
          <w:divBdr>
            <w:top w:val="none" w:sz="0" w:space="0" w:color="auto"/>
            <w:left w:val="none" w:sz="0" w:space="0" w:color="auto"/>
            <w:bottom w:val="none" w:sz="0" w:space="0" w:color="auto"/>
            <w:right w:val="none" w:sz="0" w:space="0" w:color="auto"/>
          </w:divBdr>
        </w:div>
        <w:div w:id="548684735">
          <w:marLeft w:val="0"/>
          <w:marRight w:val="0"/>
          <w:marTop w:val="0"/>
          <w:marBottom w:val="0"/>
          <w:divBdr>
            <w:top w:val="none" w:sz="0" w:space="0" w:color="auto"/>
            <w:left w:val="none" w:sz="0" w:space="0" w:color="auto"/>
            <w:bottom w:val="none" w:sz="0" w:space="0" w:color="auto"/>
            <w:right w:val="none" w:sz="0" w:space="0" w:color="auto"/>
          </w:divBdr>
        </w:div>
        <w:div w:id="744574674">
          <w:marLeft w:val="0"/>
          <w:marRight w:val="0"/>
          <w:marTop w:val="0"/>
          <w:marBottom w:val="0"/>
          <w:divBdr>
            <w:top w:val="none" w:sz="0" w:space="0" w:color="auto"/>
            <w:left w:val="none" w:sz="0" w:space="0" w:color="auto"/>
            <w:bottom w:val="none" w:sz="0" w:space="0" w:color="auto"/>
            <w:right w:val="none" w:sz="0" w:space="0" w:color="auto"/>
          </w:divBdr>
        </w:div>
        <w:div w:id="832529932">
          <w:marLeft w:val="0"/>
          <w:marRight w:val="0"/>
          <w:marTop w:val="0"/>
          <w:marBottom w:val="0"/>
          <w:divBdr>
            <w:top w:val="none" w:sz="0" w:space="0" w:color="auto"/>
            <w:left w:val="none" w:sz="0" w:space="0" w:color="auto"/>
            <w:bottom w:val="none" w:sz="0" w:space="0" w:color="auto"/>
            <w:right w:val="none" w:sz="0" w:space="0" w:color="auto"/>
          </w:divBdr>
        </w:div>
        <w:div w:id="542324324">
          <w:marLeft w:val="0"/>
          <w:marRight w:val="0"/>
          <w:marTop w:val="0"/>
          <w:marBottom w:val="0"/>
          <w:divBdr>
            <w:top w:val="none" w:sz="0" w:space="0" w:color="auto"/>
            <w:left w:val="none" w:sz="0" w:space="0" w:color="auto"/>
            <w:bottom w:val="none" w:sz="0" w:space="0" w:color="auto"/>
            <w:right w:val="none" w:sz="0" w:space="0" w:color="auto"/>
          </w:divBdr>
        </w:div>
        <w:div w:id="1549226294">
          <w:marLeft w:val="0"/>
          <w:marRight w:val="0"/>
          <w:marTop w:val="0"/>
          <w:marBottom w:val="0"/>
          <w:divBdr>
            <w:top w:val="none" w:sz="0" w:space="0" w:color="auto"/>
            <w:left w:val="none" w:sz="0" w:space="0" w:color="auto"/>
            <w:bottom w:val="none" w:sz="0" w:space="0" w:color="auto"/>
            <w:right w:val="none" w:sz="0" w:space="0" w:color="auto"/>
          </w:divBdr>
        </w:div>
        <w:div w:id="1342930150">
          <w:marLeft w:val="0"/>
          <w:marRight w:val="0"/>
          <w:marTop w:val="0"/>
          <w:marBottom w:val="0"/>
          <w:divBdr>
            <w:top w:val="none" w:sz="0" w:space="0" w:color="auto"/>
            <w:left w:val="none" w:sz="0" w:space="0" w:color="auto"/>
            <w:bottom w:val="none" w:sz="0" w:space="0" w:color="auto"/>
            <w:right w:val="none" w:sz="0" w:space="0" w:color="auto"/>
          </w:divBdr>
        </w:div>
        <w:div w:id="1960841038">
          <w:marLeft w:val="0"/>
          <w:marRight w:val="0"/>
          <w:marTop w:val="0"/>
          <w:marBottom w:val="0"/>
          <w:divBdr>
            <w:top w:val="none" w:sz="0" w:space="0" w:color="auto"/>
            <w:left w:val="none" w:sz="0" w:space="0" w:color="auto"/>
            <w:bottom w:val="none" w:sz="0" w:space="0" w:color="auto"/>
            <w:right w:val="none" w:sz="0" w:space="0" w:color="auto"/>
          </w:divBdr>
        </w:div>
        <w:div w:id="1956522568">
          <w:marLeft w:val="0"/>
          <w:marRight w:val="0"/>
          <w:marTop w:val="0"/>
          <w:marBottom w:val="0"/>
          <w:divBdr>
            <w:top w:val="none" w:sz="0" w:space="0" w:color="auto"/>
            <w:left w:val="none" w:sz="0" w:space="0" w:color="auto"/>
            <w:bottom w:val="none" w:sz="0" w:space="0" w:color="auto"/>
            <w:right w:val="none" w:sz="0" w:space="0" w:color="auto"/>
          </w:divBdr>
        </w:div>
        <w:div w:id="1854026407">
          <w:marLeft w:val="0"/>
          <w:marRight w:val="0"/>
          <w:marTop w:val="0"/>
          <w:marBottom w:val="0"/>
          <w:divBdr>
            <w:top w:val="none" w:sz="0" w:space="0" w:color="auto"/>
            <w:left w:val="none" w:sz="0" w:space="0" w:color="auto"/>
            <w:bottom w:val="none" w:sz="0" w:space="0" w:color="auto"/>
            <w:right w:val="none" w:sz="0" w:space="0" w:color="auto"/>
          </w:divBdr>
        </w:div>
      </w:divsChild>
    </w:div>
    <w:div w:id="1198548279">
      <w:bodyDiv w:val="1"/>
      <w:marLeft w:val="0"/>
      <w:marRight w:val="0"/>
      <w:marTop w:val="0"/>
      <w:marBottom w:val="0"/>
      <w:divBdr>
        <w:top w:val="none" w:sz="0" w:space="0" w:color="auto"/>
        <w:left w:val="none" w:sz="0" w:space="0" w:color="auto"/>
        <w:bottom w:val="none" w:sz="0" w:space="0" w:color="auto"/>
        <w:right w:val="none" w:sz="0" w:space="0" w:color="auto"/>
      </w:divBdr>
    </w:div>
    <w:div w:id="1204711907">
      <w:bodyDiv w:val="1"/>
      <w:marLeft w:val="0"/>
      <w:marRight w:val="0"/>
      <w:marTop w:val="0"/>
      <w:marBottom w:val="0"/>
      <w:divBdr>
        <w:top w:val="none" w:sz="0" w:space="0" w:color="auto"/>
        <w:left w:val="none" w:sz="0" w:space="0" w:color="auto"/>
        <w:bottom w:val="none" w:sz="0" w:space="0" w:color="auto"/>
        <w:right w:val="none" w:sz="0" w:space="0" w:color="auto"/>
      </w:divBdr>
    </w:div>
    <w:div w:id="1204750981">
      <w:bodyDiv w:val="1"/>
      <w:marLeft w:val="0"/>
      <w:marRight w:val="0"/>
      <w:marTop w:val="0"/>
      <w:marBottom w:val="0"/>
      <w:divBdr>
        <w:top w:val="none" w:sz="0" w:space="0" w:color="auto"/>
        <w:left w:val="none" w:sz="0" w:space="0" w:color="auto"/>
        <w:bottom w:val="none" w:sz="0" w:space="0" w:color="auto"/>
        <w:right w:val="none" w:sz="0" w:space="0" w:color="auto"/>
      </w:divBdr>
      <w:divsChild>
        <w:div w:id="217478171">
          <w:marLeft w:val="0"/>
          <w:marRight w:val="0"/>
          <w:marTop w:val="0"/>
          <w:marBottom w:val="0"/>
          <w:divBdr>
            <w:top w:val="none" w:sz="0" w:space="0" w:color="auto"/>
            <w:left w:val="none" w:sz="0" w:space="0" w:color="auto"/>
            <w:bottom w:val="none" w:sz="0" w:space="0" w:color="auto"/>
            <w:right w:val="none" w:sz="0" w:space="0" w:color="auto"/>
          </w:divBdr>
          <w:divsChild>
            <w:div w:id="1597209345">
              <w:marLeft w:val="0"/>
              <w:marRight w:val="0"/>
              <w:marTop w:val="0"/>
              <w:marBottom w:val="0"/>
              <w:divBdr>
                <w:top w:val="none" w:sz="0" w:space="0" w:color="auto"/>
                <w:left w:val="none" w:sz="0" w:space="0" w:color="auto"/>
                <w:bottom w:val="none" w:sz="0" w:space="0" w:color="auto"/>
                <w:right w:val="none" w:sz="0" w:space="0" w:color="auto"/>
              </w:divBdr>
              <w:divsChild>
                <w:div w:id="86582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62536">
          <w:marLeft w:val="0"/>
          <w:marRight w:val="0"/>
          <w:marTop w:val="0"/>
          <w:marBottom w:val="0"/>
          <w:divBdr>
            <w:top w:val="none" w:sz="0" w:space="0" w:color="auto"/>
            <w:left w:val="none" w:sz="0" w:space="0" w:color="auto"/>
            <w:bottom w:val="none" w:sz="0" w:space="0" w:color="auto"/>
            <w:right w:val="none" w:sz="0" w:space="0" w:color="auto"/>
          </w:divBdr>
          <w:divsChild>
            <w:div w:id="744571169">
              <w:marLeft w:val="0"/>
              <w:marRight w:val="0"/>
              <w:marTop w:val="0"/>
              <w:marBottom w:val="0"/>
              <w:divBdr>
                <w:top w:val="none" w:sz="0" w:space="0" w:color="auto"/>
                <w:left w:val="none" w:sz="0" w:space="0" w:color="auto"/>
                <w:bottom w:val="none" w:sz="0" w:space="0" w:color="auto"/>
                <w:right w:val="none" w:sz="0" w:space="0" w:color="auto"/>
              </w:divBdr>
              <w:divsChild>
                <w:div w:id="1731492285">
                  <w:marLeft w:val="0"/>
                  <w:marRight w:val="0"/>
                  <w:marTop w:val="0"/>
                  <w:marBottom w:val="0"/>
                  <w:divBdr>
                    <w:top w:val="none" w:sz="0" w:space="0" w:color="auto"/>
                    <w:left w:val="none" w:sz="0" w:space="0" w:color="auto"/>
                    <w:bottom w:val="none" w:sz="0" w:space="0" w:color="auto"/>
                    <w:right w:val="none" w:sz="0" w:space="0" w:color="auto"/>
                  </w:divBdr>
                </w:div>
                <w:div w:id="202987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092490">
      <w:bodyDiv w:val="1"/>
      <w:marLeft w:val="0"/>
      <w:marRight w:val="0"/>
      <w:marTop w:val="0"/>
      <w:marBottom w:val="0"/>
      <w:divBdr>
        <w:top w:val="none" w:sz="0" w:space="0" w:color="auto"/>
        <w:left w:val="none" w:sz="0" w:space="0" w:color="auto"/>
        <w:bottom w:val="none" w:sz="0" w:space="0" w:color="auto"/>
        <w:right w:val="none" w:sz="0" w:space="0" w:color="auto"/>
      </w:divBdr>
      <w:divsChild>
        <w:div w:id="1982076353">
          <w:marLeft w:val="0"/>
          <w:marRight w:val="0"/>
          <w:marTop w:val="0"/>
          <w:marBottom w:val="0"/>
          <w:divBdr>
            <w:top w:val="none" w:sz="0" w:space="0" w:color="auto"/>
            <w:left w:val="none" w:sz="0" w:space="0" w:color="auto"/>
            <w:bottom w:val="none" w:sz="0" w:space="0" w:color="auto"/>
            <w:right w:val="none" w:sz="0" w:space="0" w:color="auto"/>
          </w:divBdr>
        </w:div>
        <w:div w:id="357437295">
          <w:marLeft w:val="0"/>
          <w:marRight w:val="0"/>
          <w:marTop w:val="0"/>
          <w:marBottom w:val="0"/>
          <w:divBdr>
            <w:top w:val="none" w:sz="0" w:space="0" w:color="auto"/>
            <w:left w:val="none" w:sz="0" w:space="0" w:color="auto"/>
            <w:bottom w:val="none" w:sz="0" w:space="0" w:color="auto"/>
            <w:right w:val="none" w:sz="0" w:space="0" w:color="auto"/>
          </w:divBdr>
        </w:div>
        <w:div w:id="580871344">
          <w:marLeft w:val="0"/>
          <w:marRight w:val="0"/>
          <w:marTop w:val="0"/>
          <w:marBottom w:val="0"/>
          <w:divBdr>
            <w:top w:val="none" w:sz="0" w:space="0" w:color="auto"/>
            <w:left w:val="none" w:sz="0" w:space="0" w:color="auto"/>
            <w:bottom w:val="none" w:sz="0" w:space="0" w:color="auto"/>
            <w:right w:val="none" w:sz="0" w:space="0" w:color="auto"/>
          </w:divBdr>
        </w:div>
      </w:divsChild>
    </w:div>
    <w:div w:id="1230505941">
      <w:bodyDiv w:val="1"/>
      <w:marLeft w:val="0"/>
      <w:marRight w:val="0"/>
      <w:marTop w:val="0"/>
      <w:marBottom w:val="0"/>
      <w:divBdr>
        <w:top w:val="none" w:sz="0" w:space="0" w:color="auto"/>
        <w:left w:val="none" w:sz="0" w:space="0" w:color="auto"/>
        <w:bottom w:val="none" w:sz="0" w:space="0" w:color="auto"/>
        <w:right w:val="none" w:sz="0" w:space="0" w:color="auto"/>
      </w:divBdr>
    </w:div>
    <w:div w:id="1249315272">
      <w:bodyDiv w:val="1"/>
      <w:marLeft w:val="0"/>
      <w:marRight w:val="0"/>
      <w:marTop w:val="0"/>
      <w:marBottom w:val="0"/>
      <w:divBdr>
        <w:top w:val="none" w:sz="0" w:space="0" w:color="auto"/>
        <w:left w:val="none" w:sz="0" w:space="0" w:color="auto"/>
        <w:bottom w:val="none" w:sz="0" w:space="0" w:color="auto"/>
        <w:right w:val="none" w:sz="0" w:space="0" w:color="auto"/>
      </w:divBdr>
    </w:div>
    <w:div w:id="1297447085">
      <w:bodyDiv w:val="1"/>
      <w:marLeft w:val="0"/>
      <w:marRight w:val="0"/>
      <w:marTop w:val="0"/>
      <w:marBottom w:val="0"/>
      <w:divBdr>
        <w:top w:val="none" w:sz="0" w:space="0" w:color="auto"/>
        <w:left w:val="none" w:sz="0" w:space="0" w:color="auto"/>
        <w:bottom w:val="none" w:sz="0" w:space="0" w:color="auto"/>
        <w:right w:val="none" w:sz="0" w:space="0" w:color="auto"/>
      </w:divBdr>
    </w:div>
    <w:div w:id="1346176108">
      <w:bodyDiv w:val="1"/>
      <w:marLeft w:val="0"/>
      <w:marRight w:val="0"/>
      <w:marTop w:val="0"/>
      <w:marBottom w:val="0"/>
      <w:divBdr>
        <w:top w:val="none" w:sz="0" w:space="0" w:color="auto"/>
        <w:left w:val="none" w:sz="0" w:space="0" w:color="auto"/>
        <w:bottom w:val="none" w:sz="0" w:space="0" w:color="auto"/>
        <w:right w:val="none" w:sz="0" w:space="0" w:color="auto"/>
      </w:divBdr>
    </w:div>
    <w:div w:id="1381904183">
      <w:bodyDiv w:val="1"/>
      <w:marLeft w:val="0"/>
      <w:marRight w:val="0"/>
      <w:marTop w:val="0"/>
      <w:marBottom w:val="0"/>
      <w:divBdr>
        <w:top w:val="none" w:sz="0" w:space="0" w:color="auto"/>
        <w:left w:val="none" w:sz="0" w:space="0" w:color="auto"/>
        <w:bottom w:val="none" w:sz="0" w:space="0" w:color="auto"/>
        <w:right w:val="none" w:sz="0" w:space="0" w:color="auto"/>
      </w:divBdr>
    </w:div>
    <w:div w:id="1386830148">
      <w:bodyDiv w:val="1"/>
      <w:marLeft w:val="0"/>
      <w:marRight w:val="0"/>
      <w:marTop w:val="0"/>
      <w:marBottom w:val="0"/>
      <w:divBdr>
        <w:top w:val="none" w:sz="0" w:space="0" w:color="auto"/>
        <w:left w:val="none" w:sz="0" w:space="0" w:color="auto"/>
        <w:bottom w:val="none" w:sz="0" w:space="0" w:color="auto"/>
        <w:right w:val="none" w:sz="0" w:space="0" w:color="auto"/>
      </w:divBdr>
      <w:divsChild>
        <w:div w:id="667252009">
          <w:marLeft w:val="547"/>
          <w:marRight w:val="0"/>
          <w:marTop w:val="0"/>
          <w:marBottom w:val="0"/>
          <w:divBdr>
            <w:top w:val="none" w:sz="0" w:space="0" w:color="auto"/>
            <w:left w:val="none" w:sz="0" w:space="0" w:color="auto"/>
            <w:bottom w:val="none" w:sz="0" w:space="0" w:color="auto"/>
            <w:right w:val="none" w:sz="0" w:space="0" w:color="auto"/>
          </w:divBdr>
        </w:div>
      </w:divsChild>
    </w:div>
    <w:div w:id="1399400415">
      <w:bodyDiv w:val="1"/>
      <w:marLeft w:val="0"/>
      <w:marRight w:val="0"/>
      <w:marTop w:val="0"/>
      <w:marBottom w:val="0"/>
      <w:divBdr>
        <w:top w:val="none" w:sz="0" w:space="0" w:color="auto"/>
        <w:left w:val="none" w:sz="0" w:space="0" w:color="auto"/>
        <w:bottom w:val="none" w:sz="0" w:space="0" w:color="auto"/>
        <w:right w:val="none" w:sz="0" w:space="0" w:color="auto"/>
      </w:divBdr>
    </w:div>
    <w:div w:id="1399940436">
      <w:bodyDiv w:val="1"/>
      <w:marLeft w:val="0"/>
      <w:marRight w:val="0"/>
      <w:marTop w:val="0"/>
      <w:marBottom w:val="0"/>
      <w:divBdr>
        <w:top w:val="none" w:sz="0" w:space="0" w:color="auto"/>
        <w:left w:val="none" w:sz="0" w:space="0" w:color="auto"/>
        <w:bottom w:val="none" w:sz="0" w:space="0" w:color="auto"/>
        <w:right w:val="none" w:sz="0" w:space="0" w:color="auto"/>
      </w:divBdr>
      <w:divsChild>
        <w:div w:id="66344778">
          <w:marLeft w:val="403"/>
          <w:marRight w:val="0"/>
          <w:marTop w:val="90"/>
          <w:marBottom w:val="0"/>
          <w:divBdr>
            <w:top w:val="none" w:sz="0" w:space="0" w:color="auto"/>
            <w:left w:val="none" w:sz="0" w:space="0" w:color="auto"/>
            <w:bottom w:val="none" w:sz="0" w:space="0" w:color="auto"/>
            <w:right w:val="none" w:sz="0" w:space="0" w:color="auto"/>
          </w:divBdr>
        </w:div>
      </w:divsChild>
    </w:div>
    <w:div w:id="1432778728">
      <w:bodyDiv w:val="1"/>
      <w:marLeft w:val="0"/>
      <w:marRight w:val="0"/>
      <w:marTop w:val="0"/>
      <w:marBottom w:val="0"/>
      <w:divBdr>
        <w:top w:val="none" w:sz="0" w:space="0" w:color="auto"/>
        <w:left w:val="none" w:sz="0" w:space="0" w:color="auto"/>
        <w:bottom w:val="none" w:sz="0" w:space="0" w:color="auto"/>
        <w:right w:val="none" w:sz="0" w:space="0" w:color="auto"/>
      </w:divBdr>
      <w:divsChild>
        <w:div w:id="1385788967">
          <w:marLeft w:val="403"/>
          <w:marRight w:val="0"/>
          <w:marTop w:val="90"/>
          <w:marBottom w:val="0"/>
          <w:divBdr>
            <w:top w:val="none" w:sz="0" w:space="0" w:color="auto"/>
            <w:left w:val="none" w:sz="0" w:space="0" w:color="auto"/>
            <w:bottom w:val="none" w:sz="0" w:space="0" w:color="auto"/>
            <w:right w:val="none" w:sz="0" w:space="0" w:color="auto"/>
          </w:divBdr>
        </w:div>
      </w:divsChild>
    </w:div>
    <w:div w:id="1439372365">
      <w:bodyDiv w:val="1"/>
      <w:marLeft w:val="0"/>
      <w:marRight w:val="0"/>
      <w:marTop w:val="0"/>
      <w:marBottom w:val="0"/>
      <w:divBdr>
        <w:top w:val="none" w:sz="0" w:space="0" w:color="auto"/>
        <w:left w:val="none" w:sz="0" w:space="0" w:color="auto"/>
        <w:bottom w:val="none" w:sz="0" w:space="0" w:color="auto"/>
        <w:right w:val="none" w:sz="0" w:space="0" w:color="auto"/>
      </w:divBdr>
    </w:div>
    <w:div w:id="1498686412">
      <w:bodyDiv w:val="1"/>
      <w:marLeft w:val="0"/>
      <w:marRight w:val="0"/>
      <w:marTop w:val="0"/>
      <w:marBottom w:val="0"/>
      <w:divBdr>
        <w:top w:val="none" w:sz="0" w:space="0" w:color="auto"/>
        <w:left w:val="none" w:sz="0" w:space="0" w:color="auto"/>
        <w:bottom w:val="none" w:sz="0" w:space="0" w:color="auto"/>
        <w:right w:val="none" w:sz="0" w:space="0" w:color="auto"/>
      </w:divBdr>
    </w:div>
    <w:div w:id="1500385663">
      <w:bodyDiv w:val="1"/>
      <w:marLeft w:val="0"/>
      <w:marRight w:val="0"/>
      <w:marTop w:val="0"/>
      <w:marBottom w:val="0"/>
      <w:divBdr>
        <w:top w:val="none" w:sz="0" w:space="0" w:color="auto"/>
        <w:left w:val="none" w:sz="0" w:space="0" w:color="auto"/>
        <w:bottom w:val="none" w:sz="0" w:space="0" w:color="auto"/>
        <w:right w:val="none" w:sz="0" w:space="0" w:color="auto"/>
      </w:divBdr>
    </w:div>
    <w:div w:id="1512718438">
      <w:bodyDiv w:val="1"/>
      <w:marLeft w:val="0"/>
      <w:marRight w:val="0"/>
      <w:marTop w:val="0"/>
      <w:marBottom w:val="0"/>
      <w:divBdr>
        <w:top w:val="none" w:sz="0" w:space="0" w:color="auto"/>
        <w:left w:val="none" w:sz="0" w:space="0" w:color="auto"/>
        <w:bottom w:val="none" w:sz="0" w:space="0" w:color="auto"/>
        <w:right w:val="none" w:sz="0" w:space="0" w:color="auto"/>
      </w:divBdr>
    </w:div>
    <w:div w:id="1523129468">
      <w:bodyDiv w:val="1"/>
      <w:marLeft w:val="0"/>
      <w:marRight w:val="0"/>
      <w:marTop w:val="0"/>
      <w:marBottom w:val="0"/>
      <w:divBdr>
        <w:top w:val="none" w:sz="0" w:space="0" w:color="auto"/>
        <w:left w:val="none" w:sz="0" w:space="0" w:color="auto"/>
        <w:bottom w:val="none" w:sz="0" w:space="0" w:color="auto"/>
        <w:right w:val="none" w:sz="0" w:space="0" w:color="auto"/>
      </w:divBdr>
    </w:div>
    <w:div w:id="1527021376">
      <w:bodyDiv w:val="1"/>
      <w:marLeft w:val="0"/>
      <w:marRight w:val="0"/>
      <w:marTop w:val="0"/>
      <w:marBottom w:val="0"/>
      <w:divBdr>
        <w:top w:val="none" w:sz="0" w:space="0" w:color="auto"/>
        <w:left w:val="none" w:sz="0" w:space="0" w:color="auto"/>
        <w:bottom w:val="none" w:sz="0" w:space="0" w:color="auto"/>
        <w:right w:val="none" w:sz="0" w:space="0" w:color="auto"/>
      </w:divBdr>
    </w:div>
    <w:div w:id="1565919575">
      <w:bodyDiv w:val="1"/>
      <w:marLeft w:val="0"/>
      <w:marRight w:val="0"/>
      <w:marTop w:val="0"/>
      <w:marBottom w:val="0"/>
      <w:divBdr>
        <w:top w:val="none" w:sz="0" w:space="0" w:color="auto"/>
        <w:left w:val="none" w:sz="0" w:space="0" w:color="auto"/>
        <w:bottom w:val="none" w:sz="0" w:space="0" w:color="auto"/>
        <w:right w:val="none" w:sz="0" w:space="0" w:color="auto"/>
      </w:divBdr>
      <w:divsChild>
        <w:div w:id="357121980">
          <w:marLeft w:val="0"/>
          <w:marRight w:val="0"/>
          <w:marTop w:val="0"/>
          <w:marBottom w:val="0"/>
          <w:divBdr>
            <w:top w:val="none" w:sz="0" w:space="0" w:color="auto"/>
            <w:left w:val="none" w:sz="0" w:space="0" w:color="auto"/>
            <w:bottom w:val="none" w:sz="0" w:space="0" w:color="auto"/>
            <w:right w:val="none" w:sz="0" w:space="0" w:color="auto"/>
          </w:divBdr>
        </w:div>
        <w:div w:id="924847856">
          <w:marLeft w:val="0"/>
          <w:marRight w:val="0"/>
          <w:marTop w:val="0"/>
          <w:marBottom w:val="0"/>
          <w:divBdr>
            <w:top w:val="none" w:sz="0" w:space="0" w:color="auto"/>
            <w:left w:val="none" w:sz="0" w:space="0" w:color="auto"/>
            <w:bottom w:val="none" w:sz="0" w:space="0" w:color="auto"/>
            <w:right w:val="none" w:sz="0" w:space="0" w:color="auto"/>
          </w:divBdr>
        </w:div>
        <w:div w:id="575894630">
          <w:marLeft w:val="0"/>
          <w:marRight w:val="0"/>
          <w:marTop w:val="0"/>
          <w:marBottom w:val="0"/>
          <w:divBdr>
            <w:top w:val="none" w:sz="0" w:space="0" w:color="auto"/>
            <w:left w:val="none" w:sz="0" w:space="0" w:color="auto"/>
            <w:bottom w:val="none" w:sz="0" w:space="0" w:color="auto"/>
            <w:right w:val="none" w:sz="0" w:space="0" w:color="auto"/>
          </w:divBdr>
        </w:div>
        <w:div w:id="674066850">
          <w:marLeft w:val="0"/>
          <w:marRight w:val="0"/>
          <w:marTop w:val="0"/>
          <w:marBottom w:val="0"/>
          <w:divBdr>
            <w:top w:val="none" w:sz="0" w:space="0" w:color="auto"/>
            <w:left w:val="none" w:sz="0" w:space="0" w:color="auto"/>
            <w:bottom w:val="none" w:sz="0" w:space="0" w:color="auto"/>
            <w:right w:val="none" w:sz="0" w:space="0" w:color="auto"/>
          </w:divBdr>
        </w:div>
        <w:div w:id="1835607952">
          <w:marLeft w:val="0"/>
          <w:marRight w:val="0"/>
          <w:marTop w:val="0"/>
          <w:marBottom w:val="0"/>
          <w:divBdr>
            <w:top w:val="none" w:sz="0" w:space="0" w:color="auto"/>
            <w:left w:val="none" w:sz="0" w:space="0" w:color="auto"/>
            <w:bottom w:val="none" w:sz="0" w:space="0" w:color="auto"/>
            <w:right w:val="none" w:sz="0" w:space="0" w:color="auto"/>
          </w:divBdr>
        </w:div>
      </w:divsChild>
    </w:div>
    <w:div w:id="1647970026">
      <w:bodyDiv w:val="1"/>
      <w:marLeft w:val="0"/>
      <w:marRight w:val="0"/>
      <w:marTop w:val="0"/>
      <w:marBottom w:val="0"/>
      <w:divBdr>
        <w:top w:val="none" w:sz="0" w:space="0" w:color="auto"/>
        <w:left w:val="none" w:sz="0" w:space="0" w:color="auto"/>
        <w:bottom w:val="none" w:sz="0" w:space="0" w:color="auto"/>
        <w:right w:val="none" w:sz="0" w:space="0" w:color="auto"/>
      </w:divBdr>
      <w:divsChild>
        <w:div w:id="1220048129">
          <w:marLeft w:val="403"/>
          <w:marRight w:val="0"/>
          <w:marTop w:val="0"/>
          <w:marBottom w:val="0"/>
          <w:divBdr>
            <w:top w:val="none" w:sz="0" w:space="0" w:color="auto"/>
            <w:left w:val="none" w:sz="0" w:space="0" w:color="auto"/>
            <w:bottom w:val="none" w:sz="0" w:space="0" w:color="auto"/>
            <w:right w:val="none" w:sz="0" w:space="0" w:color="auto"/>
          </w:divBdr>
        </w:div>
      </w:divsChild>
    </w:div>
    <w:div w:id="1659844138">
      <w:bodyDiv w:val="1"/>
      <w:marLeft w:val="0"/>
      <w:marRight w:val="0"/>
      <w:marTop w:val="0"/>
      <w:marBottom w:val="0"/>
      <w:divBdr>
        <w:top w:val="none" w:sz="0" w:space="0" w:color="auto"/>
        <w:left w:val="none" w:sz="0" w:space="0" w:color="auto"/>
        <w:bottom w:val="none" w:sz="0" w:space="0" w:color="auto"/>
        <w:right w:val="none" w:sz="0" w:space="0" w:color="auto"/>
      </w:divBdr>
    </w:div>
    <w:div w:id="1663049969">
      <w:bodyDiv w:val="1"/>
      <w:marLeft w:val="0"/>
      <w:marRight w:val="0"/>
      <w:marTop w:val="0"/>
      <w:marBottom w:val="0"/>
      <w:divBdr>
        <w:top w:val="none" w:sz="0" w:space="0" w:color="auto"/>
        <w:left w:val="none" w:sz="0" w:space="0" w:color="auto"/>
        <w:bottom w:val="none" w:sz="0" w:space="0" w:color="auto"/>
        <w:right w:val="none" w:sz="0" w:space="0" w:color="auto"/>
      </w:divBdr>
    </w:div>
    <w:div w:id="1754282269">
      <w:bodyDiv w:val="1"/>
      <w:marLeft w:val="0"/>
      <w:marRight w:val="0"/>
      <w:marTop w:val="0"/>
      <w:marBottom w:val="0"/>
      <w:divBdr>
        <w:top w:val="none" w:sz="0" w:space="0" w:color="auto"/>
        <w:left w:val="none" w:sz="0" w:space="0" w:color="auto"/>
        <w:bottom w:val="none" w:sz="0" w:space="0" w:color="auto"/>
        <w:right w:val="none" w:sz="0" w:space="0" w:color="auto"/>
      </w:divBdr>
    </w:div>
    <w:div w:id="1759978264">
      <w:bodyDiv w:val="1"/>
      <w:marLeft w:val="0"/>
      <w:marRight w:val="0"/>
      <w:marTop w:val="0"/>
      <w:marBottom w:val="0"/>
      <w:divBdr>
        <w:top w:val="none" w:sz="0" w:space="0" w:color="auto"/>
        <w:left w:val="none" w:sz="0" w:space="0" w:color="auto"/>
        <w:bottom w:val="none" w:sz="0" w:space="0" w:color="auto"/>
        <w:right w:val="none" w:sz="0" w:space="0" w:color="auto"/>
      </w:divBdr>
      <w:divsChild>
        <w:div w:id="745111477">
          <w:marLeft w:val="0"/>
          <w:marRight w:val="0"/>
          <w:marTop w:val="0"/>
          <w:marBottom w:val="0"/>
          <w:divBdr>
            <w:top w:val="none" w:sz="0" w:space="0" w:color="auto"/>
            <w:left w:val="none" w:sz="0" w:space="0" w:color="auto"/>
            <w:bottom w:val="none" w:sz="0" w:space="0" w:color="auto"/>
            <w:right w:val="none" w:sz="0" w:space="0" w:color="auto"/>
          </w:divBdr>
        </w:div>
        <w:div w:id="4718805">
          <w:marLeft w:val="0"/>
          <w:marRight w:val="0"/>
          <w:marTop w:val="0"/>
          <w:marBottom w:val="0"/>
          <w:divBdr>
            <w:top w:val="none" w:sz="0" w:space="0" w:color="auto"/>
            <w:left w:val="none" w:sz="0" w:space="0" w:color="auto"/>
            <w:bottom w:val="none" w:sz="0" w:space="0" w:color="auto"/>
            <w:right w:val="none" w:sz="0" w:space="0" w:color="auto"/>
          </w:divBdr>
        </w:div>
        <w:div w:id="1763380432">
          <w:marLeft w:val="0"/>
          <w:marRight w:val="0"/>
          <w:marTop w:val="0"/>
          <w:marBottom w:val="0"/>
          <w:divBdr>
            <w:top w:val="none" w:sz="0" w:space="0" w:color="auto"/>
            <w:left w:val="none" w:sz="0" w:space="0" w:color="auto"/>
            <w:bottom w:val="none" w:sz="0" w:space="0" w:color="auto"/>
            <w:right w:val="none" w:sz="0" w:space="0" w:color="auto"/>
          </w:divBdr>
        </w:div>
        <w:div w:id="206533876">
          <w:marLeft w:val="0"/>
          <w:marRight w:val="0"/>
          <w:marTop w:val="0"/>
          <w:marBottom w:val="0"/>
          <w:divBdr>
            <w:top w:val="none" w:sz="0" w:space="0" w:color="auto"/>
            <w:left w:val="none" w:sz="0" w:space="0" w:color="auto"/>
            <w:bottom w:val="none" w:sz="0" w:space="0" w:color="auto"/>
            <w:right w:val="none" w:sz="0" w:space="0" w:color="auto"/>
          </w:divBdr>
        </w:div>
      </w:divsChild>
    </w:div>
    <w:div w:id="1769693890">
      <w:bodyDiv w:val="1"/>
      <w:marLeft w:val="0"/>
      <w:marRight w:val="0"/>
      <w:marTop w:val="0"/>
      <w:marBottom w:val="0"/>
      <w:divBdr>
        <w:top w:val="none" w:sz="0" w:space="0" w:color="auto"/>
        <w:left w:val="none" w:sz="0" w:space="0" w:color="auto"/>
        <w:bottom w:val="none" w:sz="0" w:space="0" w:color="auto"/>
        <w:right w:val="none" w:sz="0" w:space="0" w:color="auto"/>
      </w:divBdr>
      <w:divsChild>
        <w:div w:id="1888376300">
          <w:marLeft w:val="0"/>
          <w:marRight w:val="0"/>
          <w:marTop w:val="0"/>
          <w:marBottom w:val="0"/>
          <w:divBdr>
            <w:top w:val="none" w:sz="0" w:space="0" w:color="auto"/>
            <w:left w:val="none" w:sz="0" w:space="0" w:color="auto"/>
            <w:bottom w:val="none" w:sz="0" w:space="0" w:color="auto"/>
            <w:right w:val="none" w:sz="0" w:space="0" w:color="auto"/>
          </w:divBdr>
        </w:div>
        <w:div w:id="1784105986">
          <w:marLeft w:val="0"/>
          <w:marRight w:val="0"/>
          <w:marTop w:val="0"/>
          <w:marBottom w:val="0"/>
          <w:divBdr>
            <w:top w:val="none" w:sz="0" w:space="0" w:color="auto"/>
            <w:left w:val="none" w:sz="0" w:space="0" w:color="auto"/>
            <w:bottom w:val="none" w:sz="0" w:space="0" w:color="auto"/>
            <w:right w:val="none" w:sz="0" w:space="0" w:color="auto"/>
          </w:divBdr>
        </w:div>
        <w:div w:id="1388532545">
          <w:marLeft w:val="0"/>
          <w:marRight w:val="0"/>
          <w:marTop w:val="0"/>
          <w:marBottom w:val="0"/>
          <w:divBdr>
            <w:top w:val="none" w:sz="0" w:space="0" w:color="auto"/>
            <w:left w:val="none" w:sz="0" w:space="0" w:color="auto"/>
            <w:bottom w:val="none" w:sz="0" w:space="0" w:color="auto"/>
            <w:right w:val="none" w:sz="0" w:space="0" w:color="auto"/>
          </w:divBdr>
        </w:div>
        <w:div w:id="1631324498">
          <w:marLeft w:val="0"/>
          <w:marRight w:val="0"/>
          <w:marTop w:val="0"/>
          <w:marBottom w:val="0"/>
          <w:divBdr>
            <w:top w:val="none" w:sz="0" w:space="0" w:color="auto"/>
            <w:left w:val="none" w:sz="0" w:space="0" w:color="auto"/>
            <w:bottom w:val="none" w:sz="0" w:space="0" w:color="auto"/>
            <w:right w:val="none" w:sz="0" w:space="0" w:color="auto"/>
          </w:divBdr>
        </w:div>
        <w:div w:id="948925683">
          <w:marLeft w:val="0"/>
          <w:marRight w:val="0"/>
          <w:marTop w:val="0"/>
          <w:marBottom w:val="0"/>
          <w:divBdr>
            <w:top w:val="none" w:sz="0" w:space="0" w:color="auto"/>
            <w:left w:val="none" w:sz="0" w:space="0" w:color="auto"/>
            <w:bottom w:val="none" w:sz="0" w:space="0" w:color="auto"/>
            <w:right w:val="none" w:sz="0" w:space="0" w:color="auto"/>
          </w:divBdr>
        </w:div>
        <w:div w:id="1504972095">
          <w:marLeft w:val="0"/>
          <w:marRight w:val="0"/>
          <w:marTop w:val="0"/>
          <w:marBottom w:val="0"/>
          <w:divBdr>
            <w:top w:val="none" w:sz="0" w:space="0" w:color="auto"/>
            <w:left w:val="none" w:sz="0" w:space="0" w:color="auto"/>
            <w:bottom w:val="none" w:sz="0" w:space="0" w:color="auto"/>
            <w:right w:val="none" w:sz="0" w:space="0" w:color="auto"/>
          </w:divBdr>
        </w:div>
        <w:div w:id="1272199714">
          <w:marLeft w:val="0"/>
          <w:marRight w:val="0"/>
          <w:marTop w:val="0"/>
          <w:marBottom w:val="0"/>
          <w:divBdr>
            <w:top w:val="none" w:sz="0" w:space="0" w:color="auto"/>
            <w:left w:val="none" w:sz="0" w:space="0" w:color="auto"/>
            <w:bottom w:val="none" w:sz="0" w:space="0" w:color="auto"/>
            <w:right w:val="none" w:sz="0" w:space="0" w:color="auto"/>
          </w:divBdr>
        </w:div>
        <w:div w:id="1684622157">
          <w:marLeft w:val="0"/>
          <w:marRight w:val="0"/>
          <w:marTop w:val="0"/>
          <w:marBottom w:val="0"/>
          <w:divBdr>
            <w:top w:val="none" w:sz="0" w:space="0" w:color="auto"/>
            <w:left w:val="none" w:sz="0" w:space="0" w:color="auto"/>
            <w:bottom w:val="none" w:sz="0" w:space="0" w:color="auto"/>
            <w:right w:val="none" w:sz="0" w:space="0" w:color="auto"/>
          </w:divBdr>
        </w:div>
        <w:div w:id="674000012">
          <w:marLeft w:val="0"/>
          <w:marRight w:val="0"/>
          <w:marTop w:val="0"/>
          <w:marBottom w:val="0"/>
          <w:divBdr>
            <w:top w:val="none" w:sz="0" w:space="0" w:color="auto"/>
            <w:left w:val="none" w:sz="0" w:space="0" w:color="auto"/>
            <w:bottom w:val="none" w:sz="0" w:space="0" w:color="auto"/>
            <w:right w:val="none" w:sz="0" w:space="0" w:color="auto"/>
          </w:divBdr>
        </w:div>
        <w:div w:id="1071345274">
          <w:marLeft w:val="0"/>
          <w:marRight w:val="0"/>
          <w:marTop w:val="0"/>
          <w:marBottom w:val="0"/>
          <w:divBdr>
            <w:top w:val="none" w:sz="0" w:space="0" w:color="auto"/>
            <w:left w:val="none" w:sz="0" w:space="0" w:color="auto"/>
            <w:bottom w:val="none" w:sz="0" w:space="0" w:color="auto"/>
            <w:right w:val="none" w:sz="0" w:space="0" w:color="auto"/>
          </w:divBdr>
        </w:div>
        <w:div w:id="936518564">
          <w:marLeft w:val="0"/>
          <w:marRight w:val="0"/>
          <w:marTop w:val="0"/>
          <w:marBottom w:val="0"/>
          <w:divBdr>
            <w:top w:val="none" w:sz="0" w:space="0" w:color="auto"/>
            <w:left w:val="none" w:sz="0" w:space="0" w:color="auto"/>
            <w:bottom w:val="none" w:sz="0" w:space="0" w:color="auto"/>
            <w:right w:val="none" w:sz="0" w:space="0" w:color="auto"/>
          </w:divBdr>
        </w:div>
        <w:div w:id="607547533">
          <w:marLeft w:val="0"/>
          <w:marRight w:val="0"/>
          <w:marTop w:val="0"/>
          <w:marBottom w:val="0"/>
          <w:divBdr>
            <w:top w:val="none" w:sz="0" w:space="0" w:color="auto"/>
            <w:left w:val="none" w:sz="0" w:space="0" w:color="auto"/>
            <w:bottom w:val="none" w:sz="0" w:space="0" w:color="auto"/>
            <w:right w:val="none" w:sz="0" w:space="0" w:color="auto"/>
          </w:divBdr>
        </w:div>
        <w:div w:id="1164128482">
          <w:marLeft w:val="0"/>
          <w:marRight w:val="0"/>
          <w:marTop w:val="0"/>
          <w:marBottom w:val="0"/>
          <w:divBdr>
            <w:top w:val="none" w:sz="0" w:space="0" w:color="auto"/>
            <w:left w:val="none" w:sz="0" w:space="0" w:color="auto"/>
            <w:bottom w:val="none" w:sz="0" w:space="0" w:color="auto"/>
            <w:right w:val="none" w:sz="0" w:space="0" w:color="auto"/>
          </w:divBdr>
        </w:div>
      </w:divsChild>
    </w:div>
    <w:div w:id="1770389676">
      <w:bodyDiv w:val="1"/>
      <w:marLeft w:val="0"/>
      <w:marRight w:val="0"/>
      <w:marTop w:val="0"/>
      <w:marBottom w:val="0"/>
      <w:divBdr>
        <w:top w:val="none" w:sz="0" w:space="0" w:color="auto"/>
        <w:left w:val="none" w:sz="0" w:space="0" w:color="auto"/>
        <w:bottom w:val="none" w:sz="0" w:space="0" w:color="auto"/>
        <w:right w:val="none" w:sz="0" w:space="0" w:color="auto"/>
      </w:divBdr>
      <w:divsChild>
        <w:div w:id="1022823504">
          <w:marLeft w:val="403"/>
          <w:marRight w:val="0"/>
          <w:marTop w:val="0"/>
          <w:marBottom w:val="0"/>
          <w:divBdr>
            <w:top w:val="none" w:sz="0" w:space="0" w:color="auto"/>
            <w:left w:val="none" w:sz="0" w:space="0" w:color="auto"/>
            <w:bottom w:val="none" w:sz="0" w:space="0" w:color="auto"/>
            <w:right w:val="none" w:sz="0" w:space="0" w:color="auto"/>
          </w:divBdr>
        </w:div>
      </w:divsChild>
    </w:div>
    <w:div w:id="1788813874">
      <w:bodyDiv w:val="1"/>
      <w:marLeft w:val="0"/>
      <w:marRight w:val="0"/>
      <w:marTop w:val="0"/>
      <w:marBottom w:val="0"/>
      <w:divBdr>
        <w:top w:val="none" w:sz="0" w:space="0" w:color="auto"/>
        <w:left w:val="none" w:sz="0" w:space="0" w:color="auto"/>
        <w:bottom w:val="none" w:sz="0" w:space="0" w:color="auto"/>
        <w:right w:val="none" w:sz="0" w:space="0" w:color="auto"/>
      </w:divBdr>
      <w:divsChild>
        <w:div w:id="1695232897">
          <w:marLeft w:val="403"/>
          <w:marRight w:val="0"/>
          <w:marTop w:val="90"/>
          <w:marBottom w:val="0"/>
          <w:divBdr>
            <w:top w:val="none" w:sz="0" w:space="0" w:color="auto"/>
            <w:left w:val="none" w:sz="0" w:space="0" w:color="auto"/>
            <w:bottom w:val="none" w:sz="0" w:space="0" w:color="auto"/>
            <w:right w:val="none" w:sz="0" w:space="0" w:color="auto"/>
          </w:divBdr>
        </w:div>
      </w:divsChild>
    </w:div>
    <w:div w:id="1790052186">
      <w:bodyDiv w:val="1"/>
      <w:marLeft w:val="0"/>
      <w:marRight w:val="0"/>
      <w:marTop w:val="0"/>
      <w:marBottom w:val="0"/>
      <w:divBdr>
        <w:top w:val="none" w:sz="0" w:space="0" w:color="auto"/>
        <w:left w:val="none" w:sz="0" w:space="0" w:color="auto"/>
        <w:bottom w:val="none" w:sz="0" w:space="0" w:color="auto"/>
        <w:right w:val="none" w:sz="0" w:space="0" w:color="auto"/>
      </w:divBdr>
      <w:divsChild>
        <w:div w:id="2131047628">
          <w:marLeft w:val="0"/>
          <w:marRight w:val="0"/>
          <w:marTop w:val="0"/>
          <w:marBottom w:val="0"/>
          <w:divBdr>
            <w:top w:val="none" w:sz="0" w:space="0" w:color="auto"/>
            <w:left w:val="none" w:sz="0" w:space="0" w:color="auto"/>
            <w:bottom w:val="none" w:sz="0" w:space="0" w:color="auto"/>
            <w:right w:val="none" w:sz="0" w:space="0" w:color="auto"/>
          </w:divBdr>
        </w:div>
        <w:div w:id="2083521303">
          <w:marLeft w:val="0"/>
          <w:marRight w:val="0"/>
          <w:marTop w:val="0"/>
          <w:marBottom w:val="0"/>
          <w:divBdr>
            <w:top w:val="none" w:sz="0" w:space="0" w:color="auto"/>
            <w:left w:val="none" w:sz="0" w:space="0" w:color="auto"/>
            <w:bottom w:val="none" w:sz="0" w:space="0" w:color="auto"/>
            <w:right w:val="none" w:sz="0" w:space="0" w:color="auto"/>
          </w:divBdr>
        </w:div>
        <w:div w:id="330909224">
          <w:marLeft w:val="0"/>
          <w:marRight w:val="0"/>
          <w:marTop w:val="0"/>
          <w:marBottom w:val="0"/>
          <w:divBdr>
            <w:top w:val="none" w:sz="0" w:space="0" w:color="auto"/>
            <w:left w:val="none" w:sz="0" w:space="0" w:color="auto"/>
            <w:bottom w:val="none" w:sz="0" w:space="0" w:color="auto"/>
            <w:right w:val="none" w:sz="0" w:space="0" w:color="auto"/>
          </w:divBdr>
        </w:div>
        <w:div w:id="351495208">
          <w:marLeft w:val="0"/>
          <w:marRight w:val="0"/>
          <w:marTop w:val="0"/>
          <w:marBottom w:val="0"/>
          <w:divBdr>
            <w:top w:val="none" w:sz="0" w:space="0" w:color="auto"/>
            <w:left w:val="none" w:sz="0" w:space="0" w:color="auto"/>
            <w:bottom w:val="none" w:sz="0" w:space="0" w:color="auto"/>
            <w:right w:val="none" w:sz="0" w:space="0" w:color="auto"/>
          </w:divBdr>
        </w:div>
      </w:divsChild>
    </w:div>
    <w:div w:id="1821581313">
      <w:bodyDiv w:val="1"/>
      <w:marLeft w:val="0"/>
      <w:marRight w:val="0"/>
      <w:marTop w:val="0"/>
      <w:marBottom w:val="0"/>
      <w:divBdr>
        <w:top w:val="none" w:sz="0" w:space="0" w:color="auto"/>
        <w:left w:val="none" w:sz="0" w:space="0" w:color="auto"/>
        <w:bottom w:val="none" w:sz="0" w:space="0" w:color="auto"/>
        <w:right w:val="none" w:sz="0" w:space="0" w:color="auto"/>
      </w:divBdr>
      <w:divsChild>
        <w:div w:id="1501391864">
          <w:marLeft w:val="0"/>
          <w:marRight w:val="0"/>
          <w:marTop w:val="0"/>
          <w:marBottom w:val="0"/>
          <w:divBdr>
            <w:top w:val="none" w:sz="0" w:space="0" w:color="auto"/>
            <w:left w:val="none" w:sz="0" w:space="0" w:color="auto"/>
            <w:bottom w:val="none" w:sz="0" w:space="0" w:color="auto"/>
            <w:right w:val="none" w:sz="0" w:space="0" w:color="auto"/>
          </w:divBdr>
        </w:div>
        <w:div w:id="643392241">
          <w:marLeft w:val="0"/>
          <w:marRight w:val="0"/>
          <w:marTop w:val="0"/>
          <w:marBottom w:val="0"/>
          <w:divBdr>
            <w:top w:val="none" w:sz="0" w:space="0" w:color="auto"/>
            <w:left w:val="none" w:sz="0" w:space="0" w:color="auto"/>
            <w:bottom w:val="none" w:sz="0" w:space="0" w:color="auto"/>
            <w:right w:val="none" w:sz="0" w:space="0" w:color="auto"/>
          </w:divBdr>
        </w:div>
      </w:divsChild>
    </w:div>
    <w:div w:id="1826046930">
      <w:bodyDiv w:val="1"/>
      <w:marLeft w:val="0"/>
      <w:marRight w:val="0"/>
      <w:marTop w:val="0"/>
      <w:marBottom w:val="0"/>
      <w:divBdr>
        <w:top w:val="none" w:sz="0" w:space="0" w:color="auto"/>
        <w:left w:val="none" w:sz="0" w:space="0" w:color="auto"/>
        <w:bottom w:val="none" w:sz="0" w:space="0" w:color="auto"/>
        <w:right w:val="none" w:sz="0" w:space="0" w:color="auto"/>
      </w:divBdr>
      <w:divsChild>
        <w:div w:id="965084328">
          <w:marLeft w:val="0"/>
          <w:marRight w:val="0"/>
          <w:marTop w:val="0"/>
          <w:marBottom w:val="0"/>
          <w:divBdr>
            <w:top w:val="none" w:sz="0" w:space="0" w:color="auto"/>
            <w:left w:val="none" w:sz="0" w:space="0" w:color="auto"/>
            <w:bottom w:val="none" w:sz="0" w:space="0" w:color="auto"/>
            <w:right w:val="none" w:sz="0" w:space="0" w:color="auto"/>
          </w:divBdr>
        </w:div>
        <w:div w:id="498231917">
          <w:marLeft w:val="0"/>
          <w:marRight w:val="0"/>
          <w:marTop w:val="0"/>
          <w:marBottom w:val="0"/>
          <w:divBdr>
            <w:top w:val="none" w:sz="0" w:space="0" w:color="auto"/>
            <w:left w:val="none" w:sz="0" w:space="0" w:color="auto"/>
            <w:bottom w:val="none" w:sz="0" w:space="0" w:color="auto"/>
            <w:right w:val="none" w:sz="0" w:space="0" w:color="auto"/>
          </w:divBdr>
        </w:div>
      </w:divsChild>
    </w:div>
    <w:div w:id="1832527065">
      <w:bodyDiv w:val="1"/>
      <w:marLeft w:val="0"/>
      <w:marRight w:val="0"/>
      <w:marTop w:val="0"/>
      <w:marBottom w:val="0"/>
      <w:divBdr>
        <w:top w:val="none" w:sz="0" w:space="0" w:color="auto"/>
        <w:left w:val="none" w:sz="0" w:space="0" w:color="auto"/>
        <w:bottom w:val="none" w:sz="0" w:space="0" w:color="auto"/>
        <w:right w:val="none" w:sz="0" w:space="0" w:color="auto"/>
      </w:divBdr>
      <w:divsChild>
        <w:div w:id="815299452">
          <w:marLeft w:val="0"/>
          <w:marRight w:val="0"/>
          <w:marTop w:val="0"/>
          <w:marBottom w:val="0"/>
          <w:divBdr>
            <w:top w:val="none" w:sz="0" w:space="0" w:color="auto"/>
            <w:left w:val="none" w:sz="0" w:space="0" w:color="auto"/>
            <w:bottom w:val="none" w:sz="0" w:space="0" w:color="auto"/>
            <w:right w:val="none" w:sz="0" w:space="0" w:color="auto"/>
          </w:divBdr>
        </w:div>
        <w:div w:id="1834879056">
          <w:marLeft w:val="0"/>
          <w:marRight w:val="0"/>
          <w:marTop w:val="0"/>
          <w:marBottom w:val="0"/>
          <w:divBdr>
            <w:top w:val="none" w:sz="0" w:space="0" w:color="auto"/>
            <w:left w:val="none" w:sz="0" w:space="0" w:color="auto"/>
            <w:bottom w:val="none" w:sz="0" w:space="0" w:color="auto"/>
            <w:right w:val="none" w:sz="0" w:space="0" w:color="auto"/>
          </w:divBdr>
        </w:div>
      </w:divsChild>
    </w:div>
    <w:div w:id="1842888423">
      <w:bodyDiv w:val="1"/>
      <w:marLeft w:val="0"/>
      <w:marRight w:val="0"/>
      <w:marTop w:val="0"/>
      <w:marBottom w:val="0"/>
      <w:divBdr>
        <w:top w:val="none" w:sz="0" w:space="0" w:color="auto"/>
        <w:left w:val="none" w:sz="0" w:space="0" w:color="auto"/>
        <w:bottom w:val="none" w:sz="0" w:space="0" w:color="auto"/>
        <w:right w:val="none" w:sz="0" w:space="0" w:color="auto"/>
      </w:divBdr>
      <w:divsChild>
        <w:div w:id="532965901">
          <w:marLeft w:val="0"/>
          <w:marRight w:val="0"/>
          <w:marTop w:val="0"/>
          <w:marBottom w:val="0"/>
          <w:divBdr>
            <w:top w:val="none" w:sz="0" w:space="0" w:color="auto"/>
            <w:left w:val="none" w:sz="0" w:space="0" w:color="auto"/>
            <w:bottom w:val="none" w:sz="0" w:space="0" w:color="auto"/>
            <w:right w:val="none" w:sz="0" w:space="0" w:color="auto"/>
          </w:divBdr>
        </w:div>
        <w:div w:id="502352799">
          <w:marLeft w:val="0"/>
          <w:marRight w:val="0"/>
          <w:marTop w:val="0"/>
          <w:marBottom w:val="0"/>
          <w:divBdr>
            <w:top w:val="none" w:sz="0" w:space="0" w:color="auto"/>
            <w:left w:val="none" w:sz="0" w:space="0" w:color="auto"/>
            <w:bottom w:val="none" w:sz="0" w:space="0" w:color="auto"/>
            <w:right w:val="none" w:sz="0" w:space="0" w:color="auto"/>
          </w:divBdr>
        </w:div>
        <w:div w:id="512499033">
          <w:marLeft w:val="0"/>
          <w:marRight w:val="0"/>
          <w:marTop w:val="0"/>
          <w:marBottom w:val="0"/>
          <w:divBdr>
            <w:top w:val="none" w:sz="0" w:space="0" w:color="auto"/>
            <w:left w:val="none" w:sz="0" w:space="0" w:color="auto"/>
            <w:bottom w:val="none" w:sz="0" w:space="0" w:color="auto"/>
            <w:right w:val="none" w:sz="0" w:space="0" w:color="auto"/>
          </w:divBdr>
        </w:div>
      </w:divsChild>
    </w:div>
    <w:div w:id="1872919669">
      <w:bodyDiv w:val="1"/>
      <w:marLeft w:val="0"/>
      <w:marRight w:val="0"/>
      <w:marTop w:val="0"/>
      <w:marBottom w:val="0"/>
      <w:divBdr>
        <w:top w:val="none" w:sz="0" w:space="0" w:color="auto"/>
        <w:left w:val="none" w:sz="0" w:space="0" w:color="auto"/>
        <w:bottom w:val="none" w:sz="0" w:space="0" w:color="auto"/>
        <w:right w:val="none" w:sz="0" w:space="0" w:color="auto"/>
      </w:divBdr>
      <w:divsChild>
        <w:div w:id="1901558205">
          <w:marLeft w:val="0"/>
          <w:marRight w:val="0"/>
          <w:marTop w:val="0"/>
          <w:marBottom w:val="0"/>
          <w:divBdr>
            <w:top w:val="none" w:sz="0" w:space="0" w:color="auto"/>
            <w:left w:val="none" w:sz="0" w:space="0" w:color="auto"/>
            <w:bottom w:val="none" w:sz="0" w:space="0" w:color="auto"/>
            <w:right w:val="none" w:sz="0" w:space="0" w:color="auto"/>
          </w:divBdr>
        </w:div>
      </w:divsChild>
    </w:div>
    <w:div w:id="1961452923">
      <w:bodyDiv w:val="1"/>
      <w:marLeft w:val="0"/>
      <w:marRight w:val="0"/>
      <w:marTop w:val="0"/>
      <w:marBottom w:val="0"/>
      <w:divBdr>
        <w:top w:val="none" w:sz="0" w:space="0" w:color="auto"/>
        <w:left w:val="none" w:sz="0" w:space="0" w:color="auto"/>
        <w:bottom w:val="none" w:sz="0" w:space="0" w:color="auto"/>
        <w:right w:val="none" w:sz="0" w:space="0" w:color="auto"/>
      </w:divBdr>
    </w:div>
    <w:div w:id="1963537828">
      <w:bodyDiv w:val="1"/>
      <w:marLeft w:val="0"/>
      <w:marRight w:val="0"/>
      <w:marTop w:val="0"/>
      <w:marBottom w:val="0"/>
      <w:divBdr>
        <w:top w:val="none" w:sz="0" w:space="0" w:color="auto"/>
        <w:left w:val="none" w:sz="0" w:space="0" w:color="auto"/>
        <w:bottom w:val="none" w:sz="0" w:space="0" w:color="auto"/>
        <w:right w:val="none" w:sz="0" w:space="0" w:color="auto"/>
      </w:divBdr>
      <w:divsChild>
        <w:div w:id="308825795">
          <w:marLeft w:val="0"/>
          <w:marRight w:val="0"/>
          <w:marTop w:val="0"/>
          <w:marBottom w:val="0"/>
          <w:divBdr>
            <w:top w:val="none" w:sz="0" w:space="0" w:color="auto"/>
            <w:left w:val="none" w:sz="0" w:space="0" w:color="auto"/>
            <w:bottom w:val="none" w:sz="0" w:space="0" w:color="auto"/>
            <w:right w:val="none" w:sz="0" w:space="0" w:color="auto"/>
          </w:divBdr>
        </w:div>
        <w:div w:id="794063661">
          <w:marLeft w:val="0"/>
          <w:marRight w:val="0"/>
          <w:marTop w:val="0"/>
          <w:marBottom w:val="0"/>
          <w:divBdr>
            <w:top w:val="none" w:sz="0" w:space="0" w:color="auto"/>
            <w:left w:val="none" w:sz="0" w:space="0" w:color="auto"/>
            <w:bottom w:val="none" w:sz="0" w:space="0" w:color="auto"/>
            <w:right w:val="none" w:sz="0" w:space="0" w:color="auto"/>
          </w:divBdr>
        </w:div>
        <w:div w:id="498737566">
          <w:marLeft w:val="0"/>
          <w:marRight w:val="0"/>
          <w:marTop w:val="0"/>
          <w:marBottom w:val="0"/>
          <w:divBdr>
            <w:top w:val="none" w:sz="0" w:space="0" w:color="auto"/>
            <w:left w:val="none" w:sz="0" w:space="0" w:color="auto"/>
            <w:bottom w:val="none" w:sz="0" w:space="0" w:color="auto"/>
            <w:right w:val="none" w:sz="0" w:space="0" w:color="auto"/>
          </w:divBdr>
        </w:div>
        <w:div w:id="904142749">
          <w:marLeft w:val="0"/>
          <w:marRight w:val="0"/>
          <w:marTop w:val="0"/>
          <w:marBottom w:val="0"/>
          <w:divBdr>
            <w:top w:val="none" w:sz="0" w:space="0" w:color="auto"/>
            <w:left w:val="none" w:sz="0" w:space="0" w:color="auto"/>
            <w:bottom w:val="none" w:sz="0" w:space="0" w:color="auto"/>
            <w:right w:val="none" w:sz="0" w:space="0" w:color="auto"/>
          </w:divBdr>
        </w:div>
        <w:div w:id="1705136060">
          <w:marLeft w:val="0"/>
          <w:marRight w:val="0"/>
          <w:marTop w:val="0"/>
          <w:marBottom w:val="0"/>
          <w:divBdr>
            <w:top w:val="none" w:sz="0" w:space="0" w:color="auto"/>
            <w:left w:val="none" w:sz="0" w:space="0" w:color="auto"/>
            <w:bottom w:val="none" w:sz="0" w:space="0" w:color="auto"/>
            <w:right w:val="none" w:sz="0" w:space="0" w:color="auto"/>
          </w:divBdr>
        </w:div>
      </w:divsChild>
    </w:div>
    <w:div w:id="1987200898">
      <w:bodyDiv w:val="1"/>
      <w:marLeft w:val="0"/>
      <w:marRight w:val="0"/>
      <w:marTop w:val="0"/>
      <w:marBottom w:val="0"/>
      <w:divBdr>
        <w:top w:val="none" w:sz="0" w:space="0" w:color="auto"/>
        <w:left w:val="none" w:sz="0" w:space="0" w:color="auto"/>
        <w:bottom w:val="none" w:sz="0" w:space="0" w:color="auto"/>
        <w:right w:val="none" w:sz="0" w:space="0" w:color="auto"/>
      </w:divBdr>
      <w:divsChild>
        <w:div w:id="964579392">
          <w:marLeft w:val="0"/>
          <w:marRight w:val="0"/>
          <w:marTop w:val="0"/>
          <w:marBottom w:val="0"/>
          <w:divBdr>
            <w:top w:val="none" w:sz="0" w:space="0" w:color="auto"/>
            <w:left w:val="none" w:sz="0" w:space="0" w:color="auto"/>
            <w:bottom w:val="none" w:sz="0" w:space="0" w:color="auto"/>
            <w:right w:val="none" w:sz="0" w:space="0" w:color="auto"/>
          </w:divBdr>
        </w:div>
        <w:div w:id="1209030383">
          <w:marLeft w:val="0"/>
          <w:marRight w:val="0"/>
          <w:marTop w:val="0"/>
          <w:marBottom w:val="0"/>
          <w:divBdr>
            <w:top w:val="none" w:sz="0" w:space="0" w:color="auto"/>
            <w:left w:val="none" w:sz="0" w:space="0" w:color="auto"/>
            <w:bottom w:val="none" w:sz="0" w:space="0" w:color="auto"/>
            <w:right w:val="none" w:sz="0" w:space="0" w:color="auto"/>
          </w:divBdr>
        </w:div>
        <w:div w:id="990210462">
          <w:marLeft w:val="0"/>
          <w:marRight w:val="0"/>
          <w:marTop w:val="0"/>
          <w:marBottom w:val="0"/>
          <w:divBdr>
            <w:top w:val="none" w:sz="0" w:space="0" w:color="auto"/>
            <w:left w:val="none" w:sz="0" w:space="0" w:color="auto"/>
            <w:bottom w:val="none" w:sz="0" w:space="0" w:color="auto"/>
            <w:right w:val="none" w:sz="0" w:space="0" w:color="auto"/>
          </w:divBdr>
        </w:div>
        <w:div w:id="2023432445">
          <w:marLeft w:val="0"/>
          <w:marRight w:val="0"/>
          <w:marTop w:val="0"/>
          <w:marBottom w:val="0"/>
          <w:divBdr>
            <w:top w:val="none" w:sz="0" w:space="0" w:color="auto"/>
            <w:left w:val="none" w:sz="0" w:space="0" w:color="auto"/>
            <w:bottom w:val="none" w:sz="0" w:space="0" w:color="auto"/>
            <w:right w:val="none" w:sz="0" w:space="0" w:color="auto"/>
          </w:divBdr>
        </w:div>
        <w:div w:id="682782701">
          <w:marLeft w:val="0"/>
          <w:marRight w:val="0"/>
          <w:marTop w:val="0"/>
          <w:marBottom w:val="0"/>
          <w:divBdr>
            <w:top w:val="none" w:sz="0" w:space="0" w:color="auto"/>
            <w:left w:val="none" w:sz="0" w:space="0" w:color="auto"/>
            <w:bottom w:val="none" w:sz="0" w:space="0" w:color="auto"/>
            <w:right w:val="none" w:sz="0" w:space="0" w:color="auto"/>
          </w:divBdr>
        </w:div>
      </w:divsChild>
    </w:div>
    <w:div w:id="2038843979">
      <w:bodyDiv w:val="1"/>
      <w:marLeft w:val="0"/>
      <w:marRight w:val="0"/>
      <w:marTop w:val="0"/>
      <w:marBottom w:val="0"/>
      <w:divBdr>
        <w:top w:val="none" w:sz="0" w:space="0" w:color="auto"/>
        <w:left w:val="none" w:sz="0" w:space="0" w:color="auto"/>
        <w:bottom w:val="none" w:sz="0" w:space="0" w:color="auto"/>
        <w:right w:val="none" w:sz="0" w:space="0" w:color="auto"/>
      </w:divBdr>
      <w:divsChild>
        <w:div w:id="1689067630">
          <w:marLeft w:val="0"/>
          <w:marRight w:val="0"/>
          <w:marTop w:val="0"/>
          <w:marBottom w:val="0"/>
          <w:divBdr>
            <w:top w:val="none" w:sz="0" w:space="0" w:color="auto"/>
            <w:left w:val="none" w:sz="0" w:space="0" w:color="auto"/>
            <w:bottom w:val="none" w:sz="0" w:space="0" w:color="auto"/>
            <w:right w:val="none" w:sz="0" w:space="0" w:color="auto"/>
          </w:divBdr>
        </w:div>
        <w:div w:id="878858679">
          <w:marLeft w:val="0"/>
          <w:marRight w:val="0"/>
          <w:marTop w:val="0"/>
          <w:marBottom w:val="0"/>
          <w:divBdr>
            <w:top w:val="none" w:sz="0" w:space="0" w:color="auto"/>
            <w:left w:val="none" w:sz="0" w:space="0" w:color="auto"/>
            <w:bottom w:val="none" w:sz="0" w:space="0" w:color="auto"/>
            <w:right w:val="none" w:sz="0" w:space="0" w:color="auto"/>
          </w:divBdr>
        </w:div>
      </w:divsChild>
    </w:div>
    <w:div w:id="2048798530">
      <w:bodyDiv w:val="1"/>
      <w:marLeft w:val="0"/>
      <w:marRight w:val="0"/>
      <w:marTop w:val="0"/>
      <w:marBottom w:val="0"/>
      <w:divBdr>
        <w:top w:val="none" w:sz="0" w:space="0" w:color="auto"/>
        <w:left w:val="none" w:sz="0" w:space="0" w:color="auto"/>
        <w:bottom w:val="none" w:sz="0" w:space="0" w:color="auto"/>
        <w:right w:val="none" w:sz="0" w:space="0" w:color="auto"/>
      </w:divBdr>
    </w:div>
    <w:div w:id="2081781410">
      <w:bodyDiv w:val="1"/>
      <w:marLeft w:val="0"/>
      <w:marRight w:val="0"/>
      <w:marTop w:val="0"/>
      <w:marBottom w:val="0"/>
      <w:divBdr>
        <w:top w:val="none" w:sz="0" w:space="0" w:color="auto"/>
        <w:left w:val="none" w:sz="0" w:space="0" w:color="auto"/>
        <w:bottom w:val="none" w:sz="0" w:space="0" w:color="auto"/>
        <w:right w:val="none" w:sz="0" w:space="0" w:color="auto"/>
      </w:divBdr>
      <w:divsChild>
        <w:div w:id="892885088">
          <w:marLeft w:val="0"/>
          <w:marRight w:val="0"/>
          <w:marTop w:val="0"/>
          <w:marBottom w:val="0"/>
          <w:divBdr>
            <w:top w:val="none" w:sz="0" w:space="0" w:color="auto"/>
            <w:left w:val="none" w:sz="0" w:space="0" w:color="auto"/>
            <w:bottom w:val="none" w:sz="0" w:space="0" w:color="auto"/>
            <w:right w:val="none" w:sz="0" w:space="0" w:color="auto"/>
          </w:divBdr>
        </w:div>
        <w:div w:id="1874613279">
          <w:marLeft w:val="0"/>
          <w:marRight w:val="0"/>
          <w:marTop w:val="0"/>
          <w:marBottom w:val="0"/>
          <w:divBdr>
            <w:top w:val="none" w:sz="0" w:space="0" w:color="auto"/>
            <w:left w:val="none" w:sz="0" w:space="0" w:color="auto"/>
            <w:bottom w:val="none" w:sz="0" w:space="0" w:color="auto"/>
            <w:right w:val="none" w:sz="0" w:space="0" w:color="auto"/>
          </w:divBdr>
        </w:div>
        <w:div w:id="712466308">
          <w:marLeft w:val="0"/>
          <w:marRight w:val="0"/>
          <w:marTop w:val="0"/>
          <w:marBottom w:val="0"/>
          <w:divBdr>
            <w:top w:val="none" w:sz="0" w:space="0" w:color="auto"/>
            <w:left w:val="none" w:sz="0" w:space="0" w:color="auto"/>
            <w:bottom w:val="none" w:sz="0" w:space="0" w:color="auto"/>
            <w:right w:val="none" w:sz="0" w:space="0" w:color="auto"/>
          </w:divBdr>
        </w:div>
      </w:divsChild>
    </w:div>
    <w:div w:id="2081823099">
      <w:bodyDiv w:val="1"/>
      <w:marLeft w:val="0"/>
      <w:marRight w:val="0"/>
      <w:marTop w:val="0"/>
      <w:marBottom w:val="0"/>
      <w:divBdr>
        <w:top w:val="none" w:sz="0" w:space="0" w:color="auto"/>
        <w:left w:val="none" w:sz="0" w:space="0" w:color="auto"/>
        <w:bottom w:val="none" w:sz="0" w:space="0" w:color="auto"/>
        <w:right w:val="none" w:sz="0" w:space="0" w:color="auto"/>
      </w:divBdr>
    </w:div>
    <w:div w:id="2108428989">
      <w:bodyDiv w:val="1"/>
      <w:marLeft w:val="0"/>
      <w:marRight w:val="0"/>
      <w:marTop w:val="0"/>
      <w:marBottom w:val="0"/>
      <w:divBdr>
        <w:top w:val="none" w:sz="0" w:space="0" w:color="auto"/>
        <w:left w:val="none" w:sz="0" w:space="0" w:color="auto"/>
        <w:bottom w:val="none" w:sz="0" w:space="0" w:color="auto"/>
        <w:right w:val="none" w:sz="0" w:space="0" w:color="auto"/>
      </w:divBdr>
      <w:divsChild>
        <w:div w:id="357705583">
          <w:marLeft w:val="0"/>
          <w:marRight w:val="0"/>
          <w:marTop w:val="0"/>
          <w:marBottom w:val="0"/>
          <w:divBdr>
            <w:top w:val="none" w:sz="0" w:space="0" w:color="auto"/>
            <w:left w:val="none" w:sz="0" w:space="0" w:color="auto"/>
            <w:bottom w:val="none" w:sz="0" w:space="0" w:color="auto"/>
            <w:right w:val="none" w:sz="0" w:space="0" w:color="auto"/>
          </w:divBdr>
        </w:div>
        <w:div w:id="1327515466">
          <w:marLeft w:val="0"/>
          <w:marRight w:val="0"/>
          <w:marTop w:val="0"/>
          <w:marBottom w:val="0"/>
          <w:divBdr>
            <w:top w:val="none" w:sz="0" w:space="0" w:color="auto"/>
            <w:left w:val="none" w:sz="0" w:space="0" w:color="auto"/>
            <w:bottom w:val="none" w:sz="0" w:space="0" w:color="auto"/>
            <w:right w:val="none" w:sz="0" w:space="0" w:color="auto"/>
          </w:divBdr>
        </w:div>
      </w:divsChild>
    </w:div>
    <w:div w:id="2137483085">
      <w:bodyDiv w:val="1"/>
      <w:marLeft w:val="0"/>
      <w:marRight w:val="0"/>
      <w:marTop w:val="0"/>
      <w:marBottom w:val="0"/>
      <w:divBdr>
        <w:top w:val="none" w:sz="0" w:space="0" w:color="auto"/>
        <w:left w:val="none" w:sz="0" w:space="0" w:color="auto"/>
        <w:bottom w:val="none" w:sz="0" w:space="0" w:color="auto"/>
        <w:right w:val="none" w:sz="0" w:space="0" w:color="auto"/>
      </w:divBdr>
      <w:divsChild>
        <w:div w:id="1038428530">
          <w:marLeft w:val="403"/>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yperlink" Target="https://www.google.com/search?rlz=1C1GCEU_esCO993CO993&amp;source=univ&amp;tbm=isch&amp;q=imagenes+partes+de+ascensor&amp;fir=TK" TargetMode="External"/><Relationship Id="rId42" Type="http://schemas.openxmlformats.org/officeDocument/2006/relationships/image" Target="media/image18.png"/><Relationship Id="rId47" Type="http://schemas.openxmlformats.org/officeDocument/2006/relationships/image" Target="media/image21.png"/><Relationship Id="rId63" Type="http://schemas.openxmlformats.org/officeDocument/2006/relationships/hyperlink" Target="https://www.google.com/search?rlz=1C1GCEU_esCO993CO993&amp;source=univ&amp;tbm=isch&amp;q=imagenes+partes+de+ascensor&amp;fir=TK" TargetMode="External"/><Relationship Id="rId68"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ww.google.com/search?rlz=1C1GCEU_esCO993CO993&amp;source=univ&amp;tbm=isch&amp;q=imagenes+partes+de+ascensor&amp;fir=TK" TargetMode="External"/><Relationship Id="rId11" Type="http://schemas.openxmlformats.org/officeDocument/2006/relationships/image" Target="media/image1.jpeg"/><Relationship Id="rId24" Type="http://schemas.openxmlformats.org/officeDocument/2006/relationships/image" Target="media/image8.png"/><Relationship Id="rId32" Type="http://schemas.openxmlformats.org/officeDocument/2006/relationships/image" Target="media/image13.png"/><Relationship Id="rId37" Type="http://schemas.openxmlformats.org/officeDocument/2006/relationships/hyperlink" Target="https://www.google.com/search?rlz=1C1GCEU_esCO993CO993&amp;source=univ&amp;tbm=isch&amp;q=imagenes+partes+de+ascensor&amp;fir=TK" TargetMode="External"/><Relationship Id="rId40" Type="http://schemas.openxmlformats.org/officeDocument/2006/relationships/image" Target="media/image17.png"/><Relationship Id="rId45" Type="http://schemas.openxmlformats.org/officeDocument/2006/relationships/hyperlink" Target="https://www.google.com/search?rlz=1C1GCEU_esCO993CO993&amp;source=univ&amp;tbm=isch&amp;q=imagenes+partes+de+ascensor&amp;fir=TK" TargetMode="External"/><Relationship Id="rId53" Type="http://schemas.openxmlformats.org/officeDocument/2006/relationships/image" Target="media/image24.png"/><Relationship Id="rId58" Type="http://schemas.openxmlformats.org/officeDocument/2006/relationships/hyperlink" Target="https://www.google.com/search?rlz=1C1GCEU_esCO993CO993&amp;source=univ&amp;tbm=isch&amp;q=imagenes+partes+de+ascensor&amp;fir=TK" TargetMode="External"/><Relationship Id="rId66" Type="http://schemas.openxmlformats.org/officeDocument/2006/relationships/hyperlink" Target="https://www.face2fire.com/wp-content/uploads/2017/04/m3-riesgostecnologicos-v12-04-ascensores.pdf" TargetMode="External"/><Relationship Id="rId5" Type="http://schemas.openxmlformats.org/officeDocument/2006/relationships/numbering" Target="numbering.xml"/><Relationship Id="rId61" Type="http://schemas.openxmlformats.org/officeDocument/2006/relationships/hyperlink" Target="https://www.google.com/search?rlz=1C1GCEU_esCO993CO993&amp;source=univ&amp;tbm=isch&amp;q=imagenes+partes+de+ascensor&amp;fir=TK" TargetMode="External"/><Relationship Id="rId19" Type="http://schemas.openxmlformats.org/officeDocument/2006/relationships/hyperlink" Target="https://www.google.com/search?rlz=1C1GCEU_esCO993CO993&amp;source=univ&amp;tbm=isch&amp;q=imagenes+partes+de+ascensor&amp;fir=TK" TargetMode="Externa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hyperlink" Target="https://www.google.com/search?rlz=1C1GCEU_esCO993CO993&amp;source=univ&amp;tbm=isch&amp;q=imagenes+partes+de+ascensor&amp;fir=TK" TargetMode="External"/><Relationship Id="rId43" Type="http://schemas.openxmlformats.org/officeDocument/2006/relationships/hyperlink" Target="https://www.google.com/search?rlz=1C1GCEU_esCO993CO993&amp;source=univ&amp;tbm=isch&amp;q=imagenes+partes+de+ascensor&amp;fir=TK" TargetMode="External"/><Relationship Id="rId48" Type="http://schemas.openxmlformats.org/officeDocument/2006/relationships/hyperlink" Target="https://www.google.com/search?rlz=1C1GCEU_esCO993CO993&amp;source=univ&amp;tbm=isch&amp;q=imagenes+partes+de+ascensor&amp;fir=TK" TargetMode="External"/><Relationship Id="rId56" Type="http://schemas.openxmlformats.org/officeDocument/2006/relationships/hyperlink" Target="https://www.google.com/search?q=IMAGEN+desnivel+de+ascensores&amp;tbm=isch&amp;ved=2ahUKEwjo4cLVrsz6AhUHDd8KHTvRClMQ2-" TargetMode="External"/><Relationship Id="rId64" Type="http://schemas.openxmlformats.org/officeDocument/2006/relationships/image" Target="media/image30.png"/><Relationship Id="rId69"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image" Target="media/image23.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google.com/search?rlz=1C1GCEU_esCO993CO993&amp;source=univ&amp;tbm=isch&amp;q=imagenes+partes+de+ascensor&amp;fir=TK" TargetMode="External"/><Relationship Id="rId25" Type="http://schemas.openxmlformats.org/officeDocument/2006/relationships/hyperlink" Target="https://www.google.com/search?rlz=1C1GCEU_esCO993CO993&amp;source=univ&amp;tbm=isch&amp;q=imagenes+partes+de+ascensor&amp;fir=TK" TargetMode="External"/><Relationship Id="rId33" Type="http://schemas.openxmlformats.org/officeDocument/2006/relationships/hyperlink" Target="https://www.google.com/search?rlz=1C1GCEU_esCO993CO993&amp;source=univ&amp;tbm=isch&amp;q=imagenes+partes+de+ascensor&amp;fir=TK" TargetMode="External"/><Relationship Id="rId38" Type="http://schemas.openxmlformats.org/officeDocument/2006/relationships/image" Target="media/image16.png"/><Relationship Id="rId46" Type="http://schemas.openxmlformats.org/officeDocument/2006/relationships/image" Target="media/image20.png"/><Relationship Id="rId59" Type="http://schemas.openxmlformats.org/officeDocument/2006/relationships/image" Target="media/image27.png"/><Relationship Id="rId67" Type="http://schemas.openxmlformats.org/officeDocument/2006/relationships/header" Target="header1.xml"/><Relationship Id="rId20" Type="http://schemas.openxmlformats.org/officeDocument/2006/relationships/image" Target="media/image6.png"/><Relationship Id="rId41" Type="http://schemas.openxmlformats.org/officeDocument/2006/relationships/hyperlink" Target="https://www.google.com/search?rlz=1C1GCEU_esCO993CO993&amp;source=univ&amp;tbm=isch&amp;q=imagenes+partes+de+ascensor&amp;fir=TK" TargetMode="External"/><Relationship Id="rId54" Type="http://schemas.openxmlformats.org/officeDocument/2006/relationships/hyperlink" Target="https://www.google.com/search?rlz=1C1GCEU_esCO993CO993&amp;source=univ&amp;tbm=isch&amp;q=imagenes+partes+de+ascensor&amp;fir=TK" TargetMode="External"/><Relationship Id="rId62" Type="http://schemas.openxmlformats.org/officeDocument/2006/relationships/image" Target="media/image29.png"/><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ogle.com/search?rlz=1C1GCEU_esCO993CO993&amp;source=univ&amp;tbm=isch&amp;q=imagenes+partes+de+ascensor&amp;fir=TK" TargetMode="External"/><Relationship Id="rId23" Type="http://schemas.openxmlformats.org/officeDocument/2006/relationships/hyperlink" Target="https://www.google.com/search?rlz=1C1GCEU_esCO993CO993&amp;source=univ&amp;tbm=isch&amp;q=imagenes+partes+de+ascensor&amp;fir=TK" TargetMode="External"/><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image" Target="media/image22.png"/><Relationship Id="rId57" Type="http://schemas.openxmlformats.org/officeDocument/2006/relationships/image" Target="media/image26.png"/><Relationship Id="rId10" Type="http://schemas.openxmlformats.org/officeDocument/2006/relationships/endnotes" Target="endnotes.xml"/><Relationship Id="rId31" Type="http://schemas.openxmlformats.org/officeDocument/2006/relationships/hyperlink" Target="https://www.google.com/search?rlz=1C1GCEU_esCO993CO993&amp;source=univ&amp;tbm=isch&amp;q=imagenes+partes+de+ascensor&amp;fir=TK" TargetMode="External"/><Relationship Id="rId44" Type="http://schemas.openxmlformats.org/officeDocument/2006/relationships/image" Target="media/image19.png"/><Relationship Id="rId52" Type="http://schemas.openxmlformats.org/officeDocument/2006/relationships/hyperlink" Target="https://www.google.com/search?rlz=1C1GCEU_esCO993CO993&amp;source=univ&amp;tbm=isch&amp;q=imagenes+partes+de+ascensor&amp;fir=TK" TargetMode="External"/><Relationship Id="rId60" Type="http://schemas.openxmlformats.org/officeDocument/2006/relationships/image" Target="media/image28.png"/><Relationship Id="rId65" Type="http://schemas.openxmlformats.org/officeDocument/2006/relationships/hyperlink" Target="https://www.google.com/search?rlz=1C1GCEU_esCO993CO993&amp;source=univ&amp;tbm=isch&amp;q=imagenes+partes+de+ascensor&amp;fir=T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ogle.com/search?rlz=1C1GCEU_esCO993CO993&amp;source=univ&amp;tbm=isch&amp;q=imagenes+partes+de+ascensor&amp;fir=TK" TargetMode="External"/><Relationship Id="rId18" Type="http://schemas.openxmlformats.org/officeDocument/2006/relationships/image" Target="media/image5.png"/><Relationship Id="rId39" Type="http://schemas.openxmlformats.org/officeDocument/2006/relationships/hyperlink" Target="https://www.google.com/search?rlz=1C1GCEU_esCO993CO993&amp;source=univ&amp;tbm=isch&amp;q=imagenes+partes+de+ascensor&amp;fir=TK" TargetMode="External"/><Relationship Id="rId34" Type="http://schemas.openxmlformats.org/officeDocument/2006/relationships/image" Target="media/image14.png"/><Relationship Id="rId50" Type="http://schemas.openxmlformats.org/officeDocument/2006/relationships/hyperlink" Target="https://www.google.com/search?rlz=1C1GCEU_esCO993CO993&amp;source=univ&amp;tbm=isch&amp;q=imagenes+partes+de+ascensor&amp;fir=TK" TargetMode="External"/><Relationship Id="rId55"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3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227439E3572CC499F93AB6FA820E0EB" ma:contentTypeVersion="20" ma:contentTypeDescription="Crear nuevo documento." ma:contentTypeScope="" ma:versionID="f34c6ec00102bb17f14441488d8a6e25">
  <xsd:schema xmlns:xsd="http://www.w3.org/2001/XMLSchema" xmlns:xs="http://www.w3.org/2001/XMLSchema" xmlns:p="http://schemas.microsoft.com/office/2006/metadata/properties" xmlns:ns2="7cdfca83-3a27-4d1e-95da-8ca01850ddbe" xmlns:ns3="d41bea9d-4be0-4f4a-bc88-811cf6c3ef7c" targetNamespace="http://schemas.microsoft.com/office/2006/metadata/properties" ma:root="true" ma:fieldsID="6ddbc9f2589a20be1b763021490de248" ns2:_="" ns3:_="">
    <xsd:import namespace="7cdfca83-3a27-4d1e-95da-8ca01850ddbe"/>
    <xsd:import namespace="d41bea9d-4be0-4f4a-bc88-811cf6c3ef7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fca83-3a27-4d1e-95da-8ca01850dd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f5919691-9c00-4f75-b659-496670f47001}" ma:internalName="TaxCatchAll" ma:showField="CatchAllData" ma:web="7cdfca83-3a27-4d1e-95da-8ca01850dd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1bea9d-4be0-4f4a-bc88-811cf6c3ef7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b01f8420-bb92-4e25-a85f-5fdb7c6e6f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cdfca83-3a27-4d1e-95da-8ca01850ddbe">
      <UserInfo>
        <DisplayName/>
        <AccountId xsi:nil="true"/>
        <AccountType/>
      </UserInfo>
    </SharedWithUsers>
    <MediaLengthInSeconds xmlns="d41bea9d-4be0-4f4a-bc88-811cf6c3ef7c" xsi:nil="true"/>
    <TaxCatchAll xmlns="7cdfca83-3a27-4d1e-95da-8ca01850ddbe" xsi:nil="true"/>
    <lcf76f155ced4ddcb4097134ff3c332f xmlns="d41bea9d-4be0-4f4a-bc88-811cf6c3ef7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Dep1</b:Tag>
    <b:SourceType>Book</b:SourceType>
    <b:Guid>{0985BC3E-03CB-48C1-BA1E-F3E31B3DB0DE}</b:Guid>
    <b:Author>
      <b:Author>
        <b:Corporate>Departamento administrativo de la función pública </b:Corporate>
      </b:Author>
    </b:Author>
    <b:Title>Guía metodológica para la racionalización de trámites, versión 1</b:Title>
    <b:RefOrder>1</b:RefOrder>
  </b:Source>
</b:Sources>
</file>

<file path=customXml/itemProps1.xml><?xml version="1.0" encoding="utf-8"?>
<ds:datastoreItem xmlns:ds="http://schemas.openxmlformats.org/officeDocument/2006/customXml" ds:itemID="{4E2CDF78-00D0-415D-B0BA-B4039EE82E04}">
  <ds:schemaRefs>
    <ds:schemaRef ds:uri="http://schemas.microsoft.com/sharepoint/v3/contenttype/forms"/>
  </ds:schemaRefs>
</ds:datastoreItem>
</file>

<file path=customXml/itemProps2.xml><?xml version="1.0" encoding="utf-8"?>
<ds:datastoreItem xmlns:ds="http://schemas.openxmlformats.org/officeDocument/2006/customXml" ds:itemID="{82885DF3-A98D-455B-8512-50AAB8FE6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fca83-3a27-4d1e-95da-8ca01850ddbe"/>
    <ds:schemaRef ds:uri="d41bea9d-4be0-4f4a-bc88-811cf6c3e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ACCDDD-5469-4DD7-B617-5D72AADA38E7}">
  <ds:schemaRefs>
    <ds:schemaRef ds:uri="http://purl.org/dc/elements/1.1/"/>
    <ds:schemaRef ds:uri="http://purl.org/dc/terms/"/>
    <ds:schemaRef ds:uri="d41bea9d-4be0-4f4a-bc88-811cf6c3ef7c"/>
    <ds:schemaRef ds:uri="http://schemas.microsoft.com/office/2006/documentManagement/types"/>
    <ds:schemaRef ds:uri="http://schemas.microsoft.com/office/infopath/2007/PartnerControls"/>
    <ds:schemaRef ds:uri="http://www.w3.org/XML/1998/namespace"/>
    <ds:schemaRef ds:uri="7cdfca83-3a27-4d1e-95da-8ca01850ddbe"/>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44B5787-27C2-474B-B613-51D6E99E4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32</Pages>
  <Words>6992</Words>
  <Characters>38461</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Marcela Sanabria Torres</dc:creator>
  <cp:keywords/>
  <dc:description/>
  <cp:lastModifiedBy>Cindy Paola Arias Bello</cp:lastModifiedBy>
  <cp:revision>169</cp:revision>
  <cp:lastPrinted>2026-08-24T19:54:00Z</cp:lastPrinted>
  <dcterms:created xsi:type="dcterms:W3CDTF">2025-07-17T02:37:00Z</dcterms:created>
  <dcterms:modified xsi:type="dcterms:W3CDTF">2026-08-24T19:55:00Z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0x0101008227439E3572CC499F93AB6FA820E0EB</vt:lpwstr>
  </property>
  <property fmtid="{D5CDD505-2E9C-101B-9397-08002B2CF9AE}" pid="3" name="Order">
    <vt:r8>270500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