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8D0429" w:rsidRDefault="00B56E36" w:rsidP="00033484">
      <w:pPr>
        <w:pStyle w:val="TITULO1"/>
        <w:ind w:left="765"/>
      </w:pPr>
      <w:r>
        <w:rPr>
          <w:noProof/>
          <w:lang w:val="es-CO" w:eastAsia="es-CO"/>
        </w:rPr>
        <w:drawing>
          <wp:anchor distT="0" distB="0" distL="114300" distR="114300" simplePos="0" relativeHeight="251678720" behindDoc="1" locked="0" layoutInCell="1" allowOverlap="1" wp14:anchorId="02861BD7" wp14:editId="3F28C112">
            <wp:simplePos x="0" y="0"/>
            <wp:positionH relativeFrom="page">
              <wp:posOffset>28575</wp:posOffset>
            </wp:positionH>
            <wp:positionV relativeFrom="paragraph">
              <wp:posOffset>-593725</wp:posOffset>
            </wp:positionV>
            <wp:extent cx="7715250" cy="9984138"/>
            <wp:effectExtent l="133350" t="114300" r="152400" b="15049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75770EFA">
        <w:rPr>
          <w:rFonts w:cs="Arial"/>
          <w:noProof/>
          <w:lang w:val="es-CO" w:eastAsia="es-CO"/>
        </w:rPr>
        <w:t xml:space="preserve">                          </w:t>
      </w:r>
      <w:r w:rsidR="00033484" w:rsidRPr="75770EFA">
        <w:rPr>
          <w:rFonts w:cs="Arial"/>
          <w:noProof/>
          <w:lang w:val="es-CO" w:eastAsia="es-CO"/>
        </w:rPr>
        <w:t xml:space="preserve"> </w:t>
      </w:r>
    </w:p>
    <w:p w14:paraId="4873B71A" w14:textId="3D0D81D9" w:rsidR="001E0E2E" w:rsidRPr="008D0429" w:rsidRDefault="001E0E2E" w:rsidP="00D0261B">
      <w:pPr>
        <w:pStyle w:val="TITULO1"/>
        <w:ind w:left="765"/>
      </w:pPr>
    </w:p>
    <w:p w14:paraId="211F96F3" w14:textId="7ED78797" w:rsidR="001E0E2E" w:rsidRPr="008D0429" w:rsidRDefault="001E0E2E" w:rsidP="00D0261B">
      <w:pPr>
        <w:pStyle w:val="TITULO1"/>
        <w:ind w:left="765"/>
      </w:pPr>
    </w:p>
    <w:p w14:paraId="3889E632" w14:textId="5AD9B658" w:rsidR="001E0E2E" w:rsidRPr="008D0429" w:rsidRDefault="001E0E2E" w:rsidP="00D0261B">
      <w:pPr>
        <w:pStyle w:val="TITULO1"/>
        <w:ind w:left="765"/>
      </w:pPr>
    </w:p>
    <w:p w14:paraId="3F7001DD" w14:textId="15741E6A" w:rsidR="001E0E2E" w:rsidRPr="008D0429" w:rsidRDefault="001E0E2E" w:rsidP="00D0261B">
      <w:pPr>
        <w:pStyle w:val="TITULO1"/>
        <w:ind w:left="765"/>
      </w:pPr>
    </w:p>
    <w:p w14:paraId="22BF81FB" w14:textId="19CE26EE" w:rsidR="00CB2EC4" w:rsidRPr="008D0429" w:rsidRDefault="00CB2EC4" w:rsidP="00D0261B">
      <w:pPr>
        <w:pStyle w:val="TITULO1"/>
        <w:ind w:left="765"/>
      </w:pPr>
    </w:p>
    <w:p w14:paraId="14B82DBD" w14:textId="27F7E178" w:rsidR="00CB2EC4" w:rsidRPr="008D0429" w:rsidRDefault="00CB2EC4" w:rsidP="00D0261B">
      <w:pPr>
        <w:pStyle w:val="TITULO1"/>
        <w:ind w:left="765"/>
      </w:pPr>
    </w:p>
    <w:p w14:paraId="427CB47E" w14:textId="614705D6" w:rsidR="00CB2EC4" w:rsidRPr="008D0429" w:rsidRDefault="00CB2EC4" w:rsidP="00D0261B">
      <w:pPr>
        <w:pStyle w:val="TITULO1"/>
        <w:ind w:left="765"/>
      </w:pPr>
      <w:bookmarkStart w:id="0" w:name="_Hlk140233177"/>
      <w:bookmarkEnd w:id="0"/>
    </w:p>
    <w:p w14:paraId="550391FD" w14:textId="06879624" w:rsidR="00CB2EC4" w:rsidRPr="008D0429" w:rsidRDefault="00CB2EC4" w:rsidP="00D0261B">
      <w:pPr>
        <w:pStyle w:val="TITULO1"/>
        <w:ind w:left="765"/>
      </w:pPr>
    </w:p>
    <w:p w14:paraId="08431A17" w14:textId="77777777" w:rsidR="00CB2EC4" w:rsidRPr="008D0429" w:rsidRDefault="00CB2EC4" w:rsidP="00D0261B">
      <w:pPr>
        <w:pStyle w:val="TITULO1"/>
        <w:ind w:left="765"/>
      </w:pPr>
    </w:p>
    <w:p w14:paraId="44E47515" w14:textId="77777777" w:rsidR="001E0E2E" w:rsidRPr="008D0429" w:rsidRDefault="001E0E2E" w:rsidP="00D0261B">
      <w:pPr>
        <w:pStyle w:val="TITULO1"/>
        <w:ind w:left="765"/>
      </w:pPr>
    </w:p>
    <w:p w14:paraId="32B5DA40" w14:textId="559A2537" w:rsidR="001E0E2E" w:rsidRPr="009718E9" w:rsidRDefault="001E0E2E" w:rsidP="00D0261B">
      <w:pPr>
        <w:pStyle w:val="TITULO1"/>
        <w:ind w:left="765"/>
        <w:rPr>
          <w:sz w:val="56"/>
          <w:szCs w:val="56"/>
        </w:rPr>
      </w:pPr>
    </w:p>
    <w:p w14:paraId="0D103947" w14:textId="19E201C8" w:rsidR="001F1019" w:rsidRPr="00F67AB5" w:rsidRDefault="001F1019" w:rsidP="00F67AB5">
      <w:pPr>
        <w:pStyle w:val="TITULO1"/>
        <w:ind w:firstLine="142"/>
        <w:rPr>
          <w:color w:val="0E3E69"/>
          <w:sz w:val="36"/>
          <w:szCs w:val="36"/>
        </w:rPr>
      </w:pPr>
    </w:p>
    <w:p w14:paraId="37588F5F" w14:textId="7F7004CC" w:rsidR="001E0E2E" w:rsidRPr="008D0429" w:rsidRDefault="001E0E2E" w:rsidP="00D0261B">
      <w:pPr>
        <w:pStyle w:val="TITULO1"/>
        <w:ind w:left="765"/>
      </w:pPr>
    </w:p>
    <w:p w14:paraId="7C9C8ADB" w14:textId="5851198A" w:rsidR="001E0E2E" w:rsidRPr="008D0429" w:rsidRDefault="001E0E2E" w:rsidP="00D0261B">
      <w:pPr>
        <w:pStyle w:val="TITULO1"/>
        <w:ind w:left="765"/>
      </w:pPr>
    </w:p>
    <w:p w14:paraId="3A4D9E2C" w14:textId="5C7D4865" w:rsidR="001E0E2E" w:rsidRPr="008D0429" w:rsidRDefault="001E0E2E" w:rsidP="00D0261B">
      <w:pPr>
        <w:pStyle w:val="TITULO1"/>
        <w:ind w:left="765"/>
      </w:pPr>
    </w:p>
    <w:p w14:paraId="246F1DA6" w14:textId="2255019B" w:rsidR="00CB2EC4" w:rsidRPr="008D0429" w:rsidRDefault="00CB2EC4" w:rsidP="00D0261B">
      <w:pPr>
        <w:pStyle w:val="TITULO1"/>
        <w:ind w:left="765"/>
      </w:pPr>
    </w:p>
    <w:p w14:paraId="1496E622" w14:textId="1EBBE3C9" w:rsidR="00CB2EC4" w:rsidRPr="008D0429" w:rsidRDefault="00CB2EC4" w:rsidP="00D0261B">
      <w:pPr>
        <w:pStyle w:val="TITULO1"/>
        <w:ind w:left="765"/>
      </w:pPr>
    </w:p>
    <w:p w14:paraId="60E36DCA" w14:textId="4EBB97F4" w:rsidR="00CB2EC4" w:rsidRPr="008D0429" w:rsidRDefault="00CB2EC4" w:rsidP="00D0261B">
      <w:pPr>
        <w:pStyle w:val="TITULO1"/>
        <w:ind w:left="765"/>
      </w:pPr>
    </w:p>
    <w:p w14:paraId="2DE1AEB1" w14:textId="682CD74D" w:rsidR="00CB2EC4" w:rsidRPr="008D0429" w:rsidRDefault="00CB2EC4" w:rsidP="00D0261B">
      <w:pPr>
        <w:pStyle w:val="TITULO1"/>
        <w:ind w:left="765"/>
      </w:pPr>
    </w:p>
    <w:p w14:paraId="420925A3" w14:textId="5DE549B4" w:rsidR="00CB2EC4" w:rsidRPr="008D0429" w:rsidRDefault="00CB2EC4" w:rsidP="00D0261B">
      <w:pPr>
        <w:pStyle w:val="TITULO1"/>
        <w:ind w:left="765"/>
      </w:pPr>
    </w:p>
    <w:p w14:paraId="324CDDA9" w14:textId="0513BF6B" w:rsidR="00CB2EC4" w:rsidRPr="008D0429" w:rsidRDefault="005F1BF3" w:rsidP="00D0261B">
      <w:pPr>
        <w:pStyle w:val="TITULO1"/>
        <w:ind w:left="765"/>
      </w:pPr>
      <w:r>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237D6A09">
                <wp:simplePos x="0" y="0"/>
                <wp:positionH relativeFrom="page">
                  <wp:posOffset>2651760</wp:posOffset>
                </wp:positionH>
                <wp:positionV relativeFrom="paragraph">
                  <wp:posOffset>125095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49D72679" w:rsidR="00F6660F" w:rsidRDefault="00F6660F" w:rsidP="005F1BF3">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68CACB90" w14:textId="7812F4CC" w:rsidR="005F1BF3" w:rsidRPr="00B6436D" w:rsidRDefault="005F1BF3" w:rsidP="005F1BF3">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B16 VENECIA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08.8pt;margin-top:9.8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" filled="f" stroked="f" strokeweight=".5pt">
                <v:textbox>
                  <w:txbxContent>
                    <w:p w14:paraId="6335C201" w14:textId="49D72679" w:rsidR="00F6660F" w:rsidRDefault="00F6660F" w:rsidP="005F1BF3">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68CACB90" w14:textId="7812F4CC" w:rsidR="005F1BF3" w:rsidRPr="00B6436D" w:rsidRDefault="005F1BF3" w:rsidP="005F1BF3">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B16 VENECIA</w:t>
                      </w:r>
                    </w:p>
                  </w:txbxContent>
                </v:textbox>
                <w10:wrap anchorx="page"/>
              </v:shape>
            </w:pict>
          </mc:Fallback>
        </mc:AlternateContent>
      </w:r>
    </w:p>
    <w:p w14:paraId="3F535971" w14:textId="2D85E7A0" w:rsidR="00CB2EC4" w:rsidRPr="008D0429" w:rsidRDefault="00CB2EC4" w:rsidP="00D0261B">
      <w:pPr>
        <w:pStyle w:val="TITULO1"/>
        <w:ind w:left="765"/>
      </w:pPr>
    </w:p>
    <w:p w14:paraId="0607E5D6" w14:textId="365C925A" w:rsidR="00CB2EC4" w:rsidRPr="008D0429" w:rsidRDefault="00CB2EC4" w:rsidP="00D0261B">
      <w:pPr>
        <w:pStyle w:val="TITULO1"/>
        <w:ind w:left="765"/>
      </w:pPr>
    </w:p>
    <w:p w14:paraId="09F49E5E" w14:textId="7AF74A85" w:rsidR="00CB2EC4" w:rsidRDefault="00CB2EC4" w:rsidP="00D0261B">
      <w:pPr>
        <w:pStyle w:val="TITULO1"/>
        <w:ind w:left="765"/>
      </w:pPr>
    </w:p>
    <w:p w14:paraId="2A7DE505" w14:textId="77777777" w:rsidR="0052543F" w:rsidRPr="008D0429" w:rsidRDefault="0052543F" w:rsidP="00D0261B">
      <w:pPr>
        <w:pStyle w:val="TITULO1"/>
        <w:ind w:left="765"/>
      </w:pPr>
    </w:p>
    <w:p w14:paraId="348741D5" w14:textId="14493BA5" w:rsidR="00CB2EC4" w:rsidRPr="008D0429" w:rsidRDefault="00CB2EC4" w:rsidP="00033484">
      <w:pPr>
        <w:pStyle w:val="TITULO1"/>
        <w:ind w:left="765"/>
        <w:jc w:val="right"/>
      </w:pPr>
    </w:p>
    <w:p w14:paraId="5BE2C7F9" w14:textId="1CF1A3E1" w:rsidR="00033484" w:rsidRDefault="00033484" w:rsidP="00F67AB5">
      <w:pPr>
        <w:pStyle w:val="TITULO1"/>
        <w:ind w:left="765"/>
        <w:rPr>
          <w:b w:val="0"/>
          <w:bCs w:val="0"/>
          <w:color w:val="auto"/>
          <w:sz w:val="28"/>
          <w:szCs w:val="28"/>
        </w:rPr>
      </w:pPr>
    </w:p>
    <w:p w14:paraId="7D28AAFA" w14:textId="1C343A86" w:rsidR="00033484" w:rsidRDefault="00033484" w:rsidP="00F67AB5">
      <w:pPr>
        <w:pStyle w:val="TITULO1"/>
        <w:ind w:left="765"/>
        <w:rPr>
          <w:b w:val="0"/>
          <w:bCs w:val="0"/>
          <w:color w:val="auto"/>
          <w:sz w:val="28"/>
          <w:szCs w:val="28"/>
        </w:rPr>
      </w:pPr>
    </w:p>
    <w:p w14:paraId="1AB5EA58" w14:textId="30C011A2" w:rsidR="00033484" w:rsidRDefault="00033484" w:rsidP="00F67AB5">
      <w:pPr>
        <w:pStyle w:val="TITULO1"/>
        <w:ind w:left="765"/>
      </w:pPr>
    </w:p>
    <w:p w14:paraId="27EDB6AA" w14:textId="62A8AA48" w:rsidR="00033484" w:rsidRDefault="00BD497F" w:rsidP="00F67AB5">
      <w:pPr>
        <w:pStyle w:val="TITULO1"/>
        <w:ind w:left="765"/>
        <w:rPr>
          <w:b w:val="0"/>
          <w:bCs w:val="0"/>
          <w:color w:val="auto"/>
          <w:sz w:val="28"/>
          <w:szCs w:val="28"/>
        </w:rPr>
      </w:pPr>
      <w:r>
        <w:rPr>
          <w:b w:val="0"/>
          <w:bCs w:val="0"/>
          <w:noProof/>
          <w:color w:val="auto"/>
          <w:sz w:val="28"/>
          <w:szCs w:val="28"/>
        </w:rPr>
        <mc:AlternateContent>
          <mc:Choice Requires="wps">
            <w:drawing>
              <wp:anchor distT="0" distB="0" distL="114300" distR="114300" simplePos="0" relativeHeight="251701248" behindDoc="0" locked="0" layoutInCell="1" allowOverlap="1" wp14:anchorId="4CD41AC1" wp14:editId="7B9989BC">
                <wp:simplePos x="0" y="0"/>
                <wp:positionH relativeFrom="margin">
                  <wp:align>right</wp:align>
                </wp:positionH>
                <wp:positionV relativeFrom="paragraph">
                  <wp:posOffset>152400</wp:posOffset>
                </wp:positionV>
                <wp:extent cx="1385454" cy="8382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385454" cy="838200"/>
                        </a:xfrm>
                        <a:prstGeom prst="rect">
                          <a:avLst/>
                        </a:prstGeom>
                        <a:noFill/>
                        <a:ln w="6350">
                          <a:noFill/>
                        </a:ln>
                      </wps:spPr>
                      <wps:txbx>
                        <w:txbxContent>
                          <w:p w14:paraId="16190B29" w14:textId="7E1D5342" w:rsidR="00BD497F" w:rsidRPr="00555757" w:rsidRDefault="00BD497F" w:rsidP="00BD497F">
                            <w:pPr>
                              <w:rPr>
                                <w:rFonts w:ascii="Arial" w:hAnsi="Arial" w:cs="Arial"/>
                                <w:b/>
                                <w:sz w:val="36"/>
                                <w:szCs w:val="36"/>
                                <w:lang w:val="es-CO"/>
                              </w:rPr>
                            </w:pPr>
                            <w:r w:rsidRPr="00555757">
                              <w:rPr>
                                <w:rFonts w:ascii="Arial" w:hAnsi="Arial" w:cs="Arial"/>
                                <w:b/>
                                <w:sz w:val="36"/>
                                <w:szCs w:val="36"/>
                                <w:lang w:val="es-CO"/>
                              </w:rPr>
                              <w:t>Versión 0</w:t>
                            </w:r>
                            <w:r w:rsidR="009500D0">
                              <w:rPr>
                                <w:rFonts w:ascii="Arial" w:hAnsi="Arial" w:cs="Arial"/>
                                <w:b/>
                                <w:sz w:val="36"/>
                                <w:szCs w:val="36"/>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41AC1" id="Cuadro de texto 5" o:spid="_x0000_s1027" type="#_x0000_t202" style="position:absolute;left:0;text-align:left;margin-left:57.9pt;margin-top:12pt;width:109.1pt;height:66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" filled="f" stroked="f" strokeweight=".5pt">
                <v:textbox>
                  <w:txbxContent>
                    <w:p w14:paraId="16190B29" w14:textId="7E1D5342" w:rsidR="00BD497F" w:rsidRPr="00555757" w:rsidRDefault="00BD497F" w:rsidP="00BD497F">
                      <w:pPr>
                        <w:rPr>
                          <w:rFonts w:ascii="Arial" w:hAnsi="Arial" w:cs="Arial"/>
                          <w:b/>
                          <w:sz w:val="36"/>
                          <w:szCs w:val="36"/>
                          <w:lang w:val="es-CO"/>
                        </w:rPr>
                      </w:pPr>
                      <w:r w:rsidRPr="00555757">
                        <w:rPr>
                          <w:rFonts w:ascii="Arial" w:hAnsi="Arial" w:cs="Arial"/>
                          <w:b/>
                          <w:sz w:val="36"/>
                          <w:szCs w:val="36"/>
                          <w:lang w:val="es-CO"/>
                        </w:rPr>
                        <w:t>Versión 0</w:t>
                      </w:r>
                      <w:r w:rsidR="009500D0">
                        <w:rPr>
                          <w:rFonts w:ascii="Arial" w:hAnsi="Arial" w:cs="Arial"/>
                          <w:b/>
                          <w:sz w:val="36"/>
                          <w:szCs w:val="36"/>
                          <w:lang w:val="es-CO"/>
                        </w:rPr>
                        <w:t>2</w:t>
                      </w:r>
                    </w:p>
                  </w:txbxContent>
                </v:textbox>
                <w10:wrap anchorx="margin"/>
              </v:shape>
            </w:pict>
          </mc:Fallback>
        </mc:AlternateContent>
      </w:r>
    </w:p>
    <w:p w14:paraId="4A47390F" w14:textId="5F628C2E" w:rsidR="00033484" w:rsidRDefault="00033484" w:rsidP="00F67AB5">
      <w:pPr>
        <w:pStyle w:val="TITULO1"/>
        <w:ind w:left="765"/>
        <w:rPr>
          <w:b w:val="0"/>
          <w:bCs w:val="0"/>
          <w:color w:val="auto"/>
          <w:sz w:val="28"/>
          <w:szCs w:val="28"/>
        </w:rPr>
      </w:pPr>
    </w:p>
    <w:p w14:paraId="191FF784" w14:textId="21364164" w:rsidR="00033484" w:rsidRDefault="00033484" w:rsidP="00F67AB5">
      <w:pPr>
        <w:pStyle w:val="TITULO1"/>
        <w:ind w:left="765"/>
        <w:rPr>
          <w:b w:val="0"/>
          <w:bCs w:val="0"/>
          <w:color w:val="auto"/>
          <w:sz w:val="28"/>
          <w:szCs w:val="28"/>
        </w:rPr>
      </w:pPr>
    </w:p>
    <w:p w14:paraId="68C49BE9" w14:textId="6C7E2093" w:rsidR="00033484" w:rsidRDefault="00033484" w:rsidP="00033484">
      <w:pPr>
        <w:pStyle w:val="TITULO1"/>
        <w:tabs>
          <w:tab w:val="left" w:pos="6575"/>
        </w:tabs>
        <w:ind w:left="765"/>
        <w:rPr>
          <w:b w:val="0"/>
          <w:bCs w:val="0"/>
          <w:color w:val="auto"/>
          <w:sz w:val="28"/>
          <w:szCs w:val="28"/>
        </w:rPr>
      </w:pPr>
      <w:r>
        <w:rPr>
          <w:b w:val="0"/>
          <w:bCs w:val="0"/>
          <w:color w:val="auto"/>
          <w:sz w:val="28"/>
          <w:szCs w:val="28"/>
        </w:rPr>
        <w:tab/>
      </w:r>
    </w:p>
    <w:p w14:paraId="2263B671" w14:textId="3391238E" w:rsidR="00033484" w:rsidRDefault="00033484" w:rsidP="00F67AB5">
      <w:pPr>
        <w:pStyle w:val="TITULO1"/>
        <w:ind w:left="765"/>
        <w:rPr>
          <w:b w:val="0"/>
          <w:bCs w:val="0"/>
          <w:color w:val="auto"/>
          <w:sz w:val="28"/>
          <w:szCs w:val="28"/>
        </w:rPr>
      </w:pPr>
    </w:p>
    <w:p w14:paraId="4658E185" w14:textId="5AD0895A" w:rsidR="00033484" w:rsidRDefault="00033484" w:rsidP="00F67AB5">
      <w:pPr>
        <w:pStyle w:val="TITULO1"/>
        <w:ind w:left="765"/>
        <w:rPr>
          <w:b w:val="0"/>
          <w:bCs w:val="0"/>
          <w:color w:val="auto"/>
          <w:sz w:val="28"/>
          <w:szCs w:val="28"/>
        </w:rPr>
      </w:pPr>
    </w:p>
    <w:p w14:paraId="0D3219F7" w14:textId="561ACB28" w:rsidR="00033484" w:rsidRDefault="00033484" w:rsidP="00F67AB5">
      <w:pPr>
        <w:pStyle w:val="TITULO1"/>
        <w:ind w:left="765"/>
        <w:rPr>
          <w:b w:val="0"/>
          <w:bCs w:val="0"/>
          <w:color w:val="auto"/>
          <w:sz w:val="28"/>
          <w:szCs w:val="28"/>
        </w:rPr>
      </w:pPr>
    </w:p>
    <w:p w14:paraId="5CF0A0BC" w14:textId="77777777" w:rsidR="00033484" w:rsidRDefault="00033484" w:rsidP="00033484">
      <w:pPr>
        <w:pStyle w:val="Textoindependiente"/>
      </w:pPr>
    </w:p>
    <w:p w14:paraId="7C63B54D" w14:textId="77777777" w:rsidR="00033484" w:rsidRPr="00F67AB5" w:rsidRDefault="00033484" w:rsidP="00F67AB5">
      <w:pPr>
        <w:pStyle w:val="TITULO1"/>
        <w:ind w:left="765"/>
        <w:rPr>
          <w:b w:val="0"/>
          <w:bCs w:val="0"/>
          <w:color w:val="auto"/>
          <w:sz w:val="28"/>
          <w:szCs w:val="28"/>
        </w:rPr>
      </w:pPr>
    </w:p>
    <w:p w14:paraId="3B7F6458" w14:textId="41E73D07" w:rsidR="001E0E2E" w:rsidRDefault="001E0E2E" w:rsidP="00D0261B">
      <w:pPr>
        <w:pStyle w:val="TITULO1"/>
        <w:ind w:left="765"/>
      </w:pPr>
    </w:p>
    <w:p w14:paraId="46BF2188" w14:textId="2D7642E3" w:rsidR="00D50187" w:rsidRPr="00964CF7" w:rsidRDefault="00D50187" w:rsidP="00D0261B">
      <w:pPr>
        <w:pStyle w:val="TITULO1"/>
        <w:ind w:left="765"/>
        <w:rPr>
          <w:color w:val="auto"/>
        </w:rPr>
      </w:pPr>
    </w:p>
    <w:p w14:paraId="2CF0C832" w14:textId="77777777" w:rsidR="00D50187" w:rsidRPr="00964CF7" w:rsidRDefault="00D50187" w:rsidP="00D0261B">
      <w:pPr>
        <w:pStyle w:val="TITULO1"/>
        <w:ind w:left="765"/>
        <w:rPr>
          <w:color w:val="auto"/>
        </w:rPr>
      </w:pPr>
    </w:p>
    <w:p w14:paraId="1041F52C" w14:textId="77777777" w:rsidR="009B6AB4" w:rsidRPr="00964CF7" w:rsidRDefault="009B6AB4" w:rsidP="00D0261B">
      <w:pPr>
        <w:pStyle w:val="TITULO1"/>
        <w:rPr>
          <w:color w:val="auto"/>
        </w:rPr>
      </w:pPr>
    </w:p>
    <w:p w14:paraId="0EE14116" w14:textId="77777777" w:rsidR="009B6AB4" w:rsidRPr="00964CF7" w:rsidRDefault="009B6AB4" w:rsidP="00D0261B">
      <w:pPr>
        <w:pStyle w:val="TITULO1"/>
        <w:rPr>
          <w:color w:val="auto"/>
        </w:rPr>
      </w:pPr>
    </w:p>
    <w:p w14:paraId="4A5F5C3D" w14:textId="77777777" w:rsidR="009B6AB4" w:rsidRPr="00964CF7" w:rsidRDefault="009B6AB4" w:rsidP="00D0261B">
      <w:pPr>
        <w:pStyle w:val="TITULO1"/>
        <w:rPr>
          <w:color w:val="auto"/>
        </w:rPr>
      </w:pPr>
    </w:p>
    <w:p w14:paraId="2E7AA0E5" w14:textId="5C9963C8" w:rsidR="00D61979" w:rsidRPr="00964CF7" w:rsidRDefault="00D61979" w:rsidP="240E07DC">
      <w:pPr>
        <w:pStyle w:val="TITULO1"/>
        <w:rPr>
          <w:rFonts w:ascii="Arial" w:hAnsi="Arial" w:cs="Arial"/>
          <w:color w:val="auto"/>
          <w:sz w:val="24"/>
          <w:szCs w:val="24"/>
        </w:rPr>
      </w:pPr>
      <w:r w:rsidRPr="00964CF7">
        <w:rPr>
          <w:rFonts w:ascii="Arial" w:hAnsi="Arial" w:cs="Arial"/>
          <w:color w:val="auto"/>
          <w:sz w:val="24"/>
          <w:szCs w:val="24"/>
        </w:rPr>
        <w:lastRenderedPageBreak/>
        <w:t>TABLA DE CONTENIDO</w:t>
      </w:r>
    </w:p>
    <w:p w14:paraId="1192240F" w14:textId="79EA3DE5" w:rsidR="00D50187" w:rsidRPr="00964CF7" w:rsidRDefault="00D50187" w:rsidP="00D50187">
      <w:pPr>
        <w:pStyle w:val="Sinespaciado"/>
        <w:rPr>
          <w:rFonts w:ascii="Arial" w:eastAsia="Times New Roman" w:hAnsi="Arial" w:cs="Arial"/>
          <w:noProof/>
          <w:szCs w:val="20"/>
          <w:lang w:eastAsia="es-ES"/>
        </w:rPr>
      </w:pPr>
    </w:p>
    <w:sdt>
      <w:sdtPr>
        <w:rPr>
          <w:rFonts w:ascii="Work Sans" w:eastAsiaTheme="minorEastAsia" w:hAnsi="Work Sans" w:cstheme="minorBidi"/>
          <w:noProof w:val="0"/>
          <w:color w:val="auto"/>
          <w:szCs w:val="22"/>
          <w:lang w:eastAsia="en-US"/>
        </w:rPr>
        <w:id w:val="274992844"/>
        <w:docPartObj>
          <w:docPartGallery w:val="Table of Contents"/>
          <w:docPartUnique/>
        </w:docPartObj>
      </w:sdtPr>
      <w:sdtEndPr>
        <w:rPr>
          <w:b/>
          <w:bCs/>
          <w:color w:val="1F3864" w:themeColor="accent5" w:themeShade="80"/>
        </w:rPr>
      </w:sdtEndPr>
      <w:sdtContent>
        <w:p w14:paraId="396AA1BE" w14:textId="00ECD87D" w:rsidR="00AF04C4" w:rsidRPr="00AF04C4" w:rsidRDefault="00E555C3">
          <w:pPr>
            <w:pStyle w:val="TDC1"/>
            <w:rPr>
              <w:rFonts w:asciiTheme="minorHAnsi" w:eastAsiaTheme="minorEastAsia" w:hAnsiTheme="minorHAnsi" w:cstheme="minorBidi"/>
              <w:color w:val="auto"/>
              <w:kern w:val="2"/>
              <w:sz w:val="24"/>
              <w:szCs w:val="24"/>
              <w14:ligatures w14:val="standardContextual"/>
            </w:rPr>
          </w:pPr>
          <w:r w:rsidRPr="007808C4">
            <w:rPr>
              <w:color w:val="auto"/>
            </w:rPr>
            <w:fldChar w:fldCharType="begin"/>
          </w:r>
          <w:r w:rsidRPr="007808C4">
            <w:rPr>
              <w:color w:val="auto"/>
            </w:rPr>
            <w:instrText xml:space="preserve"> TOC \o "1-3" \h \z \u </w:instrText>
          </w:r>
          <w:r w:rsidRPr="007808C4">
            <w:rPr>
              <w:color w:val="auto"/>
            </w:rPr>
            <w:fldChar w:fldCharType="separate"/>
          </w:r>
          <w:hyperlink w:anchor="_Toc224773203" w:history="1">
            <w:r w:rsidR="00AF04C4" w:rsidRPr="00AF04C4">
              <w:rPr>
                <w:rStyle w:val="Hipervnculo"/>
                <w:color w:val="auto"/>
                <w:lang w:bidi="es-ES"/>
              </w:rPr>
              <w:t>1.</w:t>
            </w:r>
            <w:r w:rsidR="00AF04C4" w:rsidRPr="00AF04C4">
              <w:rPr>
                <w:rFonts w:asciiTheme="minorHAnsi" w:eastAsiaTheme="minorEastAsia" w:hAnsiTheme="minorHAnsi" w:cstheme="minorBidi"/>
                <w:color w:val="auto"/>
                <w:kern w:val="2"/>
                <w:sz w:val="24"/>
                <w:szCs w:val="24"/>
                <w14:ligatures w14:val="standardContextual"/>
              </w:rPr>
              <w:tab/>
            </w:r>
            <w:r w:rsidR="00AF04C4" w:rsidRPr="00AF04C4">
              <w:rPr>
                <w:rStyle w:val="Hipervnculo"/>
                <w:color w:val="auto"/>
                <w:lang w:bidi="es-ES"/>
              </w:rPr>
              <w:t>INTRODUCCIÓN</w:t>
            </w:r>
            <w:r w:rsidR="00AF04C4" w:rsidRPr="00AF04C4">
              <w:rPr>
                <w:webHidden/>
                <w:color w:val="auto"/>
              </w:rPr>
              <w:tab/>
            </w:r>
            <w:r w:rsidR="00AF04C4" w:rsidRPr="00AF04C4">
              <w:rPr>
                <w:webHidden/>
                <w:color w:val="auto"/>
              </w:rPr>
              <w:fldChar w:fldCharType="begin"/>
            </w:r>
            <w:r w:rsidR="00AF04C4" w:rsidRPr="00AF04C4">
              <w:rPr>
                <w:webHidden/>
                <w:color w:val="auto"/>
              </w:rPr>
              <w:instrText xml:space="preserve"> PAGEREF _Toc224773203 \h </w:instrText>
            </w:r>
            <w:r w:rsidR="00AF04C4" w:rsidRPr="00AF04C4">
              <w:rPr>
                <w:webHidden/>
                <w:color w:val="auto"/>
              </w:rPr>
            </w:r>
            <w:r w:rsidR="00AF04C4" w:rsidRPr="00AF04C4">
              <w:rPr>
                <w:webHidden/>
                <w:color w:val="auto"/>
              </w:rPr>
              <w:fldChar w:fldCharType="separate"/>
            </w:r>
            <w:r w:rsidR="005359A8">
              <w:rPr>
                <w:webHidden/>
                <w:color w:val="auto"/>
              </w:rPr>
              <w:t>3</w:t>
            </w:r>
            <w:r w:rsidR="00AF04C4" w:rsidRPr="00AF04C4">
              <w:rPr>
                <w:webHidden/>
                <w:color w:val="auto"/>
              </w:rPr>
              <w:fldChar w:fldCharType="end"/>
            </w:r>
          </w:hyperlink>
        </w:p>
        <w:p w14:paraId="4ACBD34F" w14:textId="0D6742C2"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04" w:history="1">
            <w:r w:rsidRPr="00AF04C4">
              <w:rPr>
                <w:rStyle w:val="Hipervnculo"/>
                <w:color w:val="auto"/>
                <w:lang w:bidi="es-ES"/>
              </w:rPr>
              <w:t>2.</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bidi="es-ES"/>
              </w:rPr>
              <w:t>OBJETIVOS</w:t>
            </w:r>
            <w:r w:rsidRPr="00AF04C4">
              <w:rPr>
                <w:webHidden/>
                <w:color w:val="auto"/>
              </w:rPr>
              <w:tab/>
            </w:r>
            <w:r w:rsidRPr="00AF04C4">
              <w:rPr>
                <w:webHidden/>
                <w:color w:val="auto"/>
              </w:rPr>
              <w:fldChar w:fldCharType="begin"/>
            </w:r>
            <w:r w:rsidRPr="00AF04C4">
              <w:rPr>
                <w:webHidden/>
                <w:color w:val="auto"/>
              </w:rPr>
              <w:instrText xml:space="preserve"> PAGEREF _Toc224773204 \h </w:instrText>
            </w:r>
            <w:r w:rsidRPr="00AF04C4">
              <w:rPr>
                <w:webHidden/>
                <w:color w:val="auto"/>
              </w:rPr>
            </w:r>
            <w:r w:rsidRPr="00AF04C4">
              <w:rPr>
                <w:webHidden/>
                <w:color w:val="auto"/>
              </w:rPr>
              <w:fldChar w:fldCharType="separate"/>
            </w:r>
            <w:r w:rsidR="005359A8">
              <w:rPr>
                <w:webHidden/>
                <w:color w:val="auto"/>
              </w:rPr>
              <w:t>4</w:t>
            </w:r>
            <w:r w:rsidRPr="00AF04C4">
              <w:rPr>
                <w:webHidden/>
                <w:color w:val="auto"/>
              </w:rPr>
              <w:fldChar w:fldCharType="end"/>
            </w:r>
          </w:hyperlink>
        </w:p>
        <w:p w14:paraId="08765D03" w14:textId="5D9FE440"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05" w:history="1">
            <w:r w:rsidRPr="00AF04C4">
              <w:rPr>
                <w:rStyle w:val="Hipervnculo"/>
                <w:color w:val="auto"/>
                <w:lang w:bidi="es-ES"/>
              </w:rPr>
              <w:t>3.</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bidi="es-ES"/>
              </w:rPr>
              <w:t>ALCANCE</w:t>
            </w:r>
            <w:r w:rsidRPr="00AF04C4">
              <w:rPr>
                <w:webHidden/>
                <w:color w:val="auto"/>
              </w:rPr>
              <w:tab/>
            </w:r>
            <w:r w:rsidRPr="00AF04C4">
              <w:rPr>
                <w:webHidden/>
                <w:color w:val="auto"/>
              </w:rPr>
              <w:fldChar w:fldCharType="begin"/>
            </w:r>
            <w:r w:rsidRPr="00AF04C4">
              <w:rPr>
                <w:webHidden/>
                <w:color w:val="auto"/>
              </w:rPr>
              <w:instrText xml:space="preserve"> PAGEREF _Toc224773205 \h </w:instrText>
            </w:r>
            <w:r w:rsidRPr="00AF04C4">
              <w:rPr>
                <w:webHidden/>
                <w:color w:val="auto"/>
              </w:rPr>
            </w:r>
            <w:r w:rsidRPr="00AF04C4">
              <w:rPr>
                <w:webHidden/>
                <w:color w:val="auto"/>
              </w:rPr>
              <w:fldChar w:fldCharType="separate"/>
            </w:r>
            <w:r w:rsidR="005359A8">
              <w:rPr>
                <w:webHidden/>
                <w:color w:val="auto"/>
              </w:rPr>
              <w:t>5</w:t>
            </w:r>
            <w:r w:rsidRPr="00AF04C4">
              <w:rPr>
                <w:webHidden/>
                <w:color w:val="auto"/>
              </w:rPr>
              <w:fldChar w:fldCharType="end"/>
            </w:r>
          </w:hyperlink>
        </w:p>
        <w:p w14:paraId="3FDAF15D" w14:textId="19193744"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06" w:history="1">
            <w:r w:rsidRPr="00AF04C4">
              <w:rPr>
                <w:rStyle w:val="Hipervnculo"/>
                <w:color w:val="auto"/>
                <w:lang w:bidi="es-ES"/>
              </w:rPr>
              <w:t>4.</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bidi="es-ES"/>
              </w:rPr>
              <w:t>DEFINICIONES/SIGLAS</w:t>
            </w:r>
            <w:r w:rsidRPr="00AF04C4">
              <w:rPr>
                <w:webHidden/>
                <w:color w:val="auto"/>
              </w:rPr>
              <w:tab/>
            </w:r>
            <w:r w:rsidRPr="00AF04C4">
              <w:rPr>
                <w:webHidden/>
                <w:color w:val="auto"/>
              </w:rPr>
              <w:fldChar w:fldCharType="begin"/>
            </w:r>
            <w:r w:rsidRPr="00AF04C4">
              <w:rPr>
                <w:webHidden/>
                <w:color w:val="auto"/>
              </w:rPr>
              <w:instrText xml:space="preserve"> PAGEREF _Toc224773206 \h </w:instrText>
            </w:r>
            <w:r w:rsidRPr="00AF04C4">
              <w:rPr>
                <w:webHidden/>
                <w:color w:val="auto"/>
              </w:rPr>
            </w:r>
            <w:r w:rsidRPr="00AF04C4">
              <w:rPr>
                <w:webHidden/>
                <w:color w:val="auto"/>
              </w:rPr>
              <w:fldChar w:fldCharType="separate"/>
            </w:r>
            <w:r w:rsidR="005359A8">
              <w:rPr>
                <w:webHidden/>
                <w:color w:val="auto"/>
              </w:rPr>
              <w:t>5</w:t>
            </w:r>
            <w:r w:rsidRPr="00AF04C4">
              <w:rPr>
                <w:webHidden/>
                <w:color w:val="auto"/>
              </w:rPr>
              <w:fldChar w:fldCharType="end"/>
            </w:r>
          </w:hyperlink>
        </w:p>
        <w:p w14:paraId="4D6A5C3E" w14:textId="77CF6EAF"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07" w:history="1">
            <w:r w:rsidRPr="00AF04C4">
              <w:rPr>
                <w:rStyle w:val="Hipervnculo"/>
                <w:color w:val="auto"/>
                <w:lang w:bidi="es-ES"/>
              </w:rPr>
              <w:t>5.</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bidi="es-ES"/>
              </w:rPr>
              <w:t>JUSTIFICACIÒN</w:t>
            </w:r>
            <w:r w:rsidRPr="00AF04C4">
              <w:rPr>
                <w:webHidden/>
                <w:color w:val="auto"/>
              </w:rPr>
              <w:tab/>
            </w:r>
            <w:r w:rsidRPr="00AF04C4">
              <w:rPr>
                <w:webHidden/>
                <w:color w:val="auto"/>
              </w:rPr>
              <w:fldChar w:fldCharType="begin"/>
            </w:r>
            <w:r w:rsidRPr="00AF04C4">
              <w:rPr>
                <w:webHidden/>
                <w:color w:val="auto"/>
              </w:rPr>
              <w:instrText xml:space="preserve"> PAGEREF _Toc224773207 \h </w:instrText>
            </w:r>
            <w:r w:rsidRPr="00AF04C4">
              <w:rPr>
                <w:webHidden/>
                <w:color w:val="auto"/>
              </w:rPr>
            </w:r>
            <w:r w:rsidRPr="00AF04C4">
              <w:rPr>
                <w:webHidden/>
                <w:color w:val="auto"/>
              </w:rPr>
              <w:fldChar w:fldCharType="separate"/>
            </w:r>
            <w:r w:rsidR="005359A8">
              <w:rPr>
                <w:webHidden/>
                <w:color w:val="auto"/>
              </w:rPr>
              <w:t>9</w:t>
            </w:r>
            <w:r w:rsidRPr="00AF04C4">
              <w:rPr>
                <w:webHidden/>
                <w:color w:val="auto"/>
              </w:rPr>
              <w:fldChar w:fldCharType="end"/>
            </w:r>
          </w:hyperlink>
        </w:p>
        <w:p w14:paraId="0461A01A" w14:textId="3538E901"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08" w:history="1">
            <w:r w:rsidRPr="00AF04C4">
              <w:rPr>
                <w:rStyle w:val="Hipervnculo"/>
                <w:color w:val="auto"/>
                <w:lang w:bidi="es-ES"/>
              </w:rPr>
              <w:t>6.</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bidi="es-ES"/>
              </w:rPr>
              <w:t>ROLES Y RESPONSABILIDADES</w:t>
            </w:r>
            <w:r w:rsidRPr="00AF04C4">
              <w:rPr>
                <w:webHidden/>
                <w:color w:val="auto"/>
              </w:rPr>
              <w:tab/>
            </w:r>
            <w:r w:rsidRPr="00AF04C4">
              <w:rPr>
                <w:webHidden/>
                <w:color w:val="auto"/>
              </w:rPr>
              <w:fldChar w:fldCharType="begin"/>
            </w:r>
            <w:r w:rsidRPr="00AF04C4">
              <w:rPr>
                <w:webHidden/>
                <w:color w:val="auto"/>
              </w:rPr>
              <w:instrText xml:space="preserve"> PAGEREF _Toc224773208 \h </w:instrText>
            </w:r>
            <w:r w:rsidRPr="00AF04C4">
              <w:rPr>
                <w:webHidden/>
                <w:color w:val="auto"/>
              </w:rPr>
            </w:r>
            <w:r w:rsidRPr="00AF04C4">
              <w:rPr>
                <w:webHidden/>
                <w:color w:val="auto"/>
              </w:rPr>
              <w:fldChar w:fldCharType="separate"/>
            </w:r>
            <w:r w:rsidR="005359A8">
              <w:rPr>
                <w:webHidden/>
                <w:color w:val="auto"/>
              </w:rPr>
              <w:t>9</w:t>
            </w:r>
            <w:r w:rsidRPr="00AF04C4">
              <w:rPr>
                <w:webHidden/>
                <w:color w:val="auto"/>
              </w:rPr>
              <w:fldChar w:fldCharType="end"/>
            </w:r>
          </w:hyperlink>
        </w:p>
        <w:p w14:paraId="3047B64D" w14:textId="2040B606"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09" w:history="1">
            <w:r w:rsidRPr="00AF04C4">
              <w:rPr>
                <w:rStyle w:val="Hipervnculo"/>
                <w:color w:val="auto"/>
                <w:lang w:bidi="es-ES"/>
              </w:rPr>
              <w:t>7.</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bidi="es-ES"/>
              </w:rPr>
              <w:t>DIAGNOSTICO</w:t>
            </w:r>
            <w:r w:rsidRPr="00AF04C4">
              <w:rPr>
                <w:webHidden/>
                <w:color w:val="auto"/>
              </w:rPr>
              <w:tab/>
            </w:r>
            <w:r w:rsidRPr="00AF04C4">
              <w:rPr>
                <w:webHidden/>
                <w:color w:val="auto"/>
              </w:rPr>
              <w:fldChar w:fldCharType="begin"/>
            </w:r>
            <w:r w:rsidRPr="00AF04C4">
              <w:rPr>
                <w:webHidden/>
                <w:color w:val="auto"/>
              </w:rPr>
              <w:instrText xml:space="preserve"> PAGEREF _Toc224773209 \h </w:instrText>
            </w:r>
            <w:r w:rsidRPr="00AF04C4">
              <w:rPr>
                <w:webHidden/>
                <w:color w:val="auto"/>
              </w:rPr>
            </w:r>
            <w:r w:rsidRPr="00AF04C4">
              <w:rPr>
                <w:webHidden/>
                <w:color w:val="auto"/>
              </w:rPr>
              <w:fldChar w:fldCharType="separate"/>
            </w:r>
            <w:r w:rsidR="005359A8">
              <w:rPr>
                <w:webHidden/>
                <w:color w:val="auto"/>
              </w:rPr>
              <w:t>10</w:t>
            </w:r>
            <w:r w:rsidRPr="00AF04C4">
              <w:rPr>
                <w:webHidden/>
                <w:color w:val="auto"/>
              </w:rPr>
              <w:fldChar w:fldCharType="end"/>
            </w:r>
          </w:hyperlink>
        </w:p>
        <w:p w14:paraId="4A296BEF" w14:textId="1031EF6A"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10" w:history="1">
            <w:r w:rsidRPr="00AF04C4">
              <w:rPr>
                <w:rStyle w:val="Hipervnculo"/>
                <w:color w:val="auto"/>
                <w:lang w:bidi="es-ES"/>
              </w:rPr>
              <w:t>8.</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bidi="es-ES"/>
              </w:rPr>
              <w:t>MARCO NORMATIVO</w:t>
            </w:r>
            <w:r w:rsidRPr="00AF04C4">
              <w:rPr>
                <w:webHidden/>
                <w:color w:val="auto"/>
              </w:rPr>
              <w:tab/>
            </w:r>
            <w:r w:rsidRPr="00AF04C4">
              <w:rPr>
                <w:webHidden/>
                <w:color w:val="auto"/>
              </w:rPr>
              <w:fldChar w:fldCharType="begin"/>
            </w:r>
            <w:r w:rsidRPr="00AF04C4">
              <w:rPr>
                <w:webHidden/>
                <w:color w:val="auto"/>
              </w:rPr>
              <w:instrText xml:space="preserve"> PAGEREF _Toc224773210 \h </w:instrText>
            </w:r>
            <w:r w:rsidRPr="00AF04C4">
              <w:rPr>
                <w:webHidden/>
                <w:color w:val="auto"/>
              </w:rPr>
            </w:r>
            <w:r w:rsidRPr="00AF04C4">
              <w:rPr>
                <w:webHidden/>
                <w:color w:val="auto"/>
              </w:rPr>
              <w:fldChar w:fldCharType="separate"/>
            </w:r>
            <w:r w:rsidR="005359A8">
              <w:rPr>
                <w:webHidden/>
                <w:color w:val="auto"/>
              </w:rPr>
              <w:t>10</w:t>
            </w:r>
            <w:r w:rsidRPr="00AF04C4">
              <w:rPr>
                <w:webHidden/>
                <w:color w:val="auto"/>
              </w:rPr>
              <w:fldChar w:fldCharType="end"/>
            </w:r>
          </w:hyperlink>
        </w:p>
        <w:p w14:paraId="321E8000" w14:textId="3D950EA4"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11" w:history="1">
            <w:r w:rsidRPr="00AF04C4">
              <w:rPr>
                <w:rStyle w:val="Hipervnculo"/>
                <w:color w:val="auto"/>
                <w:lang w:bidi="es-ES"/>
              </w:rPr>
              <w:t>9.</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bidi="es-ES"/>
              </w:rPr>
              <w:t>INFORMACIÓN BÁSICA DE LA ORGANIZACIÓN</w:t>
            </w:r>
            <w:r w:rsidRPr="00AF04C4">
              <w:rPr>
                <w:webHidden/>
                <w:color w:val="auto"/>
              </w:rPr>
              <w:tab/>
            </w:r>
            <w:r w:rsidRPr="00AF04C4">
              <w:rPr>
                <w:webHidden/>
                <w:color w:val="auto"/>
              </w:rPr>
              <w:fldChar w:fldCharType="begin"/>
            </w:r>
            <w:r w:rsidRPr="00AF04C4">
              <w:rPr>
                <w:webHidden/>
                <w:color w:val="auto"/>
              </w:rPr>
              <w:instrText xml:space="preserve"> PAGEREF _Toc224773211 \h </w:instrText>
            </w:r>
            <w:r w:rsidRPr="00AF04C4">
              <w:rPr>
                <w:webHidden/>
                <w:color w:val="auto"/>
              </w:rPr>
            </w:r>
            <w:r w:rsidRPr="00AF04C4">
              <w:rPr>
                <w:webHidden/>
                <w:color w:val="auto"/>
              </w:rPr>
              <w:fldChar w:fldCharType="separate"/>
            </w:r>
            <w:r w:rsidR="005359A8">
              <w:rPr>
                <w:webHidden/>
                <w:color w:val="auto"/>
              </w:rPr>
              <w:t>12</w:t>
            </w:r>
            <w:r w:rsidRPr="00AF04C4">
              <w:rPr>
                <w:webHidden/>
                <w:color w:val="auto"/>
              </w:rPr>
              <w:fldChar w:fldCharType="end"/>
            </w:r>
          </w:hyperlink>
        </w:p>
        <w:p w14:paraId="5721411D" w14:textId="47238B9F"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12" w:history="1">
            <w:r w:rsidRPr="00AF04C4">
              <w:rPr>
                <w:rStyle w:val="Hipervnculo"/>
                <w:color w:val="auto"/>
                <w:lang w:val="es-CO" w:bidi="es-ES"/>
              </w:rPr>
              <w:t>10.</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val="es-CO" w:bidi="es-ES"/>
              </w:rPr>
              <w:t>RECURSOS PARA LA ATENCIÓN DE EMERGENCIAS</w:t>
            </w:r>
            <w:r w:rsidRPr="00AF04C4">
              <w:rPr>
                <w:webHidden/>
                <w:color w:val="auto"/>
              </w:rPr>
              <w:tab/>
            </w:r>
            <w:r w:rsidRPr="00AF04C4">
              <w:rPr>
                <w:webHidden/>
                <w:color w:val="auto"/>
              </w:rPr>
              <w:fldChar w:fldCharType="begin"/>
            </w:r>
            <w:r w:rsidRPr="00AF04C4">
              <w:rPr>
                <w:webHidden/>
                <w:color w:val="auto"/>
              </w:rPr>
              <w:instrText xml:space="preserve"> PAGEREF _Toc224773212 \h </w:instrText>
            </w:r>
            <w:r w:rsidRPr="00AF04C4">
              <w:rPr>
                <w:webHidden/>
                <w:color w:val="auto"/>
              </w:rPr>
            </w:r>
            <w:r w:rsidRPr="00AF04C4">
              <w:rPr>
                <w:webHidden/>
                <w:color w:val="auto"/>
              </w:rPr>
              <w:fldChar w:fldCharType="separate"/>
            </w:r>
            <w:r w:rsidR="005359A8">
              <w:rPr>
                <w:webHidden/>
                <w:color w:val="auto"/>
              </w:rPr>
              <w:t>18</w:t>
            </w:r>
            <w:r w:rsidRPr="00AF04C4">
              <w:rPr>
                <w:webHidden/>
                <w:color w:val="auto"/>
              </w:rPr>
              <w:fldChar w:fldCharType="end"/>
            </w:r>
          </w:hyperlink>
        </w:p>
        <w:p w14:paraId="31CBC975" w14:textId="2195AB6C"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13" w:history="1">
            <w:r w:rsidRPr="00AF04C4">
              <w:rPr>
                <w:rStyle w:val="Hipervnculo"/>
                <w:color w:val="auto"/>
                <w:lang w:val="es-CO" w:bidi="es-ES"/>
              </w:rPr>
              <w:t>11.</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val="es-CO" w:bidi="es-ES"/>
              </w:rPr>
              <w:t>IDENTIFICACIÓN DE AMENAZAS Y DETERMINACIÓN DE LA VULNERABILIDAD</w:t>
            </w:r>
            <w:r w:rsidRPr="00AF04C4">
              <w:rPr>
                <w:webHidden/>
                <w:color w:val="auto"/>
              </w:rPr>
              <w:tab/>
            </w:r>
            <w:r w:rsidRPr="00AF04C4">
              <w:rPr>
                <w:webHidden/>
                <w:color w:val="auto"/>
              </w:rPr>
              <w:fldChar w:fldCharType="begin"/>
            </w:r>
            <w:r w:rsidRPr="00AF04C4">
              <w:rPr>
                <w:webHidden/>
                <w:color w:val="auto"/>
              </w:rPr>
              <w:instrText xml:space="preserve"> PAGEREF _Toc224773213 \h </w:instrText>
            </w:r>
            <w:r w:rsidRPr="00AF04C4">
              <w:rPr>
                <w:webHidden/>
                <w:color w:val="auto"/>
              </w:rPr>
            </w:r>
            <w:r w:rsidRPr="00AF04C4">
              <w:rPr>
                <w:webHidden/>
                <w:color w:val="auto"/>
              </w:rPr>
              <w:fldChar w:fldCharType="separate"/>
            </w:r>
            <w:r w:rsidR="005359A8">
              <w:rPr>
                <w:webHidden/>
                <w:color w:val="auto"/>
              </w:rPr>
              <w:t>20</w:t>
            </w:r>
            <w:r w:rsidRPr="00AF04C4">
              <w:rPr>
                <w:webHidden/>
                <w:color w:val="auto"/>
              </w:rPr>
              <w:fldChar w:fldCharType="end"/>
            </w:r>
          </w:hyperlink>
        </w:p>
        <w:p w14:paraId="71FC51C3" w14:textId="16660FBC"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14" w:history="1">
            <w:r w:rsidRPr="00AF04C4">
              <w:rPr>
                <w:rStyle w:val="Hipervnculo"/>
                <w:color w:val="auto"/>
                <w:lang w:val="es-CO" w:bidi="es-ES"/>
              </w:rPr>
              <w:t>12</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val="es-CO" w:bidi="es-ES"/>
              </w:rPr>
              <w:t>ANALISIS DE RIESGO DE LA ESTACIÓN B-16 VENECIA, ANÁLISIS DE AMENAZAS Y DETERMINACIÓN DE LA VULNERABILIDAD</w:t>
            </w:r>
            <w:r w:rsidRPr="00AF04C4">
              <w:rPr>
                <w:webHidden/>
                <w:color w:val="auto"/>
              </w:rPr>
              <w:tab/>
            </w:r>
            <w:r w:rsidRPr="00AF04C4">
              <w:rPr>
                <w:webHidden/>
                <w:color w:val="auto"/>
              </w:rPr>
              <w:fldChar w:fldCharType="begin"/>
            </w:r>
            <w:r w:rsidRPr="00AF04C4">
              <w:rPr>
                <w:webHidden/>
                <w:color w:val="auto"/>
              </w:rPr>
              <w:instrText xml:space="preserve"> PAGEREF _Toc224773214 \h </w:instrText>
            </w:r>
            <w:r w:rsidRPr="00AF04C4">
              <w:rPr>
                <w:webHidden/>
                <w:color w:val="auto"/>
              </w:rPr>
            </w:r>
            <w:r w:rsidRPr="00AF04C4">
              <w:rPr>
                <w:webHidden/>
                <w:color w:val="auto"/>
              </w:rPr>
              <w:fldChar w:fldCharType="separate"/>
            </w:r>
            <w:r w:rsidR="005359A8">
              <w:rPr>
                <w:webHidden/>
                <w:color w:val="auto"/>
              </w:rPr>
              <w:t>23</w:t>
            </w:r>
            <w:r w:rsidRPr="00AF04C4">
              <w:rPr>
                <w:webHidden/>
                <w:color w:val="auto"/>
              </w:rPr>
              <w:fldChar w:fldCharType="end"/>
            </w:r>
          </w:hyperlink>
        </w:p>
        <w:p w14:paraId="77D991E2" w14:textId="390158E1" w:rsidR="00AF04C4" w:rsidRPr="00AF04C4" w:rsidRDefault="00AF04C4">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73215" w:history="1">
            <w:r w:rsidRPr="00AF04C4">
              <w:rPr>
                <w:rStyle w:val="Hipervnculo"/>
                <w:color w:val="auto"/>
                <w:lang w:val="es-CO" w:bidi="es-ES"/>
              </w:rPr>
              <w:t>12.1</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val="es-CO" w:bidi="es-ES"/>
              </w:rPr>
              <w:t>MEDIDAS DE INTERVENCIÓN</w:t>
            </w:r>
            <w:r w:rsidRPr="00AF04C4">
              <w:rPr>
                <w:webHidden/>
                <w:color w:val="auto"/>
              </w:rPr>
              <w:tab/>
            </w:r>
            <w:r w:rsidRPr="00AF04C4">
              <w:rPr>
                <w:webHidden/>
                <w:color w:val="auto"/>
              </w:rPr>
              <w:fldChar w:fldCharType="begin"/>
            </w:r>
            <w:r w:rsidRPr="00AF04C4">
              <w:rPr>
                <w:webHidden/>
                <w:color w:val="auto"/>
              </w:rPr>
              <w:instrText xml:space="preserve"> PAGEREF _Toc224773215 \h </w:instrText>
            </w:r>
            <w:r w:rsidRPr="00AF04C4">
              <w:rPr>
                <w:webHidden/>
                <w:color w:val="auto"/>
              </w:rPr>
            </w:r>
            <w:r w:rsidRPr="00AF04C4">
              <w:rPr>
                <w:webHidden/>
                <w:color w:val="auto"/>
              </w:rPr>
              <w:fldChar w:fldCharType="separate"/>
            </w:r>
            <w:r w:rsidR="005359A8">
              <w:rPr>
                <w:webHidden/>
                <w:color w:val="auto"/>
              </w:rPr>
              <w:t>24</w:t>
            </w:r>
            <w:r w:rsidRPr="00AF04C4">
              <w:rPr>
                <w:webHidden/>
                <w:color w:val="auto"/>
              </w:rPr>
              <w:fldChar w:fldCharType="end"/>
            </w:r>
          </w:hyperlink>
        </w:p>
        <w:p w14:paraId="70BE889B" w14:textId="7CD767CD" w:rsidR="00AF04C4" w:rsidRPr="00AF04C4" w:rsidRDefault="00AF04C4">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73216" w:history="1">
            <w:r w:rsidRPr="00AF04C4">
              <w:rPr>
                <w:rStyle w:val="Hipervnculo"/>
                <w:color w:val="auto"/>
                <w:lang w:val="es-CO" w:bidi="es-ES"/>
              </w:rPr>
              <w:t>12.2</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val="es-CO" w:bidi="es-ES"/>
              </w:rPr>
              <w:t>ESQUEMA ORGANIZACIONAL PARA MEDIDAS DE INTERVENCIÓN</w:t>
            </w:r>
            <w:r w:rsidRPr="00AF04C4">
              <w:rPr>
                <w:webHidden/>
                <w:color w:val="auto"/>
              </w:rPr>
              <w:tab/>
            </w:r>
            <w:r w:rsidRPr="00AF04C4">
              <w:rPr>
                <w:webHidden/>
                <w:color w:val="auto"/>
              </w:rPr>
              <w:fldChar w:fldCharType="begin"/>
            </w:r>
            <w:r w:rsidRPr="00AF04C4">
              <w:rPr>
                <w:webHidden/>
                <w:color w:val="auto"/>
              </w:rPr>
              <w:instrText xml:space="preserve"> PAGEREF _Toc224773216 \h </w:instrText>
            </w:r>
            <w:r w:rsidRPr="00AF04C4">
              <w:rPr>
                <w:webHidden/>
                <w:color w:val="auto"/>
              </w:rPr>
            </w:r>
            <w:r w:rsidRPr="00AF04C4">
              <w:rPr>
                <w:webHidden/>
                <w:color w:val="auto"/>
              </w:rPr>
              <w:fldChar w:fldCharType="separate"/>
            </w:r>
            <w:r w:rsidR="005359A8">
              <w:rPr>
                <w:webHidden/>
                <w:color w:val="auto"/>
              </w:rPr>
              <w:t>25</w:t>
            </w:r>
            <w:r w:rsidRPr="00AF04C4">
              <w:rPr>
                <w:webHidden/>
                <w:color w:val="auto"/>
              </w:rPr>
              <w:fldChar w:fldCharType="end"/>
            </w:r>
          </w:hyperlink>
        </w:p>
        <w:p w14:paraId="588B85BD" w14:textId="594989D7" w:rsidR="00AF04C4" w:rsidRPr="00AF04C4" w:rsidRDefault="00AF04C4">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73217" w:history="1">
            <w:r w:rsidRPr="00AF04C4">
              <w:rPr>
                <w:rStyle w:val="Hipervnculo"/>
                <w:color w:val="auto"/>
                <w:lang w:val="es-CO" w:bidi="es-ES"/>
              </w:rPr>
              <w:t>12.3</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val="es-CO" w:bidi="es-ES"/>
              </w:rPr>
              <w:t>PROCEDIMIENTO DE COORDINACIÓN SEGÚN NIVELES DE EMERGENCIA</w:t>
            </w:r>
            <w:r w:rsidRPr="00AF04C4">
              <w:rPr>
                <w:webHidden/>
                <w:color w:val="auto"/>
              </w:rPr>
              <w:tab/>
            </w:r>
            <w:r w:rsidRPr="00AF04C4">
              <w:rPr>
                <w:webHidden/>
                <w:color w:val="auto"/>
              </w:rPr>
              <w:fldChar w:fldCharType="begin"/>
            </w:r>
            <w:r w:rsidRPr="00AF04C4">
              <w:rPr>
                <w:webHidden/>
                <w:color w:val="auto"/>
              </w:rPr>
              <w:instrText xml:space="preserve"> PAGEREF _Toc224773217 \h </w:instrText>
            </w:r>
            <w:r w:rsidRPr="00AF04C4">
              <w:rPr>
                <w:webHidden/>
                <w:color w:val="auto"/>
              </w:rPr>
            </w:r>
            <w:r w:rsidRPr="00AF04C4">
              <w:rPr>
                <w:webHidden/>
                <w:color w:val="auto"/>
              </w:rPr>
              <w:fldChar w:fldCharType="separate"/>
            </w:r>
            <w:r w:rsidR="005359A8">
              <w:rPr>
                <w:webHidden/>
                <w:color w:val="auto"/>
              </w:rPr>
              <w:t>27</w:t>
            </w:r>
            <w:r w:rsidRPr="00AF04C4">
              <w:rPr>
                <w:webHidden/>
                <w:color w:val="auto"/>
              </w:rPr>
              <w:fldChar w:fldCharType="end"/>
            </w:r>
          </w:hyperlink>
        </w:p>
        <w:p w14:paraId="7B967EFF" w14:textId="48418CF6"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18" w:history="1">
            <w:r w:rsidRPr="00AF04C4">
              <w:rPr>
                <w:rStyle w:val="Hipervnculo"/>
                <w:color w:val="auto"/>
                <w:lang w:val="es-CO" w:bidi="es-ES"/>
              </w:rPr>
              <w:t>13</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val="es-CO" w:bidi="es-ES"/>
              </w:rPr>
              <w:t>ESTRUCTURA Y COORDINACIÓN PARA LA RESPUESTA A EMERGENCIAS</w:t>
            </w:r>
            <w:r w:rsidRPr="00AF04C4">
              <w:rPr>
                <w:webHidden/>
                <w:color w:val="auto"/>
              </w:rPr>
              <w:tab/>
            </w:r>
            <w:r w:rsidRPr="00AF04C4">
              <w:rPr>
                <w:webHidden/>
                <w:color w:val="auto"/>
              </w:rPr>
              <w:fldChar w:fldCharType="begin"/>
            </w:r>
            <w:r w:rsidRPr="00AF04C4">
              <w:rPr>
                <w:webHidden/>
                <w:color w:val="auto"/>
              </w:rPr>
              <w:instrText xml:space="preserve"> PAGEREF _Toc224773218 \h </w:instrText>
            </w:r>
            <w:r w:rsidRPr="00AF04C4">
              <w:rPr>
                <w:webHidden/>
                <w:color w:val="auto"/>
              </w:rPr>
            </w:r>
            <w:r w:rsidRPr="00AF04C4">
              <w:rPr>
                <w:webHidden/>
                <w:color w:val="auto"/>
              </w:rPr>
              <w:fldChar w:fldCharType="separate"/>
            </w:r>
            <w:r w:rsidR="005359A8">
              <w:rPr>
                <w:webHidden/>
                <w:color w:val="auto"/>
              </w:rPr>
              <w:t>28</w:t>
            </w:r>
            <w:r w:rsidRPr="00AF04C4">
              <w:rPr>
                <w:webHidden/>
                <w:color w:val="auto"/>
              </w:rPr>
              <w:fldChar w:fldCharType="end"/>
            </w:r>
          </w:hyperlink>
        </w:p>
        <w:p w14:paraId="5792E696" w14:textId="7C18D9A5" w:rsidR="00AF04C4" w:rsidRPr="00AF04C4" w:rsidRDefault="00AF04C4">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73219" w:history="1">
            <w:r w:rsidRPr="00AF04C4">
              <w:rPr>
                <w:rStyle w:val="Hipervnculo"/>
                <w:color w:val="auto"/>
                <w:lang w:val="es-CO" w:bidi="es-ES"/>
              </w:rPr>
              <w:t>13.1</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val="es-CO" w:bidi="es-ES"/>
              </w:rPr>
              <w:t>FUNCIONES ESPECÍFICAS DEL SISTEMA COMANDO DE INCIDENTES</w:t>
            </w:r>
            <w:r w:rsidRPr="00AF04C4">
              <w:rPr>
                <w:webHidden/>
                <w:color w:val="auto"/>
              </w:rPr>
              <w:tab/>
            </w:r>
            <w:r w:rsidRPr="00AF04C4">
              <w:rPr>
                <w:webHidden/>
                <w:color w:val="auto"/>
              </w:rPr>
              <w:fldChar w:fldCharType="begin"/>
            </w:r>
            <w:r w:rsidRPr="00AF04C4">
              <w:rPr>
                <w:webHidden/>
                <w:color w:val="auto"/>
              </w:rPr>
              <w:instrText xml:space="preserve"> PAGEREF _Toc224773219 \h </w:instrText>
            </w:r>
            <w:r w:rsidRPr="00AF04C4">
              <w:rPr>
                <w:webHidden/>
                <w:color w:val="auto"/>
              </w:rPr>
            </w:r>
            <w:r w:rsidRPr="00AF04C4">
              <w:rPr>
                <w:webHidden/>
                <w:color w:val="auto"/>
              </w:rPr>
              <w:fldChar w:fldCharType="separate"/>
            </w:r>
            <w:r w:rsidR="005359A8">
              <w:rPr>
                <w:webHidden/>
                <w:color w:val="auto"/>
              </w:rPr>
              <w:t>28</w:t>
            </w:r>
            <w:r w:rsidRPr="00AF04C4">
              <w:rPr>
                <w:webHidden/>
                <w:color w:val="auto"/>
              </w:rPr>
              <w:fldChar w:fldCharType="end"/>
            </w:r>
          </w:hyperlink>
        </w:p>
        <w:p w14:paraId="39A4DC56" w14:textId="50DDF473"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20" w:history="1">
            <w:r w:rsidRPr="00AF04C4">
              <w:rPr>
                <w:rStyle w:val="Hipervnculo"/>
                <w:color w:val="auto"/>
                <w:lang w:val="es-CO" w:bidi="es-ES"/>
              </w:rPr>
              <w:t>14</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val="es-CO" w:bidi="es-ES"/>
              </w:rPr>
              <w:t>PLANES DE ACCIÓN</w:t>
            </w:r>
            <w:r w:rsidRPr="00AF04C4">
              <w:rPr>
                <w:webHidden/>
                <w:color w:val="auto"/>
              </w:rPr>
              <w:tab/>
            </w:r>
            <w:r w:rsidRPr="00AF04C4">
              <w:rPr>
                <w:webHidden/>
                <w:color w:val="auto"/>
              </w:rPr>
              <w:fldChar w:fldCharType="begin"/>
            </w:r>
            <w:r w:rsidRPr="00AF04C4">
              <w:rPr>
                <w:webHidden/>
                <w:color w:val="auto"/>
              </w:rPr>
              <w:instrText xml:space="preserve"> PAGEREF _Toc224773220 \h </w:instrText>
            </w:r>
            <w:r w:rsidRPr="00AF04C4">
              <w:rPr>
                <w:webHidden/>
                <w:color w:val="auto"/>
              </w:rPr>
            </w:r>
            <w:r w:rsidRPr="00AF04C4">
              <w:rPr>
                <w:webHidden/>
                <w:color w:val="auto"/>
              </w:rPr>
              <w:fldChar w:fldCharType="separate"/>
            </w:r>
            <w:r w:rsidR="005359A8">
              <w:rPr>
                <w:webHidden/>
                <w:color w:val="auto"/>
              </w:rPr>
              <w:t>30</w:t>
            </w:r>
            <w:r w:rsidRPr="00AF04C4">
              <w:rPr>
                <w:webHidden/>
                <w:color w:val="auto"/>
              </w:rPr>
              <w:fldChar w:fldCharType="end"/>
            </w:r>
          </w:hyperlink>
        </w:p>
        <w:p w14:paraId="04A5B2E7" w14:textId="07F2FD63" w:rsidR="00AF04C4" w:rsidRPr="00AF04C4" w:rsidRDefault="00AF04C4">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73221" w:history="1">
            <w:r w:rsidRPr="00AF04C4">
              <w:rPr>
                <w:rStyle w:val="Hipervnculo"/>
                <w:color w:val="auto"/>
                <w:lang w:val="es-CO" w:bidi="es-ES"/>
              </w:rPr>
              <w:t>14.1</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val="es-CO" w:bidi="es-ES"/>
              </w:rPr>
              <w:t>FUNCIONES BÁSICAS DE EMERGENCIA</w:t>
            </w:r>
            <w:r w:rsidRPr="00AF04C4">
              <w:rPr>
                <w:webHidden/>
                <w:color w:val="auto"/>
              </w:rPr>
              <w:tab/>
            </w:r>
            <w:r w:rsidRPr="00AF04C4">
              <w:rPr>
                <w:webHidden/>
                <w:color w:val="auto"/>
              </w:rPr>
              <w:fldChar w:fldCharType="begin"/>
            </w:r>
            <w:r w:rsidRPr="00AF04C4">
              <w:rPr>
                <w:webHidden/>
                <w:color w:val="auto"/>
              </w:rPr>
              <w:instrText xml:space="preserve"> PAGEREF _Toc224773221 \h </w:instrText>
            </w:r>
            <w:r w:rsidRPr="00AF04C4">
              <w:rPr>
                <w:webHidden/>
                <w:color w:val="auto"/>
              </w:rPr>
            </w:r>
            <w:r w:rsidRPr="00AF04C4">
              <w:rPr>
                <w:webHidden/>
                <w:color w:val="auto"/>
              </w:rPr>
              <w:fldChar w:fldCharType="separate"/>
            </w:r>
            <w:r w:rsidR="005359A8">
              <w:rPr>
                <w:webHidden/>
                <w:color w:val="auto"/>
              </w:rPr>
              <w:t>30</w:t>
            </w:r>
            <w:r w:rsidRPr="00AF04C4">
              <w:rPr>
                <w:webHidden/>
                <w:color w:val="auto"/>
              </w:rPr>
              <w:fldChar w:fldCharType="end"/>
            </w:r>
          </w:hyperlink>
        </w:p>
        <w:p w14:paraId="63CCEB5B" w14:textId="5A7D80A8"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22" w:history="1">
            <w:r w:rsidRPr="00AF04C4">
              <w:rPr>
                <w:rStyle w:val="Hipervnculo"/>
                <w:color w:val="auto"/>
                <w:lang w:val="es-CO" w:bidi="es-ES"/>
              </w:rPr>
              <w:t>15</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val="es-CO" w:bidi="es-ES"/>
              </w:rPr>
              <w:t>PROCEDIMIENTOS OPERATIVOS NORMALIZADOS:</w:t>
            </w:r>
            <w:r w:rsidRPr="00AF04C4">
              <w:rPr>
                <w:webHidden/>
                <w:color w:val="auto"/>
              </w:rPr>
              <w:tab/>
            </w:r>
            <w:r w:rsidRPr="00AF04C4">
              <w:rPr>
                <w:webHidden/>
                <w:color w:val="auto"/>
              </w:rPr>
              <w:fldChar w:fldCharType="begin"/>
            </w:r>
            <w:r w:rsidRPr="00AF04C4">
              <w:rPr>
                <w:webHidden/>
                <w:color w:val="auto"/>
              </w:rPr>
              <w:instrText xml:space="preserve"> PAGEREF _Toc224773222 \h </w:instrText>
            </w:r>
            <w:r w:rsidRPr="00AF04C4">
              <w:rPr>
                <w:webHidden/>
                <w:color w:val="auto"/>
              </w:rPr>
            </w:r>
            <w:r w:rsidRPr="00AF04C4">
              <w:rPr>
                <w:webHidden/>
                <w:color w:val="auto"/>
              </w:rPr>
              <w:fldChar w:fldCharType="separate"/>
            </w:r>
            <w:r w:rsidR="005359A8">
              <w:rPr>
                <w:webHidden/>
                <w:color w:val="auto"/>
              </w:rPr>
              <w:t>42</w:t>
            </w:r>
            <w:r w:rsidRPr="00AF04C4">
              <w:rPr>
                <w:webHidden/>
                <w:color w:val="auto"/>
              </w:rPr>
              <w:fldChar w:fldCharType="end"/>
            </w:r>
          </w:hyperlink>
        </w:p>
        <w:p w14:paraId="476DFF0A" w14:textId="3D9840E3"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23" w:history="1">
            <w:r w:rsidRPr="00AF04C4">
              <w:rPr>
                <w:rStyle w:val="Hipervnculo"/>
                <w:color w:val="auto"/>
                <w:lang w:val="es-CO" w:bidi="es-ES"/>
              </w:rPr>
              <w:t>16</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val="es-CO" w:bidi="es-ES"/>
              </w:rPr>
              <w:t>RECOMENDACIONES PARA PERSONAS EN SITUACIÓN DE DISCAPACIDAD</w:t>
            </w:r>
            <w:r w:rsidRPr="00AF04C4">
              <w:rPr>
                <w:webHidden/>
                <w:color w:val="auto"/>
              </w:rPr>
              <w:tab/>
            </w:r>
            <w:r w:rsidRPr="00AF04C4">
              <w:rPr>
                <w:webHidden/>
                <w:color w:val="auto"/>
              </w:rPr>
              <w:fldChar w:fldCharType="begin"/>
            </w:r>
            <w:r w:rsidRPr="00AF04C4">
              <w:rPr>
                <w:webHidden/>
                <w:color w:val="auto"/>
              </w:rPr>
              <w:instrText xml:space="preserve"> PAGEREF _Toc224773223 \h </w:instrText>
            </w:r>
            <w:r w:rsidRPr="00AF04C4">
              <w:rPr>
                <w:webHidden/>
                <w:color w:val="auto"/>
              </w:rPr>
            </w:r>
            <w:r w:rsidRPr="00AF04C4">
              <w:rPr>
                <w:webHidden/>
                <w:color w:val="auto"/>
              </w:rPr>
              <w:fldChar w:fldCharType="separate"/>
            </w:r>
            <w:r w:rsidR="005359A8">
              <w:rPr>
                <w:webHidden/>
                <w:color w:val="auto"/>
              </w:rPr>
              <w:t>42</w:t>
            </w:r>
            <w:r w:rsidRPr="00AF04C4">
              <w:rPr>
                <w:webHidden/>
                <w:color w:val="auto"/>
              </w:rPr>
              <w:fldChar w:fldCharType="end"/>
            </w:r>
          </w:hyperlink>
        </w:p>
        <w:p w14:paraId="61DDFB92" w14:textId="6F132B9E"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24" w:history="1">
            <w:r w:rsidRPr="00AF04C4">
              <w:rPr>
                <w:rStyle w:val="Hipervnculo"/>
                <w:color w:val="auto"/>
                <w:lang w:val="es-CO" w:bidi="es-ES"/>
              </w:rPr>
              <w:t>17.</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val="es-CO" w:bidi="es-ES"/>
              </w:rPr>
              <w:t>PON’S VIALES</w:t>
            </w:r>
            <w:r w:rsidRPr="00AF04C4">
              <w:rPr>
                <w:webHidden/>
                <w:color w:val="auto"/>
              </w:rPr>
              <w:tab/>
            </w:r>
            <w:r w:rsidRPr="00AF04C4">
              <w:rPr>
                <w:webHidden/>
                <w:color w:val="auto"/>
              </w:rPr>
              <w:fldChar w:fldCharType="begin"/>
            </w:r>
            <w:r w:rsidRPr="00AF04C4">
              <w:rPr>
                <w:webHidden/>
                <w:color w:val="auto"/>
              </w:rPr>
              <w:instrText xml:space="preserve"> PAGEREF _Toc224773224 \h </w:instrText>
            </w:r>
            <w:r w:rsidRPr="00AF04C4">
              <w:rPr>
                <w:webHidden/>
                <w:color w:val="auto"/>
              </w:rPr>
            </w:r>
            <w:r w:rsidRPr="00AF04C4">
              <w:rPr>
                <w:webHidden/>
                <w:color w:val="auto"/>
              </w:rPr>
              <w:fldChar w:fldCharType="separate"/>
            </w:r>
            <w:r w:rsidR="005359A8">
              <w:rPr>
                <w:webHidden/>
                <w:color w:val="auto"/>
              </w:rPr>
              <w:t>47</w:t>
            </w:r>
            <w:r w:rsidRPr="00AF04C4">
              <w:rPr>
                <w:webHidden/>
                <w:color w:val="auto"/>
              </w:rPr>
              <w:fldChar w:fldCharType="end"/>
            </w:r>
          </w:hyperlink>
        </w:p>
        <w:p w14:paraId="1C09012F" w14:textId="266B916F"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25" w:history="1">
            <w:r w:rsidRPr="00AF04C4">
              <w:rPr>
                <w:rStyle w:val="Hipervnculo"/>
                <w:color w:val="auto"/>
                <w:lang w:val="es-CO" w:bidi="es-ES"/>
              </w:rPr>
              <w:t>18.</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val="es-CO" w:bidi="es-ES"/>
              </w:rPr>
              <w:t>CRONOGRAMA ACTIVIDADES</w:t>
            </w:r>
            <w:r w:rsidRPr="00AF04C4">
              <w:rPr>
                <w:webHidden/>
                <w:color w:val="auto"/>
              </w:rPr>
              <w:tab/>
            </w:r>
            <w:r w:rsidRPr="00AF04C4">
              <w:rPr>
                <w:webHidden/>
                <w:color w:val="auto"/>
              </w:rPr>
              <w:fldChar w:fldCharType="begin"/>
            </w:r>
            <w:r w:rsidRPr="00AF04C4">
              <w:rPr>
                <w:webHidden/>
                <w:color w:val="auto"/>
              </w:rPr>
              <w:instrText xml:space="preserve"> PAGEREF _Toc224773225 \h </w:instrText>
            </w:r>
            <w:r w:rsidRPr="00AF04C4">
              <w:rPr>
                <w:webHidden/>
                <w:color w:val="auto"/>
              </w:rPr>
            </w:r>
            <w:r w:rsidRPr="00AF04C4">
              <w:rPr>
                <w:webHidden/>
                <w:color w:val="auto"/>
              </w:rPr>
              <w:fldChar w:fldCharType="separate"/>
            </w:r>
            <w:r w:rsidR="005359A8">
              <w:rPr>
                <w:webHidden/>
                <w:color w:val="auto"/>
              </w:rPr>
              <w:t>47</w:t>
            </w:r>
            <w:r w:rsidRPr="00AF04C4">
              <w:rPr>
                <w:webHidden/>
                <w:color w:val="auto"/>
              </w:rPr>
              <w:fldChar w:fldCharType="end"/>
            </w:r>
          </w:hyperlink>
        </w:p>
        <w:p w14:paraId="207F2631" w14:textId="32EF9E32"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26" w:history="1">
            <w:r w:rsidRPr="00AF04C4">
              <w:rPr>
                <w:rStyle w:val="Hipervnculo"/>
                <w:color w:val="auto"/>
                <w:lang w:bidi="es-ES"/>
              </w:rPr>
              <w:t>19.</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bidi="es-ES"/>
              </w:rPr>
              <w:t>PLANO DE EVACUACIÓN ESTACIÓN B-16 VENECIA</w:t>
            </w:r>
            <w:r w:rsidRPr="00AF04C4">
              <w:rPr>
                <w:webHidden/>
                <w:color w:val="auto"/>
              </w:rPr>
              <w:tab/>
            </w:r>
            <w:r w:rsidRPr="00AF04C4">
              <w:rPr>
                <w:webHidden/>
                <w:color w:val="auto"/>
              </w:rPr>
              <w:fldChar w:fldCharType="begin"/>
            </w:r>
            <w:r w:rsidRPr="00AF04C4">
              <w:rPr>
                <w:webHidden/>
                <w:color w:val="auto"/>
              </w:rPr>
              <w:instrText xml:space="preserve"> PAGEREF _Toc224773226 \h </w:instrText>
            </w:r>
            <w:r w:rsidRPr="00AF04C4">
              <w:rPr>
                <w:webHidden/>
                <w:color w:val="auto"/>
              </w:rPr>
            </w:r>
            <w:r w:rsidRPr="00AF04C4">
              <w:rPr>
                <w:webHidden/>
                <w:color w:val="auto"/>
              </w:rPr>
              <w:fldChar w:fldCharType="separate"/>
            </w:r>
            <w:r w:rsidR="005359A8">
              <w:rPr>
                <w:webHidden/>
                <w:color w:val="auto"/>
              </w:rPr>
              <w:t>48</w:t>
            </w:r>
            <w:r w:rsidRPr="00AF04C4">
              <w:rPr>
                <w:webHidden/>
                <w:color w:val="auto"/>
              </w:rPr>
              <w:fldChar w:fldCharType="end"/>
            </w:r>
          </w:hyperlink>
        </w:p>
        <w:p w14:paraId="48E8EF88" w14:textId="08F2E962" w:rsidR="00AF04C4" w:rsidRPr="00AF04C4" w:rsidRDefault="00AF04C4">
          <w:pPr>
            <w:pStyle w:val="TDC1"/>
            <w:rPr>
              <w:rFonts w:asciiTheme="minorHAnsi" w:eastAsiaTheme="minorEastAsia" w:hAnsiTheme="minorHAnsi" w:cstheme="minorBidi"/>
              <w:color w:val="auto"/>
              <w:kern w:val="2"/>
              <w:sz w:val="24"/>
              <w:szCs w:val="24"/>
              <w14:ligatures w14:val="standardContextual"/>
            </w:rPr>
          </w:pPr>
          <w:hyperlink w:anchor="_Toc224773227" w:history="1">
            <w:r w:rsidRPr="00AF04C4">
              <w:rPr>
                <w:rStyle w:val="Hipervnculo"/>
                <w:color w:val="auto"/>
                <w:lang w:bidi="es-ES"/>
              </w:rPr>
              <w:t>20.</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bidi="es-ES"/>
              </w:rPr>
              <w:t>DOCUMENTOS INTERNOS</w:t>
            </w:r>
            <w:r w:rsidRPr="00AF04C4">
              <w:rPr>
                <w:webHidden/>
                <w:color w:val="auto"/>
              </w:rPr>
              <w:tab/>
            </w:r>
            <w:r w:rsidRPr="00AF04C4">
              <w:rPr>
                <w:webHidden/>
                <w:color w:val="auto"/>
              </w:rPr>
              <w:fldChar w:fldCharType="begin"/>
            </w:r>
            <w:r w:rsidRPr="00AF04C4">
              <w:rPr>
                <w:webHidden/>
                <w:color w:val="auto"/>
              </w:rPr>
              <w:instrText xml:space="preserve"> PAGEREF _Toc224773227 \h </w:instrText>
            </w:r>
            <w:r w:rsidRPr="00AF04C4">
              <w:rPr>
                <w:webHidden/>
                <w:color w:val="auto"/>
              </w:rPr>
            </w:r>
            <w:r w:rsidRPr="00AF04C4">
              <w:rPr>
                <w:webHidden/>
                <w:color w:val="auto"/>
              </w:rPr>
              <w:fldChar w:fldCharType="separate"/>
            </w:r>
            <w:r w:rsidR="005359A8">
              <w:rPr>
                <w:webHidden/>
                <w:color w:val="auto"/>
              </w:rPr>
              <w:t>50</w:t>
            </w:r>
            <w:r w:rsidRPr="00AF04C4">
              <w:rPr>
                <w:webHidden/>
                <w:color w:val="auto"/>
              </w:rPr>
              <w:fldChar w:fldCharType="end"/>
            </w:r>
          </w:hyperlink>
        </w:p>
        <w:p w14:paraId="0BF9C374" w14:textId="0889ABB8" w:rsidR="0092143D" w:rsidRPr="0092143D" w:rsidRDefault="00AF04C4" w:rsidP="0092143D">
          <w:pPr>
            <w:pStyle w:val="TDC1"/>
            <w:rPr>
              <w:color w:val="auto"/>
            </w:rPr>
          </w:pPr>
          <w:hyperlink w:anchor="_Toc224773228" w:history="1">
            <w:r w:rsidRPr="00AF04C4">
              <w:rPr>
                <w:rStyle w:val="Hipervnculo"/>
                <w:color w:val="auto"/>
                <w:lang w:bidi="es-ES"/>
              </w:rPr>
              <w:t>21.</w:t>
            </w:r>
            <w:r w:rsidRPr="00AF04C4">
              <w:rPr>
                <w:rFonts w:asciiTheme="minorHAnsi" w:eastAsiaTheme="minorEastAsia" w:hAnsiTheme="minorHAnsi" w:cstheme="minorBidi"/>
                <w:color w:val="auto"/>
                <w:kern w:val="2"/>
                <w:sz w:val="24"/>
                <w:szCs w:val="24"/>
                <w14:ligatures w14:val="standardContextual"/>
              </w:rPr>
              <w:tab/>
            </w:r>
            <w:r w:rsidRPr="00AF04C4">
              <w:rPr>
                <w:rStyle w:val="Hipervnculo"/>
                <w:color w:val="auto"/>
                <w:lang w:bidi="es-ES"/>
              </w:rPr>
              <w:t>CONTROL DE CAMBIOS</w:t>
            </w:r>
            <w:r w:rsidRPr="00AF04C4">
              <w:rPr>
                <w:webHidden/>
                <w:color w:val="auto"/>
              </w:rPr>
              <w:tab/>
            </w:r>
            <w:r w:rsidRPr="00AF04C4">
              <w:rPr>
                <w:webHidden/>
                <w:color w:val="auto"/>
              </w:rPr>
              <w:fldChar w:fldCharType="begin"/>
            </w:r>
            <w:r w:rsidRPr="00AF04C4">
              <w:rPr>
                <w:webHidden/>
                <w:color w:val="auto"/>
              </w:rPr>
              <w:instrText xml:space="preserve"> PAGEREF _Toc224773228 \h </w:instrText>
            </w:r>
            <w:r w:rsidRPr="00AF04C4">
              <w:rPr>
                <w:webHidden/>
                <w:color w:val="auto"/>
              </w:rPr>
            </w:r>
            <w:r w:rsidRPr="00AF04C4">
              <w:rPr>
                <w:webHidden/>
                <w:color w:val="auto"/>
              </w:rPr>
              <w:fldChar w:fldCharType="separate"/>
            </w:r>
            <w:r w:rsidR="005359A8">
              <w:rPr>
                <w:webHidden/>
                <w:color w:val="auto"/>
              </w:rPr>
              <w:t>50</w:t>
            </w:r>
            <w:r w:rsidRPr="00AF04C4">
              <w:rPr>
                <w:webHidden/>
                <w:color w:val="auto"/>
              </w:rPr>
              <w:fldChar w:fldCharType="end"/>
            </w:r>
          </w:hyperlink>
        </w:p>
        <w:p w14:paraId="57433570" w14:textId="20CC0532" w:rsidR="00E555C3" w:rsidRPr="0092143D" w:rsidRDefault="00E555C3" w:rsidP="0092143D">
          <w:pPr>
            <w:pStyle w:val="TDC1"/>
            <w:rPr>
              <w:color w:val="auto"/>
            </w:rPr>
          </w:pPr>
          <w:r w:rsidRPr="007808C4">
            <w:rPr>
              <w:b/>
              <w:bCs/>
              <w:color w:val="auto"/>
            </w:rPr>
            <w:fldChar w:fldCharType="end"/>
          </w:r>
          <w:hyperlink w:anchor="_Toc224773228" w:history="1">
            <w:r w:rsidR="0092143D" w:rsidRPr="0092143D">
              <w:rPr>
                <w:rStyle w:val="Hipervnculo"/>
                <w:color w:val="auto"/>
                <w:u w:val="none"/>
                <w:lang w:bidi="es-ES"/>
              </w:rPr>
              <w:t>21.</w:t>
            </w:r>
            <w:r w:rsidR="0092143D" w:rsidRPr="0092143D">
              <w:rPr>
                <w:rFonts w:asciiTheme="minorHAnsi" w:eastAsiaTheme="minorEastAsia" w:hAnsiTheme="minorHAnsi" w:cstheme="minorBidi"/>
                <w:color w:val="auto"/>
                <w:kern w:val="2"/>
                <w:sz w:val="24"/>
                <w:szCs w:val="24"/>
                <w14:ligatures w14:val="standardContextual"/>
              </w:rPr>
              <w:tab/>
            </w:r>
            <w:r w:rsidR="0092143D" w:rsidRPr="0092143D">
              <w:rPr>
                <w:rStyle w:val="Hipervnculo"/>
                <w:color w:val="auto"/>
                <w:u w:val="none"/>
                <w:lang w:bidi="es-ES"/>
              </w:rPr>
              <w:t xml:space="preserve">CONTROL DE </w:t>
            </w:r>
            <w:r w:rsidR="0092143D">
              <w:rPr>
                <w:rStyle w:val="Hipervnculo"/>
                <w:color w:val="auto"/>
                <w:u w:val="none"/>
                <w:lang w:bidi="es-ES"/>
              </w:rPr>
              <w:t>FIRMAS</w:t>
            </w:r>
            <w:r w:rsidR="0092143D" w:rsidRPr="00AF04C4">
              <w:rPr>
                <w:webHidden/>
                <w:color w:val="auto"/>
              </w:rPr>
              <w:tab/>
            </w:r>
            <w:r w:rsidR="0092143D" w:rsidRPr="00AF04C4">
              <w:rPr>
                <w:webHidden/>
                <w:color w:val="auto"/>
              </w:rPr>
              <w:fldChar w:fldCharType="begin"/>
            </w:r>
            <w:r w:rsidR="0092143D" w:rsidRPr="00AF04C4">
              <w:rPr>
                <w:webHidden/>
                <w:color w:val="auto"/>
              </w:rPr>
              <w:instrText xml:space="preserve"> PAGEREF _Toc224773228 \h </w:instrText>
            </w:r>
            <w:r w:rsidR="0092143D" w:rsidRPr="00AF04C4">
              <w:rPr>
                <w:webHidden/>
                <w:color w:val="auto"/>
              </w:rPr>
            </w:r>
            <w:r w:rsidR="0092143D" w:rsidRPr="00AF04C4">
              <w:rPr>
                <w:webHidden/>
                <w:color w:val="auto"/>
              </w:rPr>
              <w:fldChar w:fldCharType="separate"/>
            </w:r>
            <w:r w:rsidR="0092143D" w:rsidRPr="00AF04C4">
              <w:rPr>
                <w:webHidden/>
                <w:color w:val="auto"/>
              </w:rPr>
              <w:t>50</w:t>
            </w:r>
            <w:r w:rsidR="0092143D" w:rsidRPr="00AF04C4">
              <w:rPr>
                <w:webHidden/>
                <w:color w:val="auto"/>
              </w:rPr>
              <w:fldChar w:fldCharType="end"/>
            </w:r>
          </w:hyperlink>
        </w:p>
        <w:p w14:paraId="55524985" w14:textId="1CDC66E4" w:rsidR="00E86D5A" w:rsidRDefault="00AA2314" w:rsidP="00AF04C4"/>
      </w:sdtContent>
    </w:sdt>
    <w:p w14:paraId="7F8455C8" w14:textId="52AFCC21" w:rsidR="005E0E78" w:rsidRPr="00E555C3" w:rsidRDefault="00064E2D" w:rsidP="009822CF">
      <w:pPr>
        <w:pStyle w:val="Ttulo1"/>
        <w:numPr>
          <w:ilvl w:val="0"/>
          <w:numId w:val="10"/>
        </w:numPr>
        <w:rPr>
          <w:rFonts w:ascii="Arial" w:hAnsi="Arial" w:cs="Arial"/>
          <w:color w:val="auto"/>
          <w:sz w:val="24"/>
          <w:szCs w:val="24"/>
        </w:rPr>
      </w:pPr>
      <w:bookmarkStart w:id="1" w:name="_Toc215680545"/>
      <w:bookmarkStart w:id="2" w:name="_Toc224307905"/>
      <w:bookmarkStart w:id="3" w:name="_Toc224773203"/>
      <w:r w:rsidRPr="00E555C3">
        <w:rPr>
          <w:rFonts w:ascii="Arial" w:hAnsi="Arial" w:cs="Arial"/>
          <w:color w:val="auto"/>
          <w:sz w:val="24"/>
          <w:szCs w:val="24"/>
        </w:rPr>
        <w:lastRenderedPageBreak/>
        <w:t>INTRODUCCIÓN</w:t>
      </w:r>
      <w:bookmarkEnd w:id="1"/>
      <w:bookmarkEnd w:id="2"/>
      <w:bookmarkEnd w:id="3"/>
      <w:r w:rsidR="002A2399" w:rsidRPr="00E555C3">
        <w:rPr>
          <w:rFonts w:ascii="Arial" w:hAnsi="Arial" w:cs="Arial"/>
          <w:color w:val="auto"/>
          <w:sz w:val="24"/>
          <w:szCs w:val="24"/>
        </w:rPr>
        <w:t xml:space="preserve"> </w:t>
      </w:r>
      <w:bookmarkStart w:id="4" w:name="_Toc22022260"/>
      <w:bookmarkStart w:id="5" w:name="_Toc22042475"/>
      <w:bookmarkEnd w:id="4"/>
      <w:bookmarkEnd w:id="5"/>
    </w:p>
    <w:p w14:paraId="5E6C01E5" w14:textId="77777777" w:rsidR="000078E9" w:rsidRPr="00E555C3" w:rsidRDefault="000078E9" w:rsidP="000078E9">
      <w:pPr>
        <w:pStyle w:val="Ttulo1"/>
        <w:ind w:left="462" w:firstLine="0"/>
        <w:rPr>
          <w:rFonts w:ascii="Arial" w:hAnsi="Arial" w:cs="Arial"/>
          <w:color w:val="auto"/>
          <w:sz w:val="24"/>
        </w:rPr>
      </w:pPr>
    </w:p>
    <w:p w14:paraId="709ED06C" w14:textId="77777777" w:rsidR="00A475DB" w:rsidRPr="00E555C3" w:rsidRDefault="00A475DB" w:rsidP="00F2BC73">
      <w:pPr>
        <w:rPr>
          <w:rFonts w:ascii="Arial" w:hAnsi="Arial" w:cs="Arial"/>
          <w:color w:val="auto"/>
          <w:sz w:val="24"/>
          <w:szCs w:val="24"/>
        </w:rPr>
      </w:pPr>
      <w:r w:rsidRPr="00F2BC73">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00F2BC73">
        <w:rPr>
          <w:rFonts w:ascii="Arial" w:hAnsi="Arial" w:cs="Arial"/>
          <w:b/>
          <w:bCs/>
          <w:color w:val="auto"/>
          <w:sz w:val="24"/>
          <w:szCs w:val="24"/>
        </w:rPr>
        <w:t>Naturales</w:t>
      </w:r>
      <w:r w:rsidRPr="00F2BC73">
        <w:rPr>
          <w:rFonts w:ascii="Arial" w:hAnsi="Arial" w:cs="Arial"/>
          <w:color w:val="auto"/>
          <w:sz w:val="24"/>
          <w:szCs w:val="24"/>
        </w:rPr>
        <w:t xml:space="preserve"> (vendavales, inundaciones, sismos, tormentas eléctricas, y algunos otros), </w:t>
      </w:r>
      <w:r w:rsidRPr="00F2BC73">
        <w:rPr>
          <w:rFonts w:ascii="Arial" w:hAnsi="Arial" w:cs="Arial"/>
          <w:b/>
          <w:bCs/>
          <w:color w:val="auto"/>
          <w:sz w:val="24"/>
          <w:szCs w:val="24"/>
        </w:rPr>
        <w:t>Tecnológicas</w:t>
      </w:r>
      <w:r w:rsidRPr="00F2BC73">
        <w:rPr>
          <w:rFonts w:ascii="Arial" w:hAnsi="Arial" w:cs="Arial"/>
          <w:color w:val="auto"/>
          <w:sz w:val="24"/>
          <w:szCs w:val="24"/>
        </w:rPr>
        <w:t xml:space="preserve"> (incendios, explosiones, derrames de combustibles, fallas eléctricas, fallas estructurales, entre otras) </w:t>
      </w:r>
      <w:r w:rsidRPr="00F2BC73">
        <w:rPr>
          <w:rFonts w:ascii="Arial" w:hAnsi="Arial" w:cs="Arial"/>
          <w:b/>
          <w:bCs/>
          <w:color w:val="auto"/>
          <w:sz w:val="24"/>
          <w:szCs w:val="24"/>
        </w:rPr>
        <w:t>Viales</w:t>
      </w:r>
      <w:r w:rsidRPr="00F2BC73">
        <w:rPr>
          <w:rFonts w:ascii="Arial" w:hAnsi="Arial" w:cs="Arial"/>
          <w:color w:val="auto"/>
          <w:sz w:val="24"/>
          <w:szCs w:val="24"/>
        </w:rPr>
        <w:t xml:space="preserve"> (terrestres automovilísticos, accidentes de tránsito, sismo en automóvil, terrorismo, vehículo varado, incendios, incendios explosivos, entre otros) y </w:t>
      </w:r>
      <w:r w:rsidRPr="00F2BC73">
        <w:rPr>
          <w:rFonts w:ascii="Arial" w:hAnsi="Arial" w:cs="Arial"/>
          <w:b/>
          <w:bCs/>
          <w:color w:val="auto"/>
          <w:sz w:val="24"/>
          <w:szCs w:val="24"/>
        </w:rPr>
        <w:t>Sociales</w:t>
      </w:r>
      <w:r w:rsidRPr="00F2BC73">
        <w:rPr>
          <w:rFonts w:ascii="Arial" w:hAnsi="Arial" w:cs="Arial"/>
          <w:color w:val="auto"/>
          <w:sz w:val="24"/>
          <w:szCs w:val="24"/>
        </w:rPr>
        <w:t xml:space="preserve"> (atentados, vandalismo, terrorismos, amenazas de diferente índole y otras acciones).</w:t>
      </w:r>
    </w:p>
    <w:p w14:paraId="17AEB1E1" w14:textId="77777777" w:rsidR="00A475DB" w:rsidRPr="00E555C3" w:rsidRDefault="00A475DB" w:rsidP="00A475DB">
      <w:pPr>
        <w:rPr>
          <w:rFonts w:ascii="Arial" w:hAnsi="Arial" w:cs="Arial"/>
          <w:color w:val="auto"/>
          <w:sz w:val="24"/>
          <w:szCs w:val="24"/>
          <w:lang w:val="es-ES_tradnl"/>
        </w:rPr>
      </w:pPr>
      <w:r w:rsidRPr="00E555C3">
        <w:rPr>
          <w:rFonts w:ascii="Arial" w:hAnsi="Arial" w:cs="Arial"/>
          <w:color w:val="auto"/>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estaciones y pérdidas económicas.</w:t>
      </w:r>
    </w:p>
    <w:p w14:paraId="23EAB4EB" w14:textId="77777777" w:rsidR="00A475DB" w:rsidRPr="00E555C3" w:rsidRDefault="00A475DB" w:rsidP="00F2BC73">
      <w:pPr>
        <w:rPr>
          <w:rFonts w:ascii="Arial" w:hAnsi="Arial" w:cs="Arial"/>
          <w:color w:val="auto"/>
          <w:sz w:val="24"/>
          <w:szCs w:val="24"/>
        </w:rPr>
      </w:pPr>
      <w:r w:rsidRPr="00F2BC73">
        <w:rPr>
          <w:rFonts w:ascii="Arial" w:hAnsi="Arial" w:cs="Arial"/>
          <w:color w:val="auto"/>
          <w:sz w:val="24"/>
          <w:szCs w:val="24"/>
        </w:rPr>
        <w:t>Por las razones anteriormente expuestas</w:t>
      </w:r>
      <w:r w:rsidRPr="00F2BC73">
        <w:rPr>
          <w:rFonts w:ascii="Arial" w:hAnsi="Arial" w:cs="Arial"/>
          <w:b/>
          <w:bCs/>
          <w:color w:val="auto"/>
          <w:sz w:val="24"/>
          <w:szCs w:val="24"/>
        </w:rPr>
        <w:t xml:space="preserve"> </w:t>
      </w:r>
      <w:r w:rsidRPr="00F2BC73">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w:t>
      </w:r>
      <w:proofErr w:type="spellStart"/>
      <w:r w:rsidRPr="00F2BC73">
        <w:rPr>
          <w:rFonts w:ascii="Arial" w:hAnsi="Arial" w:cs="Arial"/>
          <w:color w:val="auto"/>
          <w:sz w:val="24"/>
          <w:szCs w:val="24"/>
        </w:rPr>
        <w:t>ó</w:t>
      </w:r>
      <w:proofErr w:type="spellEnd"/>
      <w:r w:rsidRPr="00F2BC73">
        <w:rPr>
          <w:rFonts w:ascii="Arial" w:hAnsi="Arial" w:cs="Arial"/>
          <w:color w:val="auto"/>
          <w:sz w:val="24"/>
          <w:szCs w:val="24"/>
        </w:rPr>
        <w:t xml:space="preserve"> equipos.</w:t>
      </w:r>
    </w:p>
    <w:p w14:paraId="00AA707E" w14:textId="77777777" w:rsidR="00DC2464" w:rsidRPr="00E555C3" w:rsidRDefault="00DC2464" w:rsidP="00DC2464">
      <w:pPr>
        <w:rPr>
          <w:rFonts w:ascii="Arial" w:hAnsi="Arial" w:cs="Arial"/>
          <w:color w:val="auto"/>
          <w:sz w:val="24"/>
          <w:szCs w:val="24"/>
          <w:lang w:val="es-CO"/>
        </w:rPr>
      </w:pPr>
      <w:r w:rsidRPr="00E555C3">
        <w:rPr>
          <w:rFonts w:ascii="Arial" w:hAnsi="Arial" w:cs="Arial"/>
          <w:color w:val="auto"/>
          <w:sz w:val="24"/>
          <w:szCs w:val="24"/>
          <w:lang w:val="es-CO"/>
        </w:rPr>
        <w:t>El 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7AE01D3A" w14:textId="54723E1F" w:rsidR="00DC2464" w:rsidRPr="00E555C3" w:rsidRDefault="00DC2464" w:rsidP="00A475DB">
      <w:pPr>
        <w:rPr>
          <w:rFonts w:ascii="Arial" w:hAnsi="Arial" w:cs="Arial"/>
          <w:color w:val="auto"/>
          <w:sz w:val="24"/>
          <w:szCs w:val="24"/>
          <w:lang w:val="es-CO"/>
        </w:rPr>
      </w:pPr>
      <w:r w:rsidRPr="00E555C3">
        <w:rPr>
          <w:rFonts w:ascii="Arial" w:hAnsi="Arial" w:cs="Arial"/>
          <w:color w:val="auto"/>
          <w:sz w:val="24"/>
          <w:szCs w:val="24"/>
          <w:lang w:val="es-CO"/>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630E97DE" w14:textId="403CE313" w:rsidR="00A475DB" w:rsidRPr="00E555C3" w:rsidRDefault="00A475DB" w:rsidP="00A475DB">
      <w:pPr>
        <w:rPr>
          <w:rFonts w:ascii="Arial" w:hAnsi="Arial" w:cs="Arial"/>
          <w:color w:val="auto"/>
          <w:sz w:val="24"/>
          <w:szCs w:val="24"/>
          <w:lang w:val="es-ES_tradnl"/>
        </w:rPr>
      </w:pPr>
      <w:r w:rsidRPr="00E555C3">
        <w:rPr>
          <w:rFonts w:ascii="Arial" w:hAnsi="Arial" w:cs="Arial"/>
          <w:color w:val="auto"/>
          <w:sz w:val="24"/>
          <w:szCs w:val="24"/>
          <w:lang w:val="es-ES_tradnl"/>
        </w:rPr>
        <w:t>Paralelo a la intervención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2787C7FA" w14:textId="7A5D1C63" w:rsidR="001D411D" w:rsidRDefault="001D411D" w:rsidP="00BD32A3">
      <w:pPr>
        <w:pStyle w:val="Ttulo1"/>
        <w:ind w:left="0" w:firstLine="0"/>
        <w:rPr>
          <w:color w:val="auto"/>
        </w:rPr>
      </w:pPr>
    </w:p>
    <w:p w14:paraId="6BD76DB6" w14:textId="77777777" w:rsidR="00AF04C4" w:rsidRPr="00E555C3" w:rsidRDefault="00AF04C4" w:rsidP="00BD32A3">
      <w:pPr>
        <w:pStyle w:val="Ttulo1"/>
        <w:ind w:left="0" w:firstLine="0"/>
        <w:rPr>
          <w:color w:val="auto"/>
        </w:rPr>
      </w:pPr>
    </w:p>
    <w:p w14:paraId="19A4FBA2" w14:textId="330E7C12" w:rsidR="003060C6" w:rsidRPr="00E555C3" w:rsidRDefault="003060C6" w:rsidP="00BD32A3">
      <w:pPr>
        <w:pStyle w:val="Ttulo1"/>
        <w:ind w:left="0" w:firstLine="0"/>
        <w:rPr>
          <w:color w:val="auto"/>
        </w:rPr>
      </w:pPr>
    </w:p>
    <w:p w14:paraId="3A83CC8F" w14:textId="677A68FB" w:rsidR="00D61979" w:rsidRPr="00E555C3" w:rsidRDefault="007E4CBE" w:rsidP="009822CF">
      <w:pPr>
        <w:pStyle w:val="Ttulo1"/>
        <w:numPr>
          <w:ilvl w:val="0"/>
          <w:numId w:val="10"/>
        </w:numPr>
        <w:rPr>
          <w:rFonts w:ascii="Arial" w:hAnsi="Arial" w:cs="Arial"/>
          <w:color w:val="auto"/>
          <w:sz w:val="24"/>
          <w:szCs w:val="24"/>
        </w:rPr>
      </w:pPr>
      <w:bookmarkStart w:id="6" w:name="_Toc215680546"/>
      <w:bookmarkStart w:id="7" w:name="_Toc224307906"/>
      <w:bookmarkStart w:id="8" w:name="_Toc224773204"/>
      <w:r w:rsidRPr="00E555C3">
        <w:rPr>
          <w:rFonts w:ascii="Arial" w:hAnsi="Arial" w:cs="Arial"/>
          <w:color w:val="auto"/>
          <w:sz w:val="24"/>
          <w:szCs w:val="24"/>
        </w:rPr>
        <w:lastRenderedPageBreak/>
        <w:t>OBJETIVO</w:t>
      </w:r>
      <w:r w:rsidR="008348A7" w:rsidRPr="00E555C3">
        <w:rPr>
          <w:rFonts w:ascii="Arial" w:hAnsi="Arial" w:cs="Arial"/>
          <w:color w:val="auto"/>
          <w:sz w:val="24"/>
          <w:szCs w:val="24"/>
        </w:rPr>
        <w:t>S</w:t>
      </w:r>
      <w:bookmarkEnd w:id="6"/>
      <w:bookmarkEnd w:id="7"/>
      <w:bookmarkEnd w:id="8"/>
      <w:r w:rsidR="002A2399" w:rsidRPr="00E555C3">
        <w:rPr>
          <w:rFonts w:ascii="Arial" w:hAnsi="Arial" w:cs="Arial"/>
          <w:color w:val="auto"/>
          <w:sz w:val="24"/>
          <w:szCs w:val="24"/>
        </w:rPr>
        <w:t xml:space="preserve"> </w:t>
      </w:r>
    </w:p>
    <w:p w14:paraId="3AAEDBC4" w14:textId="77777777" w:rsidR="00B76C4F" w:rsidRPr="00E555C3" w:rsidRDefault="00B76C4F" w:rsidP="00B76C4F">
      <w:pPr>
        <w:pStyle w:val="NormalWeb"/>
        <w:spacing w:before="0" w:beforeAutospacing="0" w:after="0" w:afterAutospacing="0"/>
        <w:jc w:val="both"/>
        <w:rPr>
          <w:rFonts w:ascii="Arial" w:eastAsiaTheme="minorHAnsi" w:hAnsi="Arial" w:cs="Arial"/>
          <w:szCs w:val="22"/>
          <w:lang w:eastAsia="en-US"/>
        </w:rPr>
      </w:pPr>
    </w:p>
    <w:p w14:paraId="1495EAB7" w14:textId="072CE33A" w:rsidR="008348A7" w:rsidRPr="00E555C3" w:rsidRDefault="00EC2D3F" w:rsidP="00E555C3">
      <w:pPr>
        <w:pStyle w:val="NormalWeb"/>
        <w:numPr>
          <w:ilvl w:val="1"/>
          <w:numId w:val="2"/>
        </w:numPr>
        <w:spacing w:before="0" w:beforeAutospacing="0" w:after="0" w:afterAutospacing="0"/>
        <w:jc w:val="both"/>
        <w:rPr>
          <w:rFonts w:ascii="Arial" w:eastAsiaTheme="minorHAnsi" w:hAnsi="Arial" w:cs="Arial"/>
          <w:b/>
          <w:bCs/>
          <w:szCs w:val="22"/>
          <w:lang w:eastAsia="en-US"/>
        </w:rPr>
      </w:pPr>
      <w:r w:rsidRPr="00E555C3">
        <w:rPr>
          <w:rFonts w:ascii="Arial" w:eastAsiaTheme="minorHAnsi" w:hAnsi="Arial" w:cs="Arial"/>
          <w:b/>
          <w:bCs/>
          <w:szCs w:val="22"/>
          <w:lang w:eastAsia="en-US"/>
        </w:rPr>
        <w:t>OBJETIVO GENERAL</w:t>
      </w:r>
    </w:p>
    <w:p w14:paraId="4382C54A" w14:textId="77777777" w:rsidR="00EC2D3F" w:rsidRPr="00E555C3" w:rsidRDefault="00EC2D3F" w:rsidP="00EC2D3F">
      <w:pPr>
        <w:pStyle w:val="NormalWeb"/>
        <w:spacing w:before="0" w:beforeAutospacing="0" w:after="0" w:afterAutospacing="0"/>
        <w:ind w:left="462"/>
        <w:jc w:val="both"/>
        <w:rPr>
          <w:rFonts w:ascii="Arial" w:eastAsiaTheme="minorHAnsi" w:hAnsi="Arial" w:cs="Arial"/>
          <w:szCs w:val="22"/>
          <w:lang w:eastAsia="en-US"/>
        </w:rPr>
      </w:pPr>
    </w:p>
    <w:p w14:paraId="29129377" w14:textId="6E90A19C" w:rsidR="00EC2D3F" w:rsidRPr="00E555C3" w:rsidRDefault="00EC2D3F" w:rsidP="00EC2D3F">
      <w:pPr>
        <w:rPr>
          <w:rFonts w:ascii="Arial" w:hAnsi="Arial" w:cs="Arial"/>
          <w:color w:val="auto"/>
          <w:sz w:val="24"/>
          <w:szCs w:val="24"/>
        </w:rPr>
      </w:pPr>
      <w:r w:rsidRPr="00E555C3">
        <w:rPr>
          <w:rFonts w:ascii="Arial" w:hAnsi="Arial" w:cs="Arial"/>
          <w:color w:val="auto"/>
          <w:sz w:val="24"/>
          <w:szCs w:val="24"/>
        </w:rPr>
        <w:t xml:space="preserve">Disponer de una estructura para la respuesta ante cualquier emergencia, que pueda acontecer en la </w:t>
      </w:r>
      <w:r w:rsidRPr="00E555C3">
        <w:rPr>
          <w:rFonts w:ascii="Arial" w:hAnsi="Arial" w:cs="Arial"/>
          <w:b/>
          <w:color w:val="auto"/>
          <w:sz w:val="24"/>
          <w:szCs w:val="24"/>
        </w:rPr>
        <w:t>UAE Cuerpo Oficial de Bomberos de Bogotá - Estación B-</w:t>
      </w:r>
      <w:r w:rsidR="00B47905" w:rsidRPr="00E555C3">
        <w:rPr>
          <w:rFonts w:ascii="Arial" w:hAnsi="Arial" w:cs="Arial"/>
          <w:b/>
          <w:color w:val="auto"/>
          <w:sz w:val="24"/>
          <w:szCs w:val="24"/>
        </w:rPr>
        <w:t>1</w:t>
      </w:r>
      <w:r w:rsidR="00025451" w:rsidRPr="00E555C3">
        <w:rPr>
          <w:rFonts w:ascii="Arial" w:hAnsi="Arial" w:cs="Arial"/>
          <w:b/>
          <w:color w:val="auto"/>
          <w:sz w:val="24"/>
          <w:szCs w:val="24"/>
        </w:rPr>
        <w:t>6</w:t>
      </w:r>
      <w:r w:rsidR="00B47905" w:rsidRPr="00E555C3">
        <w:rPr>
          <w:rFonts w:ascii="Arial" w:hAnsi="Arial" w:cs="Arial"/>
          <w:b/>
          <w:color w:val="auto"/>
          <w:sz w:val="24"/>
          <w:szCs w:val="24"/>
        </w:rPr>
        <w:t xml:space="preserve"> Venecia,</w:t>
      </w:r>
      <w:r w:rsidRPr="00E555C3">
        <w:rPr>
          <w:rFonts w:ascii="Arial" w:hAnsi="Arial" w:cs="Arial"/>
          <w:b/>
          <w:color w:val="auto"/>
          <w:sz w:val="24"/>
          <w:szCs w:val="24"/>
        </w:rPr>
        <w:t xml:space="preserve"> </w:t>
      </w:r>
      <w:r w:rsidRPr="00E555C3">
        <w:rPr>
          <w:rFonts w:ascii="Arial" w:hAnsi="Arial" w:cs="Arial"/>
          <w:color w:val="auto"/>
          <w:sz w:val="24"/>
          <w:szCs w:val="24"/>
        </w:rPr>
        <w:t>que permita brindar seguridad a los/as servidores/as, colaboradores/as y visitantes, mejorar el nivel de seguridad empresarial, proteger bienes y activos, y ayudar al cumplimiento de las disposiciones legales vigentes.</w:t>
      </w:r>
    </w:p>
    <w:p w14:paraId="59D55AB6" w14:textId="3C1A8D15" w:rsidR="00EC2D3F" w:rsidRPr="00E555C3" w:rsidRDefault="000078E9" w:rsidP="00E555C3">
      <w:pPr>
        <w:pStyle w:val="Prrafodelista"/>
        <w:numPr>
          <w:ilvl w:val="1"/>
          <w:numId w:val="2"/>
        </w:numPr>
        <w:rPr>
          <w:rFonts w:ascii="Arial" w:hAnsi="Arial" w:cs="Arial"/>
          <w:b/>
          <w:bCs/>
          <w:color w:val="auto"/>
          <w:sz w:val="24"/>
          <w:szCs w:val="24"/>
        </w:rPr>
      </w:pPr>
      <w:r w:rsidRPr="00E555C3">
        <w:rPr>
          <w:rFonts w:ascii="Arial" w:hAnsi="Arial" w:cs="Arial"/>
          <w:color w:val="auto"/>
          <w:sz w:val="24"/>
          <w:szCs w:val="24"/>
        </w:rPr>
        <w:t xml:space="preserve"> </w:t>
      </w:r>
      <w:r w:rsidR="00EC2D3F" w:rsidRPr="00E555C3">
        <w:rPr>
          <w:rFonts w:ascii="Arial" w:hAnsi="Arial" w:cs="Arial"/>
          <w:b/>
          <w:bCs/>
          <w:color w:val="auto"/>
          <w:sz w:val="24"/>
          <w:szCs w:val="24"/>
        </w:rPr>
        <w:t xml:space="preserve">OBJETIVOS ESPECIFICOS </w:t>
      </w:r>
    </w:p>
    <w:p w14:paraId="138E601A" w14:textId="77777777" w:rsidR="000078E9" w:rsidRPr="00E555C3" w:rsidRDefault="000078E9" w:rsidP="000078E9">
      <w:pPr>
        <w:pStyle w:val="Prrafodelista"/>
        <w:ind w:left="462"/>
        <w:rPr>
          <w:rFonts w:ascii="Arial" w:hAnsi="Arial" w:cs="Arial"/>
          <w:b/>
          <w:bCs/>
          <w:color w:val="auto"/>
          <w:sz w:val="24"/>
          <w:szCs w:val="24"/>
        </w:rPr>
      </w:pPr>
    </w:p>
    <w:p w14:paraId="1726881F" w14:textId="4D3AB16B" w:rsidR="00BD497F" w:rsidRDefault="00BD497F" w:rsidP="00BD497F">
      <w:pPr>
        <w:pStyle w:val="Prrafodelista"/>
        <w:numPr>
          <w:ilvl w:val="0"/>
          <w:numId w:val="72"/>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color w:val="auto"/>
          <w:sz w:val="24"/>
          <w:szCs w:val="24"/>
        </w:rPr>
        <w:t xml:space="preserve">Identificar las amenazas existentes para la </w:t>
      </w:r>
      <w:r w:rsidRPr="000078E9">
        <w:rPr>
          <w:rFonts w:ascii="Arial" w:hAnsi="Arial" w:cs="Arial"/>
          <w:bCs/>
          <w:color w:val="auto"/>
          <w:sz w:val="24"/>
          <w:szCs w:val="24"/>
        </w:rPr>
        <w:t>Estación B-</w:t>
      </w:r>
      <w:r>
        <w:rPr>
          <w:rFonts w:ascii="Arial" w:hAnsi="Arial" w:cs="Arial"/>
          <w:bCs/>
          <w:color w:val="auto"/>
          <w:sz w:val="24"/>
          <w:szCs w:val="24"/>
        </w:rPr>
        <w:t xml:space="preserve">16 Venecia </w:t>
      </w:r>
      <w:r w:rsidRPr="000078E9">
        <w:rPr>
          <w:rFonts w:ascii="Arial" w:hAnsi="Arial" w:cs="Arial"/>
          <w:bCs/>
          <w:color w:val="auto"/>
          <w:sz w:val="24"/>
          <w:szCs w:val="24"/>
        </w:rPr>
        <w:t xml:space="preserve">que puedan generar emergencias. </w:t>
      </w:r>
    </w:p>
    <w:p w14:paraId="3C40D50B" w14:textId="77777777" w:rsidR="00BD497F" w:rsidRPr="000078E9" w:rsidRDefault="00BD497F" w:rsidP="00BD497F">
      <w:pPr>
        <w:pStyle w:val="Prrafodelista"/>
        <w:autoSpaceDE w:val="0"/>
        <w:autoSpaceDN w:val="0"/>
        <w:adjustRightInd w:val="0"/>
        <w:spacing w:after="43" w:line="240" w:lineRule="auto"/>
        <w:contextualSpacing w:val="0"/>
        <w:rPr>
          <w:rFonts w:ascii="Arial" w:hAnsi="Arial" w:cs="Arial"/>
          <w:bCs/>
          <w:color w:val="auto"/>
          <w:sz w:val="24"/>
          <w:szCs w:val="24"/>
        </w:rPr>
      </w:pPr>
    </w:p>
    <w:p w14:paraId="1E39E149" w14:textId="77777777" w:rsidR="00BD497F" w:rsidRPr="009A7F11" w:rsidRDefault="00BD497F" w:rsidP="00BD497F">
      <w:pPr>
        <w:pStyle w:val="Prrafodelista"/>
        <w:numPr>
          <w:ilvl w:val="0"/>
          <w:numId w:val="70"/>
        </w:numPr>
        <w:rPr>
          <w:rFonts w:ascii="Arial" w:hAnsi="Arial" w:cs="Arial"/>
          <w:color w:val="auto"/>
          <w:sz w:val="24"/>
          <w:szCs w:val="24"/>
        </w:rPr>
      </w:pPr>
      <w:r w:rsidRPr="000078E9">
        <w:rPr>
          <w:rFonts w:ascii="Arial" w:hAnsi="Arial" w:cs="Arial"/>
          <w:bCs/>
          <w:color w:val="auto"/>
          <w:sz w:val="24"/>
          <w:szCs w:val="24"/>
        </w:rPr>
        <w:t>Determinar el grado de vulnerabilidad ante dichas emergencias.</w:t>
      </w:r>
    </w:p>
    <w:p w14:paraId="2D8482A4" w14:textId="77777777" w:rsidR="00BD497F" w:rsidRPr="000078E9" w:rsidRDefault="00BD497F" w:rsidP="00BD497F">
      <w:pPr>
        <w:pStyle w:val="Prrafodelista"/>
        <w:rPr>
          <w:rFonts w:ascii="Arial" w:hAnsi="Arial" w:cs="Arial"/>
          <w:color w:val="auto"/>
          <w:sz w:val="24"/>
          <w:szCs w:val="24"/>
        </w:rPr>
      </w:pPr>
    </w:p>
    <w:p w14:paraId="4F948E3E" w14:textId="77777777" w:rsidR="00BD497F" w:rsidRPr="000078E9" w:rsidRDefault="00BD497F" w:rsidP="00BD497F">
      <w:pPr>
        <w:pStyle w:val="Prrafodelista"/>
        <w:numPr>
          <w:ilvl w:val="0"/>
          <w:numId w:val="70"/>
        </w:numPr>
        <w:rPr>
          <w:rFonts w:ascii="Arial" w:hAnsi="Arial" w:cs="Arial"/>
          <w:color w:val="auto"/>
          <w:sz w:val="24"/>
          <w:szCs w:val="24"/>
        </w:rPr>
      </w:pPr>
      <w:bookmarkStart w:id="9" w:name="_Hlk216260952"/>
      <w:r w:rsidRPr="000078E9">
        <w:rPr>
          <w:rFonts w:ascii="Arial" w:hAnsi="Arial" w:cs="Arial"/>
          <w:bCs/>
          <w:color w:val="auto"/>
          <w:sz w:val="24"/>
          <w:szCs w:val="24"/>
        </w:rPr>
        <w:t>Alinearse a los siguientes pilares estratégicos de la entidad:</w:t>
      </w:r>
    </w:p>
    <w:p w14:paraId="1121B100" w14:textId="77777777" w:rsidR="00BD497F" w:rsidRDefault="00BD497F" w:rsidP="00BD497F">
      <w:pPr>
        <w:pStyle w:val="Prrafodelista"/>
        <w:numPr>
          <w:ilvl w:val="0"/>
          <w:numId w:val="3"/>
        </w:numPr>
        <w:jc w:val="left"/>
        <w:rPr>
          <w:rFonts w:ascii="Arial" w:hAnsi="Arial" w:cs="Arial"/>
          <w:bCs/>
          <w:color w:val="auto"/>
          <w:sz w:val="24"/>
          <w:szCs w:val="24"/>
        </w:rPr>
      </w:pPr>
      <w:bookmarkStart w:id="10" w:name="_Hlk216640922"/>
      <w:r>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5490039F" w14:textId="77777777" w:rsidR="00BD497F" w:rsidRDefault="00BD497F" w:rsidP="00BD497F">
      <w:pPr>
        <w:pStyle w:val="Prrafodelista"/>
        <w:numPr>
          <w:ilvl w:val="0"/>
          <w:numId w:val="3"/>
        </w:numPr>
        <w:jc w:val="left"/>
        <w:rPr>
          <w:rFonts w:ascii="Arial" w:hAnsi="Arial" w:cs="Arial"/>
          <w:bCs/>
          <w:color w:val="auto"/>
          <w:sz w:val="24"/>
          <w:szCs w:val="24"/>
        </w:rPr>
      </w:pPr>
      <w:r>
        <w:rPr>
          <w:rFonts w:ascii="Arial" w:hAnsi="Arial" w:cs="Arial"/>
          <w:bCs/>
          <w:color w:val="auto"/>
          <w:sz w:val="24"/>
          <w:szCs w:val="24"/>
        </w:rPr>
        <w:t xml:space="preserve">Objetivo institucional II: Garantizar el desarrollo integral del talento humano a través de la gestión del conocimiento, la innovación, su bienestar y seguridad. </w:t>
      </w:r>
    </w:p>
    <w:p w14:paraId="33E7D490" w14:textId="77777777" w:rsidR="00BD497F" w:rsidRDefault="00BD497F" w:rsidP="00BD497F">
      <w:pPr>
        <w:pStyle w:val="Prrafodelista"/>
        <w:numPr>
          <w:ilvl w:val="0"/>
          <w:numId w:val="3"/>
        </w:numPr>
        <w:jc w:val="left"/>
        <w:rPr>
          <w:rFonts w:ascii="Arial" w:hAnsi="Arial" w:cs="Arial"/>
          <w:bCs/>
          <w:color w:val="auto"/>
          <w:sz w:val="24"/>
          <w:szCs w:val="24"/>
        </w:rPr>
      </w:pPr>
      <w:r>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participación y el servicio con estándares de calidad, para generar valor público en el servicio de bomberos. </w:t>
      </w:r>
    </w:p>
    <w:p w14:paraId="5FD25E12" w14:textId="77777777" w:rsidR="00BD497F" w:rsidRPr="000078E9" w:rsidRDefault="00BD497F" w:rsidP="00BD497F">
      <w:pPr>
        <w:pStyle w:val="Prrafodelista"/>
        <w:ind w:left="1440"/>
        <w:jc w:val="left"/>
        <w:rPr>
          <w:rFonts w:ascii="Arial" w:hAnsi="Arial" w:cs="Arial"/>
          <w:bCs/>
          <w:color w:val="auto"/>
          <w:sz w:val="24"/>
          <w:szCs w:val="24"/>
        </w:rPr>
      </w:pPr>
    </w:p>
    <w:bookmarkEnd w:id="9"/>
    <w:bookmarkEnd w:id="10"/>
    <w:p w14:paraId="246FB680" w14:textId="77777777" w:rsidR="00BD497F" w:rsidRDefault="00BD497F" w:rsidP="00BD497F">
      <w:pPr>
        <w:pStyle w:val="Prrafodelista"/>
        <w:numPr>
          <w:ilvl w:val="0"/>
          <w:numId w:val="71"/>
        </w:numPr>
        <w:spacing w:after="0" w:line="240" w:lineRule="auto"/>
        <w:rPr>
          <w:rFonts w:ascii="Arial" w:hAnsi="Arial" w:cs="Arial"/>
          <w:color w:val="auto"/>
          <w:sz w:val="24"/>
        </w:rPr>
      </w:pPr>
      <w:r w:rsidRPr="000078E9">
        <w:rPr>
          <w:rFonts w:ascii="Arial" w:hAnsi="Arial" w:cs="Arial"/>
          <w:color w:val="auto"/>
          <w:sz w:val="24"/>
        </w:rPr>
        <w:t>Diseñar actividades tendientes a:</w:t>
      </w:r>
    </w:p>
    <w:p w14:paraId="6CB91DCB" w14:textId="77777777" w:rsidR="00BD497F" w:rsidRPr="000078E9" w:rsidRDefault="00BD497F" w:rsidP="00BD497F">
      <w:pPr>
        <w:pStyle w:val="Prrafodelista"/>
        <w:spacing w:after="0" w:line="240" w:lineRule="auto"/>
        <w:rPr>
          <w:rFonts w:ascii="Arial" w:hAnsi="Arial" w:cs="Arial"/>
          <w:color w:val="auto"/>
          <w:sz w:val="24"/>
        </w:rPr>
      </w:pPr>
    </w:p>
    <w:p w14:paraId="14B8F806" w14:textId="77777777" w:rsidR="00BD497F" w:rsidRPr="000078E9" w:rsidRDefault="00BD497F" w:rsidP="00BD497F">
      <w:pPr>
        <w:pStyle w:val="Prrafodelista"/>
        <w:numPr>
          <w:ilvl w:val="0"/>
          <w:numId w:val="4"/>
        </w:numPr>
        <w:autoSpaceDE w:val="0"/>
        <w:autoSpaceDN w:val="0"/>
        <w:adjustRightInd w:val="0"/>
        <w:spacing w:after="43" w:line="240" w:lineRule="auto"/>
        <w:ind w:left="1418" w:hanging="284"/>
        <w:rPr>
          <w:rFonts w:ascii="Arial" w:hAnsi="Arial" w:cs="Arial"/>
          <w:bCs/>
          <w:color w:val="auto"/>
          <w:sz w:val="24"/>
          <w:szCs w:val="24"/>
        </w:rPr>
      </w:pPr>
      <w:r w:rsidRPr="000078E9">
        <w:rPr>
          <w:rFonts w:ascii="Arial" w:hAnsi="Arial" w:cs="Arial"/>
          <w:color w:val="auto"/>
          <w:sz w:val="24"/>
        </w:rPr>
        <w:t xml:space="preserve">Minimizar la posibilidad de ocurrencia </w:t>
      </w:r>
      <w:r w:rsidRPr="000078E9">
        <w:rPr>
          <w:rFonts w:ascii="Arial" w:hAnsi="Arial" w:cs="Arial"/>
          <w:bCs/>
          <w:color w:val="auto"/>
          <w:sz w:val="24"/>
          <w:szCs w:val="24"/>
        </w:rPr>
        <w:t>de los siniestros que puedan afectar a los expuestos (trabajadores, visitantes, colaboradores y población presente en el entorno)</w:t>
      </w:r>
    </w:p>
    <w:p w14:paraId="170FBAA6" w14:textId="1EA2D3EF" w:rsidR="00BD497F" w:rsidRPr="000078E9" w:rsidRDefault="00BD497F" w:rsidP="00BD497F">
      <w:pPr>
        <w:pStyle w:val="Prrafodelista"/>
        <w:numPr>
          <w:ilvl w:val="0"/>
          <w:numId w:val="4"/>
        </w:numPr>
        <w:autoSpaceDE w:val="0"/>
        <w:autoSpaceDN w:val="0"/>
        <w:adjustRightInd w:val="0"/>
        <w:spacing w:after="43" w:line="240" w:lineRule="auto"/>
        <w:ind w:left="1418" w:hanging="284"/>
        <w:contextualSpacing w:val="0"/>
        <w:rPr>
          <w:rFonts w:ascii="Arial" w:hAnsi="Arial" w:cs="Arial"/>
          <w:bCs/>
          <w:color w:val="auto"/>
          <w:sz w:val="24"/>
          <w:szCs w:val="24"/>
        </w:rPr>
      </w:pPr>
      <w:r w:rsidRPr="000078E9">
        <w:rPr>
          <w:rFonts w:ascii="Arial" w:hAnsi="Arial" w:cs="Arial"/>
          <w:bCs/>
          <w:color w:val="auto"/>
          <w:sz w:val="24"/>
          <w:szCs w:val="24"/>
        </w:rPr>
        <w:t xml:space="preserve">Minimizar las lesiones que los siniestros pueden ocasionar a trabajadores y/o visitantes de la </w:t>
      </w:r>
      <w:r>
        <w:rPr>
          <w:rFonts w:ascii="Arial" w:hAnsi="Arial" w:cs="Arial"/>
          <w:bCs/>
          <w:color w:val="auto"/>
          <w:sz w:val="24"/>
          <w:szCs w:val="24"/>
        </w:rPr>
        <w:t xml:space="preserve">estación B-16 Venecia </w:t>
      </w:r>
      <w:r w:rsidRPr="000078E9">
        <w:rPr>
          <w:rFonts w:ascii="Arial" w:hAnsi="Arial" w:cs="Arial"/>
          <w:bCs/>
          <w:color w:val="auto"/>
          <w:sz w:val="24"/>
          <w:szCs w:val="24"/>
        </w:rPr>
        <w:t xml:space="preserve">o la comunidad. </w:t>
      </w:r>
    </w:p>
    <w:p w14:paraId="51783C2F" w14:textId="7F167BAC" w:rsidR="00BD497F" w:rsidRDefault="00BD497F" w:rsidP="00BD497F">
      <w:pPr>
        <w:pStyle w:val="Prrafodelista"/>
        <w:numPr>
          <w:ilvl w:val="0"/>
          <w:numId w:val="4"/>
        </w:numPr>
        <w:autoSpaceDE w:val="0"/>
        <w:autoSpaceDN w:val="0"/>
        <w:adjustRightInd w:val="0"/>
        <w:spacing w:after="43" w:line="240" w:lineRule="auto"/>
        <w:ind w:left="1418" w:hanging="284"/>
        <w:contextualSpacing w:val="0"/>
        <w:rPr>
          <w:rFonts w:ascii="Arial" w:hAnsi="Arial" w:cs="Arial"/>
          <w:bCs/>
          <w:color w:val="auto"/>
          <w:sz w:val="24"/>
          <w:szCs w:val="24"/>
        </w:rPr>
      </w:pPr>
      <w:r w:rsidRPr="00B253A4">
        <w:rPr>
          <w:rFonts w:ascii="Arial" w:hAnsi="Arial" w:cs="Arial"/>
          <w:bCs/>
          <w:color w:val="auto"/>
          <w:sz w:val="24"/>
          <w:szCs w:val="24"/>
        </w:rPr>
        <w:t xml:space="preserve">Minimizar las pérdidas económicas resultantes de un siniestro en </w:t>
      </w:r>
      <w:r>
        <w:rPr>
          <w:rFonts w:ascii="Arial" w:hAnsi="Arial" w:cs="Arial"/>
          <w:bCs/>
          <w:color w:val="auto"/>
          <w:sz w:val="24"/>
          <w:szCs w:val="24"/>
        </w:rPr>
        <w:t xml:space="preserve">la estación </w:t>
      </w:r>
      <w:r w:rsidRPr="000078E9">
        <w:rPr>
          <w:rFonts w:ascii="Arial" w:hAnsi="Arial" w:cs="Arial"/>
          <w:bCs/>
          <w:color w:val="auto"/>
          <w:sz w:val="24"/>
          <w:szCs w:val="24"/>
        </w:rPr>
        <w:t>B-</w:t>
      </w:r>
      <w:r>
        <w:rPr>
          <w:rFonts w:ascii="Arial" w:hAnsi="Arial" w:cs="Arial"/>
          <w:bCs/>
          <w:color w:val="auto"/>
          <w:sz w:val="24"/>
          <w:szCs w:val="24"/>
        </w:rPr>
        <w:t>16 Venecia.</w:t>
      </w:r>
    </w:p>
    <w:p w14:paraId="62DFF92D" w14:textId="77777777" w:rsidR="00D26596" w:rsidRPr="00E555C3" w:rsidRDefault="00D26596" w:rsidP="00BD32A3">
      <w:pPr>
        <w:pStyle w:val="Ttulo1"/>
        <w:rPr>
          <w:rFonts w:ascii="Arial" w:hAnsi="Arial" w:cs="Arial"/>
          <w:color w:val="auto"/>
          <w:sz w:val="24"/>
          <w:szCs w:val="24"/>
        </w:rPr>
      </w:pPr>
    </w:p>
    <w:p w14:paraId="5763D770" w14:textId="52582519" w:rsidR="002068FB" w:rsidRPr="00E555C3" w:rsidRDefault="002068FB" w:rsidP="00B22D74">
      <w:pPr>
        <w:pStyle w:val="Ttulo1"/>
        <w:ind w:left="0" w:firstLine="0"/>
        <w:rPr>
          <w:rFonts w:ascii="Arial" w:hAnsi="Arial" w:cs="Arial"/>
          <w:color w:val="auto"/>
          <w:sz w:val="24"/>
          <w:szCs w:val="24"/>
        </w:rPr>
      </w:pPr>
    </w:p>
    <w:p w14:paraId="56BC3426" w14:textId="23A24F0D" w:rsidR="0018731D" w:rsidRPr="00E555C3" w:rsidRDefault="007E4CBE" w:rsidP="009822CF">
      <w:pPr>
        <w:pStyle w:val="Ttulo1"/>
        <w:numPr>
          <w:ilvl w:val="0"/>
          <w:numId w:val="10"/>
        </w:numPr>
        <w:rPr>
          <w:rFonts w:ascii="Arial" w:hAnsi="Arial" w:cs="Arial"/>
          <w:color w:val="auto"/>
          <w:sz w:val="24"/>
          <w:szCs w:val="24"/>
        </w:rPr>
      </w:pPr>
      <w:bookmarkStart w:id="11" w:name="_Toc215680547"/>
      <w:bookmarkStart w:id="12" w:name="_Toc224307907"/>
      <w:bookmarkStart w:id="13" w:name="_Toc224773205"/>
      <w:r w:rsidRPr="00E555C3">
        <w:rPr>
          <w:rFonts w:ascii="Arial" w:hAnsi="Arial" w:cs="Arial"/>
          <w:color w:val="auto"/>
          <w:sz w:val="24"/>
          <w:szCs w:val="24"/>
        </w:rPr>
        <w:lastRenderedPageBreak/>
        <w:t>ALCANCE</w:t>
      </w:r>
      <w:bookmarkEnd w:id="11"/>
      <w:bookmarkEnd w:id="12"/>
      <w:bookmarkEnd w:id="13"/>
    </w:p>
    <w:p w14:paraId="65532EF3" w14:textId="77777777" w:rsidR="000078E9" w:rsidRPr="00E555C3" w:rsidRDefault="000078E9" w:rsidP="000078E9">
      <w:pPr>
        <w:pStyle w:val="Ttulo1"/>
        <w:spacing w:before="0"/>
        <w:ind w:left="360" w:firstLine="0"/>
        <w:rPr>
          <w:rFonts w:ascii="Arial" w:hAnsi="Arial" w:cs="Arial"/>
          <w:color w:val="auto"/>
          <w:sz w:val="24"/>
        </w:rPr>
      </w:pPr>
    </w:p>
    <w:p w14:paraId="015E565A" w14:textId="5E82133F" w:rsidR="006F3554" w:rsidRPr="00E555C3" w:rsidRDefault="006F3554" w:rsidP="006F3554">
      <w:pPr>
        <w:rPr>
          <w:rFonts w:ascii="Arial" w:hAnsi="Arial" w:cs="Arial"/>
          <w:color w:val="auto"/>
          <w:sz w:val="24"/>
          <w:szCs w:val="24"/>
        </w:rPr>
      </w:pPr>
      <w:bookmarkStart w:id="14" w:name="_Toc215680548"/>
      <w:bookmarkStart w:id="15" w:name="_Toc139582604"/>
      <w:r w:rsidRPr="00E555C3">
        <w:rPr>
          <w:rFonts w:ascii="Arial" w:hAnsi="Arial" w:cs="Arial"/>
          <w:color w:val="auto"/>
          <w:sz w:val="24"/>
          <w:szCs w:val="24"/>
          <w:lang w:val="es-MX"/>
        </w:rPr>
        <w:t xml:space="preserve">La cobertura del </w:t>
      </w:r>
      <w:r w:rsidRPr="00E555C3">
        <w:rPr>
          <w:rFonts w:ascii="Arial" w:hAnsi="Arial" w:cs="Arial"/>
          <w:color w:val="auto"/>
          <w:sz w:val="24"/>
          <w:szCs w:val="24"/>
          <w:lang w:val="es-ES_tradnl"/>
        </w:rPr>
        <w:t>Plan de Preparación y Respuesta ante Emergencias</w:t>
      </w:r>
      <w:r w:rsidRPr="00E555C3">
        <w:rPr>
          <w:rFonts w:ascii="Arial" w:hAnsi="Arial" w:cs="Arial"/>
          <w:color w:val="auto"/>
          <w:sz w:val="24"/>
          <w:szCs w:val="24"/>
          <w:lang w:val="es-MX"/>
        </w:rPr>
        <w:t xml:space="preserve"> aplica a las instalaciones </w:t>
      </w:r>
      <w:r w:rsidRPr="00E555C3">
        <w:rPr>
          <w:rFonts w:ascii="Arial" w:hAnsi="Arial" w:cs="Arial"/>
          <w:color w:val="auto"/>
          <w:sz w:val="24"/>
          <w:szCs w:val="24"/>
        </w:rPr>
        <w:t xml:space="preserve">de </w:t>
      </w:r>
      <w:r w:rsidRPr="00E555C3">
        <w:rPr>
          <w:rFonts w:ascii="Arial" w:hAnsi="Arial" w:cs="Arial"/>
          <w:color w:val="auto"/>
          <w:sz w:val="24"/>
          <w:szCs w:val="24"/>
          <w:lang w:val="es-ES_tradnl"/>
        </w:rPr>
        <w:t xml:space="preserve">la Estación </w:t>
      </w:r>
      <w:r w:rsidR="00B47905" w:rsidRPr="00E555C3">
        <w:rPr>
          <w:rFonts w:ascii="Arial" w:hAnsi="Arial" w:cs="Arial"/>
          <w:bCs/>
          <w:color w:val="auto"/>
          <w:sz w:val="24"/>
          <w:szCs w:val="24"/>
        </w:rPr>
        <w:t>B-16 Venecia</w:t>
      </w:r>
      <w:r w:rsidRPr="00E555C3">
        <w:rPr>
          <w:rFonts w:ascii="Arial" w:hAnsi="Arial" w:cs="Arial"/>
          <w:b/>
          <w:color w:val="auto"/>
          <w:sz w:val="24"/>
          <w:szCs w:val="24"/>
        </w:rPr>
        <w:t xml:space="preserve">, </w:t>
      </w:r>
      <w:r w:rsidRPr="00E555C3">
        <w:rPr>
          <w:rFonts w:ascii="Arial" w:hAnsi="Arial" w:cs="Arial"/>
          <w:color w:val="auto"/>
          <w:sz w:val="24"/>
          <w:szCs w:val="24"/>
        </w:rPr>
        <w:t xml:space="preserve">ubicada en la </w:t>
      </w:r>
      <w:r w:rsidR="00B47905" w:rsidRPr="00E555C3">
        <w:rPr>
          <w:rFonts w:ascii="Arial" w:hAnsi="Arial" w:cs="Arial"/>
          <w:color w:val="auto"/>
          <w:sz w:val="24"/>
          <w:szCs w:val="24"/>
        </w:rPr>
        <w:t>diagonal 49ª sur #49-61.</w:t>
      </w:r>
    </w:p>
    <w:p w14:paraId="1B2371B2" w14:textId="1B112FAC" w:rsidR="006F3554" w:rsidRPr="00E555C3" w:rsidRDefault="006F3554" w:rsidP="006F3554">
      <w:pPr>
        <w:rPr>
          <w:rFonts w:ascii="Arial" w:eastAsia="Arial Unicode MS" w:hAnsi="Arial" w:cs="Arial"/>
          <w:color w:val="auto"/>
          <w:sz w:val="24"/>
          <w:szCs w:val="24"/>
        </w:rPr>
      </w:pPr>
      <w:r w:rsidRPr="00E555C3">
        <w:rPr>
          <w:rFonts w:ascii="Arial" w:hAnsi="Arial" w:cs="Arial"/>
          <w:color w:val="auto"/>
          <w:sz w:val="24"/>
          <w:szCs w:val="24"/>
          <w:lang w:val="es-MX"/>
        </w:rPr>
        <w:t xml:space="preserve">Este plan </w:t>
      </w:r>
      <w:r w:rsidR="007B6914" w:rsidRPr="00E555C3">
        <w:rPr>
          <w:rFonts w:ascii="Arial" w:hAnsi="Arial" w:cs="Arial"/>
          <w:color w:val="auto"/>
          <w:sz w:val="24"/>
          <w:szCs w:val="24"/>
          <w:lang w:val="es-MX"/>
        </w:rPr>
        <w:t>de</w:t>
      </w:r>
      <w:r w:rsidRPr="00E555C3">
        <w:rPr>
          <w:rFonts w:ascii="Arial" w:hAnsi="Arial" w:cs="Arial"/>
          <w:color w:val="auto"/>
          <w:sz w:val="24"/>
          <w:szCs w:val="24"/>
          <w:lang w:val="es-MX"/>
        </w:rPr>
        <w:t xml:space="preserve"> la </w:t>
      </w:r>
      <w:r w:rsidR="00B47905" w:rsidRPr="00E555C3">
        <w:rPr>
          <w:rFonts w:ascii="Arial" w:hAnsi="Arial" w:cs="Arial"/>
          <w:bCs/>
          <w:color w:val="auto"/>
          <w:sz w:val="24"/>
          <w:szCs w:val="24"/>
        </w:rPr>
        <w:t>estación B-16</w:t>
      </w:r>
      <w:r w:rsidR="007B6914" w:rsidRPr="00E555C3">
        <w:rPr>
          <w:rFonts w:ascii="Arial" w:hAnsi="Arial" w:cs="Arial"/>
          <w:color w:val="auto"/>
          <w:sz w:val="24"/>
          <w:szCs w:val="24"/>
          <w:lang w:val="es-MX"/>
        </w:rPr>
        <w:t xml:space="preserve"> </w:t>
      </w:r>
      <w:r w:rsidRPr="00E555C3">
        <w:rPr>
          <w:rFonts w:ascii="Arial" w:hAnsi="Arial" w:cs="Arial"/>
          <w:color w:val="auto"/>
          <w:sz w:val="24"/>
          <w:szCs w:val="24"/>
          <w:lang w:val="es-MX"/>
        </w:rPr>
        <w:t xml:space="preserve">está dirigido, en general, a cualquier persona que en el momento de una emergencia se encuentre dentro de las instalaciones y </w:t>
      </w:r>
      <w:r w:rsidRPr="00E555C3">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p>
    <w:p w14:paraId="3435035E" w14:textId="05DB5FB6" w:rsidR="00D26596" w:rsidRPr="00E555C3" w:rsidRDefault="00814D29" w:rsidP="009822CF">
      <w:pPr>
        <w:pStyle w:val="Ttulo1"/>
        <w:numPr>
          <w:ilvl w:val="0"/>
          <w:numId w:val="10"/>
        </w:numPr>
        <w:rPr>
          <w:rFonts w:ascii="Arial" w:hAnsi="Arial" w:cs="Arial"/>
          <w:color w:val="auto"/>
          <w:sz w:val="36"/>
          <w:szCs w:val="28"/>
        </w:rPr>
      </w:pPr>
      <w:bookmarkStart w:id="16" w:name="_Toc224307908"/>
      <w:bookmarkStart w:id="17" w:name="_Toc224773206"/>
      <w:r w:rsidRPr="00E555C3">
        <w:rPr>
          <w:rFonts w:ascii="Arial" w:hAnsi="Arial" w:cs="Arial"/>
          <w:color w:val="auto"/>
          <w:sz w:val="24"/>
          <w:szCs w:val="28"/>
        </w:rPr>
        <w:t>DEFINICIONES/SIGLAS</w:t>
      </w:r>
      <w:bookmarkEnd w:id="14"/>
      <w:bookmarkEnd w:id="16"/>
      <w:bookmarkEnd w:id="17"/>
      <w:r w:rsidR="002A2399" w:rsidRPr="00E555C3">
        <w:rPr>
          <w:rFonts w:ascii="Arial" w:hAnsi="Arial" w:cs="Arial"/>
          <w:color w:val="auto"/>
          <w:sz w:val="24"/>
          <w:szCs w:val="28"/>
        </w:rPr>
        <w:t xml:space="preserve"> </w:t>
      </w:r>
    </w:p>
    <w:p w14:paraId="23BD329E" w14:textId="77777777" w:rsidR="000078E9" w:rsidRPr="00E555C3" w:rsidRDefault="000078E9" w:rsidP="000078E9">
      <w:pPr>
        <w:pStyle w:val="Ttulo1"/>
        <w:spacing w:before="0"/>
        <w:ind w:left="102" w:firstLine="0"/>
        <w:rPr>
          <w:rFonts w:ascii="Arial" w:hAnsi="Arial" w:cs="Arial"/>
          <w:color w:val="auto"/>
          <w:sz w:val="28"/>
        </w:rPr>
      </w:pPr>
    </w:p>
    <w:bookmarkEnd w:id="15"/>
    <w:p w14:paraId="43B4F0C8" w14:textId="394916FB" w:rsidR="00826A27" w:rsidRPr="00E555C3" w:rsidRDefault="00826A27" w:rsidP="00166BD2">
      <w:pPr>
        <w:pStyle w:val="TITULO1"/>
        <w:contextualSpacing/>
        <w:rPr>
          <w:rFonts w:ascii="Arial" w:hAnsi="Arial" w:cs="Arial"/>
          <w:b w:val="0"/>
          <w:bCs w:val="0"/>
          <w:color w:val="auto"/>
          <w:sz w:val="24"/>
          <w:u w:val="single"/>
        </w:rPr>
      </w:pPr>
      <w:r w:rsidRPr="00E555C3">
        <w:rPr>
          <w:rFonts w:ascii="Arial" w:hAnsi="Arial" w:cs="Arial"/>
          <w:bCs w:val="0"/>
          <w:color w:val="auto"/>
          <w:sz w:val="24"/>
          <w:u w:val="single"/>
        </w:rPr>
        <w:t>Definiciones</w:t>
      </w:r>
      <w:r w:rsidRPr="00E555C3">
        <w:rPr>
          <w:rFonts w:ascii="Arial" w:hAnsi="Arial" w:cs="Arial"/>
          <w:b w:val="0"/>
          <w:bCs w:val="0"/>
          <w:color w:val="auto"/>
          <w:sz w:val="24"/>
          <w:u w:val="single"/>
        </w:rPr>
        <w:t>:</w:t>
      </w:r>
      <w:r w:rsidR="002A2399" w:rsidRPr="00E555C3">
        <w:rPr>
          <w:rFonts w:ascii="Arial" w:hAnsi="Arial" w:cs="Arial"/>
          <w:b w:val="0"/>
          <w:bCs w:val="0"/>
          <w:color w:val="auto"/>
          <w:sz w:val="24"/>
          <w:u w:val="single"/>
        </w:rPr>
        <w:t xml:space="preserve"> </w:t>
      </w:r>
    </w:p>
    <w:p w14:paraId="24711A57" w14:textId="77777777" w:rsidR="0018731D" w:rsidRPr="00E555C3" w:rsidRDefault="0018731D" w:rsidP="0018731D">
      <w:pPr>
        <w:autoSpaceDE w:val="0"/>
        <w:autoSpaceDN w:val="0"/>
        <w:adjustRightInd w:val="0"/>
        <w:spacing w:after="0" w:line="240" w:lineRule="auto"/>
        <w:jc w:val="left"/>
        <w:rPr>
          <w:rFonts w:ascii="Arial" w:hAnsi="Arial" w:cs="Arial"/>
          <w:color w:val="auto"/>
          <w:sz w:val="24"/>
          <w:lang w:val="es-CO"/>
        </w:rPr>
      </w:pPr>
      <w:r w:rsidRPr="00E555C3">
        <w:rPr>
          <w:rFonts w:ascii="Arial" w:hAnsi="Arial" w:cs="Arial"/>
          <w:color w:val="auto"/>
          <w:sz w:val="24"/>
          <w:lang w:val="es-CO"/>
        </w:rPr>
        <w:t xml:space="preserve"> </w:t>
      </w:r>
    </w:p>
    <w:p w14:paraId="080718FF" w14:textId="77777777" w:rsidR="00F227B8" w:rsidRPr="00E555C3" w:rsidRDefault="00F227B8"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Alerta: </w:t>
      </w:r>
      <w:r w:rsidRPr="00E555C3">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E555C3" w:rsidRDefault="00F227B8"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Amenaza: </w:t>
      </w:r>
      <w:r w:rsidRPr="00E555C3">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Análisis y evaluación del riesgo: </w:t>
      </w:r>
      <w:r w:rsidRPr="00E555C3">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E555C3">
        <w:rPr>
          <w:rFonts w:ascii="Arial" w:hAnsi="Arial" w:cs="Arial"/>
          <w:color w:val="auto"/>
          <w:spacing w:val="-5"/>
          <w:sz w:val="24"/>
          <w:szCs w:val="24"/>
        </w:rPr>
        <w:t xml:space="preserve"> </w:t>
      </w:r>
      <w:r w:rsidRPr="00E555C3">
        <w:rPr>
          <w:rFonts w:ascii="Arial" w:hAnsi="Arial" w:cs="Arial"/>
          <w:color w:val="auto"/>
          <w:sz w:val="24"/>
          <w:szCs w:val="24"/>
        </w:rPr>
        <w:t>recuperación.</w:t>
      </w:r>
    </w:p>
    <w:p w14:paraId="5228DB26"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Calamidad pública: </w:t>
      </w:r>
      <w:r w:rsidRPr="00E555C3">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población, en el respectivo territorio, que exige al municipio, distrito o departamento ejecutar acciones de respuesta a la emergencia, rehabilitación y reconstrucción.</w:t>
      </w:r>
    </w:p>
    <w:p w14:paraId="046C10C2"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lastRenderedPageBreak/>
        <w:t xml:space="preserve">Conocimiento del riesgo: </w:t>
      </w:r>
      <w:r w:rsidRPr="00E555C3">
        <w:rPr>
          <w:rFonts w:ascii="Arial" w:hAnsi="Arial" w:cs="Arial"/>
          <w:color w:val="auto"/>
          <w:sz w:val="24"/>
          <w:szCs w:val="24"/>
        </w:rPr>
        <w:t xml:space="preserve">Es el proceso de la gestión del riesgo compuesto por la identificación de escenarios de riesgo, el análisis y evaluación del riesgo, el monitoreo y seguimiento del riesgo y sus componentes y la comunicación para promover una mayor conciencia </w:t>
      </w:r>
      <w:proofErr w:type="gramStart"/>
      <w:r w:rsidRPr="00E555C3">
        <w:rPr>
          <w:rFonts w:ascii="Arial" w:hAnsi="Arial" w:cs="Arial"/>
          <w:color w:val="auto"/>
          <w:sz w:val="24"/>
          <w:szCs w:val="24"/>
        </w:rPr>
        <w:t>del mismo</w:t>
      </w:r>
      <w:proofErr w:type="gramEnd"/>
      <w:r w:rsidRPr="00E555C3">
        <w:rPr>
          <w:rFonts w:ascii="Arial" w:hAnsi="Arial" w:cs="Arial"/>
          <w:color w:val="auto"/>
          <w:sz w:val="24"/>
          <w:szCs w:val="24"/>
        </w:rPr>
        <w:t xml:space="preserve"> que alimenta los procesos de reducción del riesgo y de manejo de desastre.</w:t>
      </w:r>
    </w:p>
    <w:p w14:paraId="40CB8EAF"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Desastre: </w:t>
      </w:r>
      <w:r w:rsidRPr="00E555C3">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E555C3">
        <w:rPr>
          <w:rFonts w:ascii="Arial" w:hAnsi="Arial" w:cs="Arial"/>
          <w:color w:val="auto"/>
          <w:spacing w:val="-7"/>
          <w:sz w:val="24"/>
          <w:szCs w:val="24"/>
        </w:rPr>
        <w:t xml:space="preserve"> </w:t>
      </w:r>
      <w:r w:rsidRPr="00E555C3">
        <w:rPr>
          <w:rFonts w:ascii="Arial" w:hAnsi="Arial" w:cs="Arial"/>
          <w:color w:val="auto"/>
          <w:sz w:val="24"/>
          <w:szCs w:val="24"/>
        </w:rPr>
        <w:t>reconstrucción.</w:t>
      </w:r>
    </w:p>
    <w:p w14:paraId="5C2DAFDB" w14:textId="32E781C9"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Emergencia: </w:t>
      </w:r>
      <w:r w:rsidRPr="00E555C3">
        <w:rPr>
          <w:rFonts w:ascii="Arial" w:hAnsi="Arial" w:cs="Arial"/>
          <w:color w:val="auto"/>
          <w:sz w:val="24"/>
          <w:szCs w:val="24"/>
        </w:rPr>
        <w:t xml:space="preserve">Situación caracterizada por la alteración o interrupción intensa y grave de las condiciones normales de funcionamiento u operación de una comunidad, causada por un evento adverso o por la inminencia </w:t>
      </w:r>
      <w:r w:rsidR="00B47905" w:rsidRPr="00E555C3">
        <w:rPr>
          <w:rFonts w:ascii="Arial" w:hAnsi="Arial" w:cs="Arial"/>
          <w:color w:val="auto"/>
          <w:sz w:val="24"/>
          <w:szCs w:val="24"/>
        </w:rPr>
        <w:t>de este</w:t>
      </w:r>
      <w:r w:rsidRPr="00E555C3">
        <w:rPr>
          <w:rFonts w:ascii="Arial" w:hAnsi="Arial" w:cs="Arial"/>
          <w:color w:val="auto"/>
          <w:sz w:val="24"/>
          <w:szCs w:val="24"/>
        </w:rPr>
        <w:t>, que obliga a una reacción inmediata y que requiere la         respuesta de las instituciones del Estado, los medios de comunicación y de la comunidad en general.</w:t>
      </w:r>
    </w:p>
    <w:p w14:paraId="5FC04E0E"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Evento: </w:t>
      </w:r>
      <w:r w:rsidRPr="00E555C3">
        <w:rPr>
          <w:rFonts w:ascii="Arial" w:hAnsi="Arial" w:cs="Arial"/>
          <w:color w:val="auto"/>
          <w:sz w:val="24"/>
          <w:szCs w:val="24"/>
        </w:rPr>
        <w:t>Suceso importante programado de índole social, académica, artística o deportiva.</w:t>
      </w:r>
    </w:p>
    <w:p w14:paraId="6F7F65B2"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Exposición (elementos expuestos): </w:t>
      </w:r>
      <w:r w:rsidRPr="00E555C3">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Gestión del riesgo: </w:t>
      </w:r>
      <w:r w:rsidRPr="00E555C3">
        <w:rPr>
          <w:rFonts w:ascii="Arial" w:hAnsi="Arial" w:cs="Arial"/>
          <w:color w:val="auto"/>
          <w:sz w:val="24"/>
          <w:szCs w:val="24"/>
        </w:rPr>
        <w:t xml:space="preserve">Es el proceso social de planeación, ejecución, seguimiento y evaluación de políticas y acciones permanentes para el conocimiento del riesgo y promoción de una mayor conciencia </w:t>
      </w:r>
      <w:proofErr w:type="gramStart"/>
      <w:r w:rsidRPr="00E555C3">
        <w:rPr>
          <w:rFonts w:ascii="Arial" w:hAnsi="Arial" w:cs="Arial"/>
          <w:color w:val="auto"/>
          <w:sz w:val="24"/>
          <w:szCs w:val="24"/>
        </w:rPr>
        <w:t>del mismo</w:t>
      </w:r>
      <w:proofErr w:type="gramEnd"/>
      <w:r w:rsidRPr="00E555C3">
        <w:rPr>
          <w:rFonts w:ascii="Arial" w:hAnsi="Arial" w:cs="Arial"/>
          <w:color w:val="auto"/>
          <w:sz w:val="24"/>
          <w:szCs w:val="24"/>
        </w:rPr>
        <w:t>,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Incidente: </w:t>
      </w:r>
      <w:r w:rsidRPr="00E555C3">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Intervención: </w:t>
      </w:r>
      <w:r w:rsidRPr="00E555C3">
        <w:rPr>
          <w:rFonts w:ascii="Arial" w:hAnsi="Arial" w:cs="Arial"/>
          <w:color w:val="auto"/>
          <w:sz w:val="24"/>
          <w:szCs w:val="24"/>
        </w:rPr>
        <w:t>Corresponde al tratamiento del riesgo mediante la modificación intencional de las características de un fenómeno con el fin de reducir la amenaza que representa o de modificar las características intrínsecas de un elemento expuesto con el fin de reducir su vulnerabilidad.</w:t>
      </w:r>
    </w:p>
    <w:p w14:paraId="778614A9"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lastRenderedPageBreak/>
        <w:t xml:space="preserve">Intervención correctiva: </w:t>
      </w:r>
      <w:r w:rsidRPr="00E555C3">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Intervención prospectiva: </w:t>
      </w:r>
      <w:r w:rsidRPr="00E555C3">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Manejo de desastres: </w:t>
      </w:r>
      <w:r w:rsidRPr="00E555C3">
        <w:rPr>
          <w:rFonts w:ascii="Arial" w:hAnsi="Arial" w:cs="Arial"/>
          <w:color w:val="auto"/>
          <w:sz w:val="24"/>
          <w:szCs w:val="24"/>
        </w:rPr>
        <w:t xml:space="preserve">Es el proceso de la gestión del riesgo compuesto por la preparación para la respuesta a emergencias, la preparación para la recuperación </w:t>
      </w:r>
      <w:proofErr w:type="spellStart"/>
      <w:r w:rsidRPr="00E555C3">
        <w:rPr>
          <w:rFonts w:ascii="Arial" w:hAnsi="Arial" w:cs="Arial"/>
          <w:color w:val="auto"/>
          <w:sz w:val="24"/>
          <w:szCs w:val="24"/>
        </w:rPr>
        <w:t>pos-desastre</w:t>
      </w:r>
      <w:proofErr w:type="spellEnd"/>
      <w:r w:rsidRPr="00E555C3">
        <w:rPr>
          <w:rFonts w:ascii="Arial" w:hAnsi="Arial" w:cs="Arial"/>
          <w:color w:val="auto"/>
          <w:sz w:val="24"/>
          <w:szCs w:val="24"/>
        </w:rPr>
        <w:t>, la ejecución de dicha respuesta y la ejecución de la respectiva recuperación, entiéndase: rehabilitación y recuperación.</w:t>
      </w:r>
    </w:p>
    <w:p w14:paraId="5AB23435"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Mitigación del riesgo: </w:t>
      </w:r>
      <w:r w:rsidRPr="00E555C3">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Preparación: </w:t>
      </w:r>
      <w:r w:rsidRPr="00E555C3">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E555C3">
        <w:rPr>
          <w:rFonts w:ascii="Arial" w:hAnsi="Arial" w:cs="Arial"/>
          <w:color w:val="auto"/>
          <w:spacing w:val="-12"/>
          <w:sz w:val="24"/>
          <w:szCs w:val="24"/>
        </w:rPr>
        <w:t xml:space="preserve"> </w:t>
      </w:r>
      <w:r w:rsidRPr="00E555C3">
        <w:rPr>
          <w:rFonts w:ascii="Arial" w:hAnsi="Arial" w:cs="Arial"/>
          <w:color w:val="auto"/>
          <w:sz w:val="24"/>
          <w:szCs w:val="24"/>
        </w:rPr>
        <w:t>otros.</w:t>
      </w:r>
    </w:p>
    <w:p w14:paraId="199922B2"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color w:val="auto"/>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E555C3">
        <w:rPr>
          <w:rFonts w:ascii="Arial" w:hAnsi="Arial" w:cs="Arial"/>
          <w:color w:val="auto"/>
          <w:spacing w:val="-13"/>
          <w:sz w:val="24"/>
          <w:szCs w:val="24"/>
        </w:rPr>
        <w:t xml:space="preserve"> </w:t>
      </w:r>
      <w:r w:rsidRPr="00E555C3">
        <w:rPr>
          <w:rFonts w:ascii="Arial" w:hAnsi="Arial" w:cs="Arial"/>
          <w:color w:val="auto"/>
          <w:sz w:val="24"/>
          <w:szCs w:val="24"/>
        </w:rPr>
        <w:t>sostenible.</w:t>
      </w:r>
    </w:p>
    <w:p w14:paraId="22D4C934"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Recuperación: </w:t>
      </w:r>
      <w:r w:rsidRPr="00E555C3">
        <w:rPr>
          <w:rFonts w:ascii="Arial" w:hAnsi="Arial" w:cs="Arial"/>
          <w:color w:val="auto"/>
          <w:sz w:val="24"/>
          <w:szCs w:val="24"/>
        </w:rPr>
        <w:t xml:space="preserve">Son las acciones para el restablecimiento de las condiciones normales de vida mediante la rehabilitación, reparación o reconstrucción del área afectada, los bienes y servicios interrumpidos o deteriorados y el restablecimiento e impulso del desarrollo </w:t>
      </w:r>
      <w:r w:rsidRPr="00E555C3">
        <w:rPr>
          <w:rFonts w:ascii="Arial" w:hAnsi="Arial" w:cs="Arial"/>
          <w:color w:val="auto"/>
          <w:sz w:val="24"/>
          <w:szCs w:val="24"/>
        </w:rPr>
        <w:lastRenderedPageBreak/>
        <w:t>económico y social de la comunidad. La recuperación tiene como propósito central evitar la reproducción de las condiciones de riesgo preexistentes en el área o sector afectado.</w:t>
      </w:r>
    </w:p>
    <w:p w14:paraId="58379A41"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Reducción del riesgo: </w:t>
      </w:r>
      <w:r w:rsidRPr="00E555C3">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Respuesta: </w:t>
      </w:r>
      <w:r w:rsidRPr="00E555C3">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E555C3">
        <w:rPr>
          <w:rFonts w:ascii="Arial" w:hAnsi="Arial" w:cs="Arial"/>
          <w:color w:val="auto"/>
          <w:spacing w:val="-5"/>
          <w:sz w:val="24"/>
          <w:szCs w:val="24"/>
        </w:rPr>
        <w:t xml:space="preserve"> </w:t>
      </w:r>
      <w:r w:rsidRPr="00E555C3">
        <w:rPr>
          <w:rFonts w:ascii="Arial" w:hAnsi="Arial" w:cs="Arial"/>
          <w:color w:val="auto"/>
          <w:sz w:val="24"/>
          <w:szCs w:val="24"/>
        </w:rPr>
        <w:t>preparación.</w:t>
      </w:r>
    </w:p>
    <w:p w14:paraId="0790753E" w14:textId="77777777" w:rsidR="00BD26CC" w:rsidRPr="00E555C3" w:rsidRDefault="00BD26CC" w:rsidP="00E555C3">
      <w:pPr>
        <w:pStyle w:val="Prrafodelista"/>
        <w:numPr>
          <w:ilvl w:val="0"/>
          <w:numId w:val="1"/>
        </w:numPr>
        <w:rPr>
          <w:rFonts w:ascii="Arial" w:hAnsi="Arial" w:cs="Arial"/>
          <w:color w:val="auto"/>
          <w:sz w:val="24"/>
          <w:szCs w:val="24"/>
        </w:rPr>
      </w:pPr>
      <w:r w:rsidRPr="00E555C3">
        <w:rPr>
          <w:rFonts w:ascii="Arial" w:hAnsi="Arial" w:cs="Arial"/>
          <w:b/>
          <w:color w:val="auto"/>
          <w:sz w:val="24"/>
          <w:szCs w:val="24"/>
        </w:rPr>
        <w:t xml:space="preserve">Vulnerabilidad: </w:t>
      </w:r>
      <w:r w:rsidRPr="00E555C3">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63A0DAC6" w14:textId="1E0A5BF0" w:rsidR="002068FB" w:rsidRPr="00E555C3" w:rsidRDefault="00BD26CC" w:rsidP="00E555C3">
      <w:pPr>
        <w:pStyle w:val="Prrafodelista"/>
        <w:numPr>
          <w:ilvl w:val="0"/>
          <w:numId w:val="1"/>
        </w:numPr>
        <w:rPr>
          <w:rFonts w:ascii="Arial" w:hAnsi="Arial" w:cs="Arial"/>
          <w:b/>
          <w:i/>
          <w:iCs/>
          <w:color w:val="auto"/>
          <w:sz w:val="16"/>
          <w:szCs w:val="16"/>
        </w:rPr>
      </w:pPr>
      <w:r w:rsidRPr="00E555C3">
        <w:rPr>
          <w:rFonts w:ascii="Arial" w:hAnsi="Arial" w:cs="Arial"/>
          <w:color w:val="auto"/>
          <w:position w:val="7"/>
          <w:sz w:val="16"/>
          <w:szCs w:val="16"/>
        </w:rPr>
        <w:t xml:space="preserve"> </w:t>
      </w:r>
      <w:r w:rsidRPr="00E555C3">
        <w:rPr>
          <w:rFonts w:ascii="Arial" w:hAnsi="Arial" w:cs="Arial"/>
          <w:i/>
          <w:iCs/>
          <w:color w:val="auto"/>
          <w:sz w:val="16"/>
          <w:szCs w:val="16"/>
        </w:rPr>
        <w:t xml:space="preserve">se tomó como referencia la </w:t>
      </w:r>
      <w:bookmarkStart w:id="18" w:name="_Toc33602729"/>
      <w:r w:rsidR="00DC2464" w:rsidRPr="00E555C3">
        <w:rPr>
          <w:rFonts w:ascii="Arial" w:hAnsi="Arial" w:cs="Arial"/>
          <w:b/>
          <w:i/>
          <w:iCs/>
          <w:color w:val="auto"/>
          <w:sz w:val="16"/>
          <w:szCs w:val="16"/>
        </w:rPr>
        <w:t xml:space="preserve">Ley 1523 de 2012, artículo </w:t>
      </w:r>
    </w:p>
    <w:p w14:paraId="71D0207A" w14:textId="4DF002CA" w:rsidR="002068FB" w:rsidRDefault="002068FB" w:rsidP="00DC2464">
      <w:pPr>
        <w:pStyle w:val="Ttulo1"/>
        <w:spacing w:before="0"/>
        <w:ind w:left="0" w:firstLine="0"/>
        <w:rPr>
          <w:rFonts w:ascii="Arial" w:hAnsi="Arial" w:cs="Arial"/>
          <w:color w:val="auto"/>
          <w:sz w:val="24"/>
          <w:szCs w:val="24"/>
        </w:rPr>
      </w:pPr>
    </w:p>
    <w:p w14:paraId="0BA7DEFF" w14:textId="4222876C" w:rsidR="0092143D" w:rsidRDefault="0092143D" w:rsidP="00DC2464">
      <w:pPr>
        <w:pStyle w:val="Ttulo1"/>
        <w:spacing w:before="0"/>
        <w:ind w:left="0" w:firstLine="0"/>
        <w:rPr>
          <w:rFonts w:ascii="Arial" w:hAnsi="Arial" w:cs="Arial"/>
          <w:color w:val="auto"/>
          <w:sz w:val="24"/>
          <w:szCs w:val="24"/>
        </w:rPr>
      </w:pPr>
    </w:p>
    <w:p w14:paraId="41B20936" w14:textId="66182153" w:rsidR="0092143D" w:rsidRDefault="0092143D" w:rsidP="00DC2464">
      <w:pPr>
        <w:pStyle w:val="Ttulo1"/>
        <w:spacing w:before="0"/>
        <w:ind w:left="0" w:firstLine="0"/>
        <w:rPr>
          <w:rFonts w:ascii="Arial" w:hAnsi="Arial" w:cs="Arial"/>
          <w:color w:val="auto"/>
          <w:sz w:val="24"/>
          <w:szCs w:val="24"/>
        </w:rPr>
      </w:pPr>
    </w:p>
    <w:p w14:paraId="46C35CA5" w14:textId="4FC60A92" w:rsidR="0092143D" w:rsidRDefault="0092143D" w:rsidP="00DC2464">
      <w:pPr>
        <w:pStyle w:val="Ttulo1"/>
        <w:spacing w:before="0"/>
        <w:ind w:left="0" w:firstLine="0"/>
        <w:rPr>
          <w:rFonts w:ascii="Arial" w:hAnsi="Arial" w:cs="Arial"/>
          <w:color w:val="auto"/>
          <w:sz w:val="24"/>
          <w:szCs w:val="24"/>
        </w:rPr>
      </w:pPr>
    </w:p>
    <w:p w14:paraId="7B905AB4" w14:textId="6BF49929" w:rsidR="0092143D" w:rsidRDefault="0092143D" w:rsidP="00DC2464">
      <w:pPr>
        <w:pStyle w:val="Ttulo1"/>
        <w:spacing w:before="0"/>
        <w:ind w:left="0" w:firstLine="0"/>
        <w:rPr>
          <w:rFonts w:ascii="Arial" w:hAnsi="Arial" w:cs="Arial"/>
          <w:color w:val="auto"/>
          <w:sz w:val="24"/>
          <w:szCs w:val="24"/>
        </w:rPr>
      </w:pPr>
    </w:p>
    <w:p w14:paraId="21A497C8" w14:textId="425F9E0F" w:rsidR="0092143D" w:rsidRDefault="0092143D" w:rsidP="00DC2464">
      <w:pPr>
        <w:pStyle w:val="Ttulo1"/>
        <w:spacing w:before="0"/>
        <w:ind w:left="0" w:firstLine="0"/>
        <w:rPr>
          <w:rFonts w:ascii="Arial" w:hAnsi="Arial" w:cs="Arial"/>
          <w:color w:val="auto"/>
          <w:sz w:val="24"/>
          <w:szCs w:val="24"/>
        </w:rPr>
      </w:pPr>
    </w:p>
    <w:p w14:paraId="693F8D73" w14:textId="4622531D" w:rsidR="0092143D" w:rsidRDefault="0092143D" w:rsidP="00DC2464">
      <w:pPr>
        <w:pStyle w:val="Ttulo1"/>
        <w:spacing w:before="0"/>
        <w:ind w:left="0" w:firstLine="0"/>
        <w:rPr>
          <w:rFonts w:ascii="Arial" w:hAnsi="Arial" w:cs="Arial"/>
          <w:color w:val="auto"/>
          <w:sz w:val="24"/>
          <w:szCs w:val="24"/>
        </w:rPr>
      </w:pPr>
    </w:p>
    <w:p w14:paraId="2DDB4D50" w14:textId="5131BE5E" w:rsidR="0092143D" w:rsidRDefault="0092143D" w:rsidP="00DC2464">
      <w:pPr>
        <w:pStyle w:val="Ttulo1"/>
        <w:spacing w:before="0"/>
        <w:ind w:left="0" w:firstLine="0"/>
        <w:rPr>
          <w:rFonts w:ascii="Arial" w:hAnsi="Arial" w:cs="Arial"/>
          <w:color w:val="auto"/>
          <w:sz w:val="24"/>
          <w:szCs w:val="24"/>
        </w:rPr>
      </w:pPr>
    </w:p>
    <w:p w14:paraId="7C6100D9" w14:textId="306A89D5" w:rsidR="0092143D" w:rsidRDefault="0092143D" w:rsidP="00DC2464">
      <w:pPr>
        <w:pStyle w:val="Ttulo1"/>
        <w:spacing w:before="0"/>
        <w:ind w:left="0" w:firstLine="0"/>
        <w:rPr>
          <w:rFonts w:ascii="Arial" w:hAnsi="Arial" w:cs="Arial"/>
          <w:color w:val="auto"/>
          <w:sz w:val="24"/>
          <w:szCs w:val="24"/>
        </w:rPr>
      </w:pPr>
    </w:p>
    <w:p w14:paraId="023673BE" w14:textId="7E02FECF" w:rsidR="0092143D" w:rsidRDefault="0092143D" w:rsidP="00DC2464">
      <w:pPr>
        <w:pStyle w:val="Ttulo1"/>
        <w:spacing w:before="0"/>
        <w:ind w:left="0" w:firstLine="0"/>
        <w:rPr>
          <w:rFonts w:ascii="Arial" w:hAnsi="Arial" w:cs="Arial"/>
          <w:color w:val="auto"/>
          <w:sz w:val="24"/>
          <w:szCs w:val="24"/>
        </w:rPr>
      </w:pPr>
    </w:p>
    <w:p w14:paraId="53F653A5" w14:textId="2BF3C8DE" w:rsidR="0092143D" w:rsidRDefault="0092143D" w:rsidP="00DC2464">
      <w:pPr>
        <w:pStyle w:val="Ttulo1"/>
        <w:spacing w:before="0"/>
        <w:ind w:left="0" w:firstLine="0"/>
        <w:rPr>
          <w:rFonts w:ascii="Arial" w:hAnsi="Arial" w:cs="Arial"/>
          <w:color w:val="auto"/>
          <w:sz w:val="24"/>
          <w:szCs w:val="24"/>
        </w:rPr>
      </w:pPr>
    </w:p>
    <w:p w14:paraId="426DC404" w14:textId="08059F5A" w:rsidR="0092143D" w:rsidRDefault="0092143D" w:rsidP="00DC2464">
      <w:pPr>
        <w:pStyle w:val="Ttulo1"/>
        <w:spacing w:before="0"/>
        <w:ind w:left="0" w:firstLine="0"/>
        <w:rPr>
          <w:rFonts w:ascii="Arial" w:hAnsi="Arial" w:cs="Arial"/>
          <w:color w:val="auto"/>
          <w:sz w:val="24"/>
          <w:szCs w:val="24"/>
        </w:rPr>
      </w:pPr>
    </w:p>
    <w:p w14:paraId="5ABF07A0" w14:textId="6D946D59" w:rsidR="0092143D" w:rsidRDefault="0092143D" w:rsidP="00DC2464">
      <w:pPr>
        <w:pStyle w:val="Ttulo1"/>
        <w:spacing w:before="0"/>
        <w:ind w:left="0" w:firstLine="0"/>
        <w:rPr>
          <w:rFonts w:ascii="Arial" w:hAnsi="Arial" w:cs="Arial"/>
          <w:color w:val="auto"/>
          <w:sz w:val="24"/>
          <w:szCs w:val="24"/>
        </w:rPr>
      </w:pPr>
    </w:p>
    <w:p w14:paraId="7233E292" w14:textId="4B87E2F7" w:rsidR="0092143D" w:rsidRDefault="0092143D" w:rsidP="00DC2464">
      <w:pPr>
        <w:pStyle w:val="Ttulo1"/>
        <w:spacing w:before="0"/>
        <w:ind w:left="0" w:firstLine="0"/>
        <w:rPr>
          <w:rFonts w:ascii="Arial" w:hAnsi="Arial" w:cs="Arial"/>
          <w:color w:val="auto"/>
          <w:sz w:val="24"/>
          <w:szCs w:val="24"/>
        </w:rPr>
      </w:pPr>
    </w:p>
    <w:p w14:paraId="371AF52C" w14:textId="203C71DA" w:rsidR="0092143D" w:rsidRDefault="0092143D" w:rsidP="00DC2464">
      <w:pPr>
        <w:pStyle w:val="Ttulo1"/>
        <w:spacing w:before="0"/>
        <w:ind w:left="0" w:firstLine="0"/>
        <w:rPr>
          <w:rFonts w:ascii="Arial" w:hAnsi="Arial" w:cs="Arial"/>
          <w:color w:val="auto"/>
          <w:sz w:val="24"/>
          <w:szCs w:val="24"/>
        </w:rPr>
      </w:pPr>
    </w:p>
    <w:p w14:paraId="13A37229" w14:textId="5F053361" w:rsidR="00BB239C" w:rsidRPr="00E555C3" w:rsidRDefault="00BD26CC" w:rsidP="009822CF">
      <w:pPr>
        <w:pStyle w:val="Ttulo1"/>
        <w:numPr>
          <w:ilvl w:val="0"/>
          <w:numId w:val="10"/>
        </w:numPr>
        <w:rPr>
          <w:rFonts w:ascii="Arial" w:hAnsi="Arial" w:cs="Arial"/>
        </w:rPr>
      </w:pPr>
      <w:bookmarkStart w:id="19" w:name="_Toc215680549"/>
      <w:bookmarkStart w:id="20" w:name="_Toc224307909"/>
      <w:bookmarkStart w:id="21" w:name="_Toc224773207"/>
      <w:r w:rsidRPr="00E555C3">
        <w:rPr>
          <w:rFonts w:ascii="Arial" w:hAnsi="Arial" w:cs="Arial"/>
          <w:color w:val="auto"/>
          <w:sz w:val="24"/>
          <w:szCs w:val="24"/>
        </w:rPr>
        <w:lastRenderedPageBreak/>
        <w:t>JUSTIFICACIÒN</w:t>
      </w:r>
      <w:bookmarkEnd w:id="19"/>
      <w:bookmarkEnd w:id="20"/>
      <w:bookmarkEnd w:id="21"/>
    </w:p>
    <w:p w14:paraId="1BE47803" w14:textId="0FA96E08" w:rsidR="00D26596" w:rsidRPr="00E555C3" w:rsidRDefault="00D26596" w:rsidP="00D26596">
      <w:pPr>
        <w:pStyle w:val="Ttulo1"/>
        <w:spacing w:before="0"/>
        <w:ind w:left="462" w:firstLine="0"/>
        <w:rPr>
          <w:rFonts w:ascii="Arial" w:hAnsi="Arial" w:cs="Arial"/>
          <w:color w:val="auto"/>
          <w:sz w:val="24"/>
          <w:szCs w:val="24"/>
        </w:rPr>
      </w:pPr>
    </w:p>
    <w:bookmarkEnd w:id="18"/>
    <w:p w14:paraId="510773A9" w14:textId="77777777" w:rsidR="00BD26CC" w:rsidRPr="00E555C3" w:rsidRDefault="00BD26CC" w:rsidP="00BD26CC">
      <w:pPr>
        <w:rPr>
          <w:rFonts w:ascii="Arial" w:hAnsi="Arial" w:cs="Arial"/>
          <w:color w:val="auto"/>
          <w:sz w:val="24"/>
          <w:szCs w:val="24"/>
          <w:lang w:val="es-ES_tradnl"/>
        </w:rPr>
      </w:pPr>
      <w:r w:rsidRPr="00E555C3">
        <w:rPr>
          <w:rFonts w:ascii="Arial" w:hAnsi="Arial" w:cs="Arial"/>
          <w:color w:val="auto"/>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2D1DA4BC" w14:textId="0584FF71" w:rsidR="00647579" w:rsidRPr="00E555C3" w:rsidRDefault="00BD26CC" w:rsidP="00BD32A3">
      <w:pPr>
        <w:rPr>
          <w:rFonts w:ascii="Arial" w:hAnsi="Arial" w:cs="Arial"/>
          <w:color w:val="auto"/>
          <w:sz w:val="24"/>
          <w:szCs w:val="24"/>
          <w:lang w:val="es-ES_tradnl"/>
        </w:rPr>
      </w:pPr>
      <w:r w:rsidRPr="00E555C3">
        <w:rPr>
          <w:rFonts w:ascii="Arial" w:hAnsi="Arial" w:cs="Arial"/>
          <w:color w:val="auto"/>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52FDCDBB" w14:textId="6A1C8CEB" w:rsidR="00E003CD" w:rsidRPr="00E555C3" w:rsidRDefault="00E003CD" w:rsidP="009822CF">
      <w:pPr>
        <w:pStyle w:val="Ttulo1"/>
        <w:numPr>
          <w:ilvl w:val="0"/>
          <w:numId w:val="10"/>
        </w:numPr>
        <w:rPr>
          <w:rFonts w:ascii="Arial" w:hAnsi="Arial" w:cs="Arial"/>
          <w:color w:val="auto"/>
          <w:sz w:val="24"/>
          <w:szCs w:val="24"/>
        </w:rPr>
      </w:pPr>
      <w:bookmarkStart w:id="22" w:name="_Toc215680550"/>
      <w:bookmarkStart w:id="23" w:name="_Toc224307910"/>
      <w:bookmarkStart w:id="24" w:name="_Toc224773208"/>
      <w:r w:rsidRPr="00E555C3">
        <w:rPr>
          <w:rFonts w:ascii="Arial" w:hAnsi="Arial" w:cs="Arial"/>
          <w:color w:val="auto"/>
          <w:sz w:val="24"/>
          <w:szCs w:val="24"/>
        </w:rPr>
        <w:t>ROLES Y RESPONSABILIDADES</w:t>
      </w:r>
      <w:bookmarkEnd w:id="22"/>
      <w:bookmarkEnd w:id="23"/>
      <w:bookmarkEnd w:id="24"/>
      <w:r w:rsidR="002A2399" w:rsidRPr="00E555C3">
        <w:rPr>
          <w:rFonts w:ascii="Arial" w:hAnsi="Arial" w:cs="Arial"/>
          <w:color w:val="auto"/>
          <w:sz w:val="24"/>
          <w:szCs w:val="24"/>
        </w:rPr>
        <w:t xml:space="preserve"> </w:t>
      </w:r>
    </w:p>
    <w:p w14:paraId="773CEC31" w14:textId="77777777" w:rsidR="00BD26CC" w:rsidRPr="00E555C3" w:rsidRDefault="00BD26CC" w:rsidP="00BD26CC">
      <w:pPr>
        <w:pStyle w:val="Ttulo1"/>
        <w:spacing w:before="0"/>
        <w:rPr>
          <w:rFonts w:ascii="Arial" w:hAnsi="Arial" w:cs="Arial"/>
          <w:color w:val="auto"/>
          <w:sz w:val="24"/>
          <w:szCs w:val="24"/>
        </w:rPr>
      </w:pPr>
    </w:p>
    <w:p w14:paraId="130C33E1" w14:textId="1C937A8F" w:rsidR="00DC2464" w:rsidRPr="00E555C3" w:rsidRDefault="00DC2464" w:rsidP="00DC2464">
      <w:pPr>
        <w:rPr>
          <w:rFonts w:ascii="Arial" w:hAnsi="Arial" w:cs="Arial"/>
          <w:color w:val="auto"/>
          <w:sz w:val="24"/>
          <w:szCs w:val="24"/>
        </w:rPr>
      </w:pPr>
      <w:r w:rsidRPr="00E555C3">
        <w:rPr>
          <w:rFonts w:ascii="Arial" w:hAnsi="Arial" w:cs="Arial"/>
          <w:color w:val="auto"/>
          <w:sz w:val="24"/>
          <w:szCs w:val="24"/>
        </w:rPr>
        <w:t xml:space="preserve">En consideración a la naturaleza operativa de la UAE Cuerpo Oficial de Bomberos de Bogotá, la definición de roles y responsabilidades para la atención de emergencias al interior de la Estación se establece conforme a la estructura jerárquica institucional vigente, razón por la cual no se adoptan designaciones nominativas permanentes ni brigadas fijas por persona. Dado que el personal se organiza por turnos y su permanencia es de carácter transitorio, las funciones relacionadas con evacuación, control inicial de incendios, primeros auxilios y aseguramiento del área serán asumidas por el personal disponible al momento de la ocurrencia del evento, de acuerdo con su cargo, nivel de autoridad y competencias funcionales. La dirección de la emergencia recaerá en el </w:t>
      </w:r>
      <w:proofErr w:type="gramStart"/>
      <w:r w:rsidRPr="00E555C3">
        <w:rPr>
          <w:rFonts w:ascii="Arial" w:hAnsi="Arial" w:cs="Arial"/>
          <w:color w:val="auto"/>
          <w:sz w:val="24"/>
          <w:szCs w:val="24"/>
        </w:rPr>
        <w:t>Comandante</w:t>
      </w:r>
      <w:proofErr w:type="gramEnd"/>
      <w:r w:rsidRPr="00E555C3">
        <w:rPr>
          <w:rFonts w:ascii="Arial" w:hAnsi="Arial" w:cs="Arial"/>
          <w:color w:val="auto"/>
          <w:sz w:val="24"/>
          <w:szCs w:val="24"/>
        </w:rPr>
        <w:t xml:space="preserve"> de Guardia (cuando se encuentre solo) o Sargento </w:t>
      </w:r>
      <w:proofErr w:type="gramStart"/>
      <w:r w:rsidRPr="00E555C3">
        <w:rPr>
          <w:rFonts w:ascii="Arial" w:hAnsi="Arial" w:cs="Arial"/>
          <w:color w:val="auto"/>
          <w:sz w:val="24"/>
          <w:szCs w:val="24"/>
        </w:rPr>
        <w:t>Jefe</w:t>
      </w:r>
      <w:proofErr w:type="gramEnd"/>
      <w:r w:rsidRPr="00E555C3">
        <w:rPr>
          <w:rFonts w:ascii="Arial" w:hAnsi="Arial" w:cs="Arial"/>
          <w:color w:val="auto"/>
          <w:sz w:val="24"/>
          <w:szCs w:val="24"/>
        </w:rPr>
        <w:t xml:space="preserve"> de Turno, quien ejercerá el mando conforme a la línea jerárquica institucional y a los principios de unidad de mando, flexibilidad y escalabilidad propios del Sistema Comando de Incidentes (SCI), garantizando la continuidad operativa y la adecuada coordinación de la respuesta, incluso en escenarios de disponibilidad mínima de personal.</w:t>
      </w:r>
    </w:p>
    <w:p w14:paraId="61AFC6F4" w14:textId="77777777" w:rsidR="00BD497F" w:rsidRPr="004E6374" w:rsidRDefault="00BD497F" w:rsidP="00BD497F">
      <w:pPr>
        <w:rPr>
          <w:rFonts w:ascii="Arial" w:hAnsi="Arial" w:cs="Arial"/>
          <w:iCs/>
          <w:color w:val="auto"/>
          <w:sz w:val="28"/>
          <w:szCs w:val="24"/>
        </w:rPr>
      </w:pPr>
      <w:r w:rsidRPr="004E6374">
        <w:rPr>
          <w:rFonts w:ascii="Arial" w:hAnsi="Arial" w:cs="Arial"/>
          <w:color w:val="auto"/>
          <w:sz w:val="24"/>
        </w:rPr>
        <w:t>Las subdirecciones y oficinas de la entidad con responsabilidad en la ejecución del presente plan deberán asegurar la asignación y disponibilidad de los recursos específicos requeridos en cada una de las estaciones, conforme a sus competencias.</w:t>
      </w:r>
      <w:r w:rsidRPr="004E6374">
        <w:rPr>
          <w:rFonts w:ascii="Arial" w:hAnsi="Arial" w:cs="Arial"/>
          <w:iCs/>
          <w:color w:val="auto"/>
          <w:sz w:val="28"/>
          <w:szCs w:val="24"/>
        </w:rPr>
        <w:t xml:space="preserve"> </w:t>
      </w:r>
    </w:p>
    <w:p w14:paraId="57CF66ED" w14:textId="76EA1AF6" w:rsidR="002068FB" w:rsidRDefault="002068FB" w:rsidP="00424913">
      <w:pPr>
        <w:spacing w:after="0" w:line="240" w:lineRule="auto"/>
        <w:rPr>
          <w:rFonts w:ascii="Arial" w:hAnsi="Arial" w:cs="Arial"/>
          <w:b/>
          <w:color w:val="auto"/>
          <w:sz w:val="24"/>
          <w:szCs w:val="24"/>
          <w:lang w:val="es-CO"/>
        </w:rPr>
      </w:pPr>
    </w:p>
    <w:p w14:paraId="0E193F17" w14:textId="77777777" w:rsidR="0092143D" w:rsidRPr="00E555C3" w:rsidRDefault="0092143D" w:rsidP="00424913">
      <w:pPr>
        <w:spacing w:after="0" w:line="240" w:lineRule="auto"/>
        <w:rPr>
          <w:rFonts w:ascii="Arial" w:hAnsi="Arial" w:cs="Arial"/>
          <w:b/>
          <w:color w:val="auto"/>
          <w:sz w:val="24"/>
          <w:szCs w:val="24"/>
          <w:lang w:val="es-CO"/>
        </w:rPr>
      </w:pPr>
    </w:p>
    <w:p w14:paraId="25BA3616" w14:textId="3693D276" w:rsidR="00064E2D" w:rsidRPr="00E555C3" w:rsidRDefault="00BD26CC" w:rsidP="009822CF">
      <w:pPr>
        <w:pStyle w:val="Ttulo1"/>
        <w:numPr>
          <w:ilvl w:val="0"/>
          <w:numId w:val="10"/>
        </w:numPr>
        <w:rPr>
          <w:rFonts w:ascii="Arial" w:hAnsi="Arial" w:cs="Arial"/>
          <w:color w:val="auto"/>
          <w:sz w:val="24"/>
          <w:szCs w:val="24"/>
        </w:rPr>
      </w:pPr>
      <w:bookmarkStart w:id="25" w:name="_Toc215680551"/>
      <w:bookmarkStart w:id="26" w:name="_Toc224307911"/>
      <w:bookmarkStart w:id="27" w:name="_Toc224773209"/>
      <w:bookmarkStart w:id="28" w:name="_Toc139582611"/>
      <w:r w:rsidRPr="00E555C3">
        <w:rPr>
          <w:rFonts w:ascii="Arial" w:hAnsi="Arial" w:cs="Arial"/>
          <w:color w:val="auto"/>
          <w:sz w:val="24"/>
          <w:szCs w:val="24"/>
        </w:rPr>
        <w:lastRenderedPageBreak/>
        <w:t>DIAGNOSTICO</w:t>
      </w:r>
      <w:bookmarkEnd w:id="25"/>
      <w:bookmarkEnd w:id="26"/>
      <w:bookmarkEnd w:id="27"/>
    </w:p>
    <w:p w14:paraId="39C9C74D" w14:textId="0719C62B" w:rsidR="00647579" w:rsidRPr="00E555C3" w:rsidRDefault="00647579" w:rsidP="00D26596">
      <w:pPr>
        <w:pStyle w:val="Ttulo1"/>
        <w:spacing w:before="0"/>
        <w:ind w:left="102" w:firstLine="0"/>
        <w:rPr>
          <w:rFonts w:ascii="Arial" w:hAnsi="Arial" w:cs="Arial"/>
          <w:color w:val="auto"/>
          <w:sz w:val="24"/>
          <w:szCs w:val="24"/>
        </w:rPr>
      </w:pPr>
    </w:p>
    <w:p w14:paraId="0A495B04" w14:textId="6273B0AF" w:rsidR="00DC2464" w:rsidRPr="00E555C3" w:rsidRDefault="00DC2464" w:rsidP="00DC2464">
      <w:pPr>
        <w:rPr>
          <w:rFonts w:ascii="Arial" w:eastAsia="Arial Narrow" w:hAnsi="Arial" w:cs="Arial"/>
          <w:color w:val="auto"/>
          <w:sz w:val="24"/>
          <w:szCs w:val="24"/>
          <w:lang w:eastAsia="es-ES" w:bidi="es-ES"/>
        </w:rPr>
      </w:pPr>
      <w:bookmarkStart w:id="29" w:name="_Hlk216118066"/>
      <w:r w:rsidRPr="00E555C3">
        <w:rPr>
          <w:rFonts w:ascii="Arial" w:eastAsia="Arial Narrow" w:hAnsi="Arial" w:cs="Arial"/>
          <w:color w:val="auto"/>
          <w:sz w:val="24"/>
          <w:szCs w:val="24"/>
          <w:lang w:eastAsia="es-ES" w:bidi="es-ES"/>
        </w:rPr>
        <w:t>En cumplimiento del procedimiento de inspección de seguridad en instalaciones, se llevó a cabo la identificación de amenazas y la evaluación de vuln</w:t>
      </w:r>
      <w:r w:rsidR="00921140">
        <w:rPr>
          <w:rFonts w:ascii="Arial" w:eastAsia="Arial Narrow" w:hAnsi="Arial" w:cs="Arial"/>
          <w:color w:val="auto"/>
          <w:sz w:val="24"/>
          <w:szCs w:val="24"/>
          <w:lang w:eastAsia="es-ES" w:bidi="es-ES"/>
        </w:rPr>
        <w:t>erabilidades en la Estación B-16</w:t>
      </w:r>
      <w:r w:rsidRPr="00E555C3">
        <w:rPr>
          <w:rFonts w:ascii="Arial" w:eastAsia="Arial Narrow" w:hAnsi="Arial" w:cs="Arial"/>
          <w:color w:val="auto"/>
          <w:sz w:val="24"/>
          <w:szCs w:val="24"/>
          <w:lang w:eastAsia="es-ES" w:bidi="es-ES"/>
        </w:rPr>
        <w:t>, considerando las características específicas de sus operaciones y actividades. Este análisis tuvo como finalidad establecer las medidas de control necesarias para fortalecer las condiciones de seguridad en la instalación.</w:t>
      </w:r>
    </w:p>
    <w:p w14:paraId="3B356333" w14:textId="77777777" w:rsidR="00DC2464" w:rsidRPr="00E555C3" w:rsidRDefault="00DC2464" w:rsidP="00DC2464">
      <w:pPr>
        <w:rPr>
          <w:rFonts w:ascii="Arial" w:eastAsia="Arial Narrow" w:hAnsi="Arial" w:cs="Arial"/>
          <w:color w:val="auto"/>
          <w:sz w:val="24"/>
          <w:szCs w:val="24"/>
          <w:lang w:eastAsia="es-ES" w:bidi="es-ES"/>
        </w:rPr>
      </w:pPr>
      <w:r w:rsidRPr="00E555C3">
        <w:rPr>
          <w:rFonts w:ascii="Arial" w:eastAsia="Arial Narrow" w:hAnsi="Arial" w:cs="Arial"/>
          <w:color w:val="auto"/>
          <w:sz w:val="24"/>
          <w:szCs w:val="24"/>
          <w:lang w:eastAsia="es-ES" w:bidi="es-ES"/>
        </w:rPr>
        <w:t>En este sentido, el diagnóstico obtenido permite garantizar un control adecuado de los riesgos a los que los trabajadores podrían verse expuestos en caso de una emergencia. Asimismo, resalta la importancia de que tanto el personal operativo como el personal con funciones de mando cuenten con:</w:t>
      </w:r>
    </w:p>
    <w:p w14:paraId="0A2B5E97" w14:textId="77777777" w:rsidR="00DC2464" w:rsidRPr="00E555C3" w:rsidRDefault="00DC2464" w:rsidP="009822CF">
      <w:pPr>
        <w:numPr>
          <w:ilvl w:val="0"/>
          <w:numId w:val="33"/>
        </w:numPr>
        <w:rPr>
          <w:rFonts w:ascii="Arial" w:eastAsia="Arial Narrow" w:hAnsi="Arial" w:cs="Arial"/>
          <w:color w:val="auto"/>
          <w:sz w:val="24"/>
          <w:szCs w:val="24"/>
          <w:lang w:eastAsia="es-ES" w:bidi="es-ES"/>
        </w:rPr>
      </w:pPr>
      <w:r w:rsidRPr="00E555C3">
        <w:rPr>
          <w:rFonts w:ascii="Arial" w:eastAsia="Arial Narrow" w:hAnsi="Arial" w:cs="Arial"/>
          <w:color w:val="auto"/>
          <w:sz w:val="24"/>
          <w:szCs w:val="24"/>
          <w:lang w:eastAsia="es-ES" w:bidi="es-ES"/>
        </w:rPr>
        <w:t>Responsabilidades asignadas, documentadas y comunicadas dentro del Plan de Emergencias.</w:t>
      </w:r>
    </w:p>
    <w:p w14:paraId="3CD89023" w14:textId="77777777" w:rsidR="00DC2464" w:rsidRPr="00E555C3" w:rsidRDefault="00DC2464" w:rsidP="009822CF">
      <w:pPr>
        <w:numPr>
          <w:ilvl w:val="0"/>
          <w:numId w:val="33"/>
        </w:numPr>
        <w:rPr>
          <w:rFonts w:ascii="Arial" w:eastAsia="Arial Narrow" w:hAnsi="Arial" w:cs="Arial"/>
          <w:color w:val="auto"/>
          <w:sz w:val="24"/>
          <w:szCs w:val="24"/>
          <w:lang w:eastAsia="es-ES" w:bidi="es-ES"/>
        </w:rPr>
      </w:pPr>
      <w:r w:rsidRPr="00E555C3">
        <w:rPr>
          <w:rFonts w:ascii="Arial" w:eastAsia="Arial Narrow" w:hAnsi="Arial" w:cs="Arial"/>
          <w:color w:val="auto"/>
          <w:sz w:val="24"/>
          <w:szCs w:val="24"/>
          <w:lang w:eastAsia="es-ES" w:bidi="es-ES"/>
        </w:rPr>
        <w:t>Un conocimiento claro de dichas responsabilidades y de las acciones necesarias para minimizar o mitigar las fuentes que generan los riesgos identificados.</w:t>
      </w:r>
    </w:p>
    <w:p w14:paraId="02D4181F" w14:textId="0AE0B06F" w:rsidR="00DC2464" w:rsidRPr="0092143D" w:rsidRDefault="00DC2464" w:rsidP="0092143D">
      <w:pPr>
        <w:rPr>
          <w:rFonts w:ascii="Arial" w:eastAsia="Arial Narrow" w:hAnsi="Arial" w:cs="Arial"/>
          <w:color w:val="auto"/>
          <w:sz w:val="24"/>
          <w:szCs w:val="24"/>
          <w:lang w:eastAsia="es-ES" w:bidi="es-ES"/>
        </w:rPr>
      </w:pPr>
      <w:r w:rsidRPr="00E555C3">
        <w:rPr>
          <w:rFonts w:ascii="Arial" w:eastAsia="Arial Narrow" w:hAnsi="Arial" w:cs="Arial"/>
          <w:color w:val="auto"/>
          <w:sz w:val="24"/>
          <w:szCs w:val="24"/>
          <w:lang w:eastAsia="es-ES" w:bidi="es-ES"/>
        </w:rPr>
        <w:t>Todo lo anterior se orienta a promover la reflexión previa y a brindar al personal directrices claras sobre cómo actuar y qué considerar en el momento de una emergencia.</w:t>
      </w:r>
      <w:bookmarkEnd w:id="29"/>
    </w:p>
    <w:p w14:paraId="494806F1" w14:textId="77777777" w:rsidR="000078E9" w:rsidRPr="00E555C3" w:rsidRDefault="000078E9" w:rsidP="00BD26CC">
      <w:pPr>
        <w:rPr>
          <w:rFonts w:ascii="Arial" w:hAnsi="Arial" w:cs="Arial"/>
          <w:color w:val="auto"/>
          <w:sz w:val="24"/>
          <w:szCs w:val="24"/>
        </w:rPr>
      </w:pPr>
    </w:p>
    <w:p w14:paraId="78E961D9" w14:textId="77777777" w:rsidR="00BD26CC" w:rsidRPr="00E555C3" w:rsidRDefault="00BD26CC" w:rsidP="009822CF">
      <w:pPr>
        <w:pStyle w:val="Ttulo1"/>
        <w:numPr>
          <w:ilvl w:val="0"/>
          <w:numId w:val="10"/>
        </w:numPr>
        <w:rPr>
          <w:rFonts w:ascii="Arial" w:hAnsi="Arial" w:cs="Arial"/>
          <w:color w:val="auto"/>
          <w:sz w:val="24"/>
          <w:szCs w:val="24"/>
        </w:rPr>
      </w:pPr>
      <w:bookmarkStart w:id="30" w:name="_Toc215680552"/>
      <w:bookmarkStart w:id="31" w:name="_Toc224307912"/>
      <w:bookmarkStart w:id="32" w:name="_Toc224773210"/>
      <w:r w:rsidRPr="00E555C3">
        <w:rPr>
          <w:rFonts w:ascii="Arial" w:hAnsi="Arial" w:cs="Arial"/>
          <w:color w:val="auto"/>
          <w:sz w:val="24"/>
          <w:szCs w:val="24"/>
        </w:rPr>
        <w:t>MARCO NORMATIVO</w:t>
      </w:r>
      <w:bookmarkEnd w:id="30"/>
      <w:bookmarkEnd w:id="31"/>
      <w:bookmarkEnd w:id="32"/>
    </w:p>
    <w:p w14:paraId="5CF90C13" w14:textId="77777777" w:rsidR="00BD26CC" w:rsidRPr="00E555C3" w:rsidRDefault="00BD26CC" w:rsidP="00BD26CC">
      <w:pPr>
        <w:pStyle w:val="Ttulo1"/>
        <w:spacing w:before="0"/>
        <w:ind w:left="360" w:firstLine="0"/>
        <w:rPr>
          <w:rFonts w:ascii="Arial" w:hAnsi="Arial" w:cs="Arial"/>
          <w:color w:val="auto"/>
          <w:sz w:val="24"/>
          <w:szCs w:val="24"/>
        </w:rPr>
      </w:pPr>
    </w:p>
    <w:p w14:paraId="1972CED9" w14:textId="5E1D2C33" w:rsidR="00DC2464" w:rsidRPr="0092143D" w:rsidRDefault="00BD26CC" w:rsidP="0092143D">
      <w:pPr>
        <w:pStyle w:val="Subttulo"/>
        <w:numPr>
          <w:ilvl w:val="1"/>
          <w:numId w:val="9"/>
        </w:numPr>
        <w:rPr>
          <w:rFonts w:ascii="Arial" w:hAnsi="Arial" w:cs="Arial"/>
          <w:b/>
          <w:bCs/>
          <w:color w:val="auto"/>
          <w:sz w:val="24"/>
          <w:szCs w:val="24"/>
        </w:rPr>
      </w:pPr>
      <w:r w:rsidRPr="00E555C3">
        <w:rPr>
          <w:rFonts w:ascii="Arial" w:hAnsi="Arial" w:cs="Arial"/>
          <w:b/>
          <w:bCs/>
          <w:color w:val="auto"/>
          <w:sz w:val="24"/>
          <w:szCs w:val="24"/>
        </w:rPr>
        <w:t>NORMATIVIDAD NACIONAL</w:t>
      </w:r>
    </w:p>
    <w:p w14:paraId="64762A67" w14:textId="77777777" w:rsidR="00DC2464" w:rsidRPr="00E555C3" w:rsidRDefault="00DC2464" w:rsidP="00DC2464">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 xml:space="preserve">Tabla </w:t>
      </w:r>
      <w:r w:rsidRPr="00E555C3">
        <w:rPr>
          <w:rFonts w:ascii="Arial" w:hAnsi="Arial" w:cs="Arial"/>
          <w:b/>
          <w:bCs/>
          <w:i w:val="0"/>
          <w:iCs w:val="0"/>
          <w:sz w:val="24"/>
          <w:szCs w:val="24"/>
        </w:rPr>
        <w:fldChar w:fldCharType="begin"/>
      </w:r>
      <w:r w:rsidRPr="00E555C3">
        <w:rPr>
          <w:rFonts w:ascii="Arial" w:hAnsi="Arial" w:cs="Arial"/>
          <w:b/>
          <w:bCs/>
          <w:i w:val="0"/>
          <w:iCs w:val="0"/>
          <w:sz w:val="24"/>
          <w:szCs w:val="24"/>
        </w:rPr>
        <w:instrText xml:space="preserve"> SEQ Tabla \* ARABIC </w:instrText>
      </w:r>
      <w:r w:rsidRPr="00E555C3">
        <w:rPr>
          <w:rFonts w:ascii="Arial" w:hAnsi="Arial" w:cs="Arial"/>
          <w:b/>
          <w:bCs/>
          <w:i w:val="0"/>
          <w:iCs w:val="0"/>
          <w:sz w:val="24"/>
          <w:szCs w:val="24"/>
        </w:rPr>
        <w:fldChar w:fldCharType="separate"/>
      </w:r>
      <w:r w:rsidRPr="00E555C3">
        <w:rPr>
          <w:rFonts w:ascii="Arial" w:hAnsi="Arial" w:cs="Arial"/>
          <w:b/>
          <w:bCs/>
          <w:i w:val="0"/>
          <w:iCs w:val="0"/>
          <w:noProof/>
          <w:sz w:val="24"/>
          <w:szCs w:val="24"/>
        </w:rPr>
        <w:t>1</w:t>
      </w:r>
      <w:r w:rsidRPr="00E555C3">
        <w:rPr>
          <w:rFonts w:ascii="Arial" w:hAnsi="Arial" w:cs="Arial"/>
          <w:b/>
          <w:bCs/>
          <w:i w:val="0"/>
          <w:iCs w:val="0"/>
          <w:sz w:val="24"/>
          <w:szCs w:val="24"/>
        </w:rPr>
        <w:fldChar w:fldCharType="end"/>
      </w:r>
      <w:r w:rsidRPr="00E555C3">
        <w:rPr>
          <w:rFonts w:ascii="Arial" w:hAnsi="Arial" w:cs="Arial"/>
          <w:b/>
          <w:bCs/>
          <w:i w:val="0"/>
          <w:iCs w:val="0"/>
          <w:sz w:val="24"/>
          <w:szCs w:val="24"/>
        </w:rPr>
        <w:t xml:space="preserve">. Normatividad Aplicable SGSST </w:t>
      </w:r>
    </w:p>
    <w:tbl>
      <w:tblPr>
        <w:tblStyle w:val="Tablaconcuadrcula"/>
        <w:tblW w:w="0" w:type="auto"/>
        <w:jc w:val="center"/>
        <w:tblLayout w:type="fixed"/>
        <w:tblLook w:val="04A0" w:firstRow="1" w:lastRow="0" w:firstColumn="1" w:lastColumn="0" w:noHBand="0" w:noVBand="1"/>
      </w:tblPr>
      <w:tblGrid>
        <w:gridCol w:w="2547"/>
        <w:gridCol w:w="6847"/>
      </w:tblGrid>
      <w:tr w:rsidR="00DC2464" w:rsidRPr="00E555C3" w14:paraId="5B8FB72E" w14:textId="77777777" w:rsidTr="00304184">
        <w:trPr>
          <w:trHeight w:val="110"/>
          <w:jc w:val="center"/>
        </w:trPr>
        <w:tc>
          <w:tcPr>
            <w:tcW w:w="2547" w:type="dxa"/>
            <w:shd w:val="clear" w:color="auto" w:fill="FFD966" w:themeFill="accent4" w:themeFillTint="99"/>
            <w:vAlign w:val="center"/>
          </w:tcPr>
          <w:p w14:paraId="2445ADE0" w14:textId="77777777" w:rsidR="00DC2464" w:rsidRPr="00E555C3" w:rsidRDefault="00DC2464" w:rsidP="00DC2464">
            <w:pPr>
              <w:autoSpaceDE w:val="0"/>
              <w:autoSpaceDN w:val="0"/>
              <w:adjustRightInd w:val="0"/>
              <w:jc w:val="center"/>
              <w:rPr>
                <w:rFonts w:ascii="Arial" w:hAnsi="Arial" w:cs="Arial"/>
                <w:b/>
                <w:color w:val="auto"/>
                <w:sz w:val="24"/>
                <w:szCs w:val="24"/>
                <w:lang w:val="es-CO"/>
              </w:rPr>
            </w:pPr>
            <w:bookmarkStart w:id="33" w:name="_Hlk203119465"/>
            <w:r w:rsidRPr="00E555C3">
              <w:rPr>
                <w:rFonts w:ascii="Arial" w:hAnsi="Arial" w:cs="Arial"/>
                <w:b/>
                <w:color w:val="auto"/>
                <w:sz w:val="24"/>
                <w:szCs w:val="24"/>
                <w:lang w:val="es-CO"/>
              </w:rPr>
              <w:t>Normativa</w:t>
            </w:r>
          </w:p>
        </w:tc>
        <w:tc>
          <w:tcPr>
            <w:tcW w:w="6847" w:type="dxa"/>
            <w:shd w:val="clear" w:color="auto" w:fill="FFD966" w:themeFill="accent4" w:themeFillTint="99"/>
            <w:vAlign w:val="center"/>
          </w:tcPr>
          <w:p w14:paraId="202C38E7" w14:textId="77777777" w:rsidR="00DC2464" w:rsidRPr="00E555C3" w:rsidRDefault="00DC2464" w:rsidP="00DC2464">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Objeto</w:t>
            </w:r>
          </w:p>
        </w:tc>
      </w:tr>
      <w:tr w:rsidR="00DC2464" w:rsidRPr="00E555C3" w14:paraId="156B17E2" w14:textId="77777777" w:rsidTr="00DC2464">
        <w:trPr>
          <w:trHeight w:val="380"/>
          <w:jc w:val="center"/>
        </w:trPr>
        <w:tc>
          <w:tcPr>
            <w:tcW w:w="2547" w:type="dxa"/>
            <w:vAlign w:val="center"/>
          </w:tcPr>
          <w:p w14:paraId="33734192" w14:textId="77777777" w:rsidR="00DC2464" w:rsidRPr="00E555C3" w:rsidRDefault="00DC2464" w:rsidP="00DC2464">
            <w:pPr>
              <w:autoSpaceDE w:val="0"/>
              <w:autoSpaceDN w:val="0"/>
              <w:adjustRightInd w:val="0"/>
              <w:jc w:val="left"/>
              <w:rPr>
                <w:rFonts w:ascii="Arial" w:hAnsi="Arial" w:cs="Arial"/>
                <w:b/>
                <w:color w:val="auto"/>
                <w:sz w:val="24"/>
                <w:szCs w:val="24"/>
                <w:lang w:val="es-CO"/>
              </w:rPr>
            </w:pPr>
            <w:bookmarkStart w:id="34" w:name="_Hlk140269807"/>
            <w:r w:rsidRPr="00E555C3">
              <w:rPr>
                <w:rFonts w:ascii="Arial" w:hAnsi="Arial" w:cs="Arial"/>
                <w:b/>
                <w:bCs/>
                <w:color w:val="auto"/>
                <w:sz w:val="24"/>
                <w:szCs w:val="24"/>
              </w:rPr>
              <w:t>LEY 1562 de 2012</w:t>
            </w:r>
          </w:p>
        </w:tc>
        <w:tc>
          <w:tcPr>
            <w:tcW w:w="6847" w:type="dxa"/>
          </w:tcPr>
          <w:p w14:paraId="67A73A0E" w14:textId="77777777" w:rsidR="00DC2464" w:rsidRPr="00E555C3" w:rsidRDefault="00DC2464" w:rsidP="00DC2464">
            <w:pPr>
              <w:autoSpaceDE w:val="0"/>
              <w:autoSpaceDN w:val="0"/>
              <w:adjustRightInd w:val="0"/>
              <w:jc w:val="left"/>
              <w:rPr>
                <w:rFonts w:ascii="Arial" w:hAnsi="Arial" w:cs="Arial"/>
                <w:color w:val="auto"/>
                <w:sz w:val="24"/>
                <w:szCs w:val="24"/>
                <w:lang w:val="es-CO"/>
              </w:rPr>
            </w:pPr>
            <w:r w:rsidRPr="00E555C3">
              <w:rPr>
                <w:rFonts w:ascii="Arial" w:hAnsi="Arial" w:cs="Arial"/>
                <w:i/>
                <w:color w:val="auto"/>
                <w:sz w:val="24"/>
                <w:szCs w:val="24"/>
              </w:rPr>
              <w:t>“Por la cual se modifica el sistema de riesgos laborales y se dictan otras disposiciones en materia de SST (Seguridad y Salud en el Trabajo)”.</w:t>
            </w:r>
          </w:p>
        </w:tc>
      </w:tr>
      <w:tr w:rsidR="00DC2464" w:rsidRPr="00E555C3" w14:paraId="4ADFBF87" w14:textId="77777777" w:rsidTr="00DC2464">
        <w:trPr>
          <w:jc w:val="center"/>
        </w:trPr>
        <w:tc>
          <w:tcPr>
            <w:tcW w:w="2547" w:type="dxa"/>
            <w:vAlign w:val="center"/>
          </w:tcPr>
          <w:p w14:paraId="4880090D" w14:textId="77777777" w:rsidR="00DC2464" w:rsidRPr="00E555C3" w:rsidRDefault="00DC2464" w:rsidP="00DC2464">
            <w:pPr>
              <w:rPr>
                <w:rFonts w:ascii="Arial" w:hAnsi="Arial" w:cs="Arial"/>
                <w:b/>
                <w:color w:val="auto"/>
                <w:sz w:val="24"/>
                <w:szCs w:val="24"/>
              </w:rPr>
            </w:pPr>
            <w:r w:rsidRPr="00E555C3">
              <w:rPr>
                <w:rFonts w:ascii="Arial" w:hAnsi="Arial" w:cs="Arial"/>
                <w:b/>
                <w:bCs/>
                <w:color w:val="auto"/>
                <w:sz w:val="24"/>
                <w:szCs w:val="24"/>
              </w:rPr>
              <w:t>DECRETO 1072 de 2015</w:t>
            </w:r>
          </w:p>
        </w:tc>
        <w:tc>
          <w:tcPr>
            <w:tcW w:w="6847" w:type="dxa"/>
          </w:tcPr>
          <w:p w14:paraId="72E80A4A" w14:textId="77777777" w:rsidR="00DC2464" w:rsidRPr="00E555C3" w:rsidRDefault="00DC2464" w:rsidP="00DC2464">
            <w:pPr>
              <w:rPr>
                <w:rFonts w:ascii="Arial" w:hAnsi="Arial" w:cs="Arial"/>
                <w:color w:val="auto"/>
                <w:sz w:val="24"/>
                <w:szCs w:val="24"/>
              </w:rPr>
            </w:pPr>
            <w:r w:rsidRPr="00E555C3">
              <w:rPr>
                <w:rFonts w:ascii="Arial" w:hAnsi="Arial" w:cs="Arial"/>
                <w:i/>
                <w:color w:val="auto"/>
                <w:sz w:val="24"/>
                <w:szCs w:val="24"/>
              </w:rPr>
              <w:t>“Por medio del cual se expide el Decreto Único Reglamentario del Sector Trabajo”.</w:t>
            </w:r>
          </w:p>
        </w:tc>
      </w:tr>
      <w:tr w:rsidR="00DC2464" w:rsidRPr="00E555C3" w14:paraId="3430645C" w14:textId="77777777" w:rsidTr="00DC2464">
        <w:trPr>
          <w:trHeight w:val="240"/>
          <w:jc w:val="center"/>
        </w:trPr>
        <w:tc>
          <w:tcPr>
            <w:tcW w:w="2547" w:type="dxa"/>
            <w:vAlign w:val="center"/>
          </w:tcPr>
          <w:p w14:paraId="04C3879F" w14:textId="77777777" w:rsidR="00DC2464" w:rsidRPr="00E555C3" w:rsidRDefault="00DC2464" w:rsidP="00DC2464">
            <w:pPr>
              <w:autoSpaceDE w:val="0"/>
              <w:autoSpaceDN w:val="0"/>
              <w:adjustRightInd w:val="0"/>
              <w:jc w:val="left"/>
              <w:rPr>
                <w:rFonts w:ascii="Arial" w:hAnsi="Arial" w:cs="Arial"/>
                <w:b/>
                <w:color w:val="auto"/>
                <w:sz w:val="24"/>
                <w:szCs w:val="24"/>
                <w:lang w:val="es-CO"/>
              </w:rPr>
            </w:pPr>
            <w:r w:rsidRPr="00E555C3">
              <w:rPr>
                <w:rFonts w:ascii="Arial" w:hAnsi="Arial" w:cs="Arial"/>
                <w:b/>
                <w:bCs/>
                <w:color w:val="auto"/>
                <w:sz w:val="24"/>
                <w:szCs w:val="24"/>
              </w:rPr>
              <w:t>RESOLUCIÓN 0312 DE 2019</w:t>
            </w:r>
          </w:p>
        </w:tc>
        <w:tc>
          <w:tcPr>
            <w:tcW w:w="6847" w:type="dxa"/>
          </w:tcPr>
          <w:p w14:paraId="5C368F9D" w14:textId="77777777" w:rsidR="00DC2464" w:rsidRPr="00E555C3" w:rsidRDefault="00DC2464" w:rsidP="00DC2464">
            <w:pPr>
              <w:autoSpaceDE w:val="0"/>
              <w:autoSpaceDN w:val="0"/>
              <w:adjustRightInd w:val="0"/>
              <w:jc w:val="left"/>
              <w:rPr>
                <w:rFonts w:ascii="Arial" w:hAnsi="Arial" w:cs="Arial"/>
                <w:color w:val="auto"/>
                <w:sz w:val="24"/>
                <w:szCs w:val="24"/>
                <w:lang w:val="es-CO"/>
              </w:rPr>
            </w:pPr>
            <w:r w:rsidRPr="00E555C3">
              <w:rPr>
                <w:rFonts w:ascii="Arial" w:hAnsi="Arial" w:cs="Arial"/>
                <w:i/>
                <w:color w:val="auto"/>
                <w:sz w:val="24"/>
                <w:szCs w:val="24"/>
              </w:rPr>
              <w:t>“Nuevos Estándares Mínimos del SG-SST”</w:t>
            </w:r>
          </w:p>
        </w:tc>
      </w:tr>
      <w:tr w:rsidR="00DC2464" w:rsidRPr="00E555C3" w14:paraId="13DACB96" w14:textId="77777777" w:rsidTr="00DC2464">
        <w:trPr>
          <w:trHeight w:val="240"/>
          <w:jc w:val="center"/>
        </w:trPr>
        <w:tc>
          <w:tcPr>
            <w:tcW w:w="2547" w:type="dxa"/>
            <w:vAlign w:val="center"/>
          </w:tcPr>
          <w:p w14:paraId="3F86ED98" w14:textId="77777777" w:rsidR="00DC2464" w:rsidRPr="00E555C3" w:rsidRDefault="00DC2464" w:rsidP="00DC2464">
            <w:pPr>
              <w:autoSpaceDE w:val="0"/>
              <w:autoSpaceDN w:val="0"/>
              <w:adjustRightInd w:val="0"/>
              <w:jc w:val="left"/>
              <w:rPr>
                <w:rFonts w:ascii="Arial" w:hAnsi="Arial" w:cs="Arial"/>
                <w:b/>
                <w:bCs/>
                <w:color w:val="auto"/>
                <w:sz w:val="24"/>
                <w:szCs w:val="24"/>
              </w:rPr>
            </w:pPr>
            <w:r w:rsidRPr="00E555C3">
              <w:rPr>
                <w:rFonts w:ascii="Arial" w:hAnsi="Arial" w:cs="Arial"/>
                <w:b/>
                <w:bCs/>
                <w:color w:val="auto"/>
                <w:sz w:val="24"/>
                <w:szCs w:val="24"/>
              </w:rPr>
              <w:t>RESOLUCIÓN 2013 de 1986</w:t>
            </w:r>
          </w:p>
        </w:tc>
        <w:tc>
          <w:tcPr>
            <w:tcW w:w="6847" w:type="dxa"/>
          </w:tcPr>
          <w:p w14:paraId="3655C7B2" w14:textId="77777777" w:rsidR="00DC2464" w:rsidRPr="00E555C3" w:rsidRDefault="00DC2464" w:rsidP="00DC2464">
            <w:pPr>
              <w:autoSpaceDE w:val="0"/>
              <w:autoSpaceDN w:val="0"/>
              <w:adjustRightInd w:val="0"/>
              <w:jc w:val="left"/>
              <w:rPr>
                <w:rFonts w:ascii="Arial" w:hAnsi="Arial" w:cs="Arial"/>
                <w:i/>
                <w:color w:val="auto"/>
                <w:sz w:val="24"/>
                <w:szCs w:val="24"/>
              </w:rPr>
            </w:pPr>
            <w:r w:rsidRPr="00E555C3">
              <w:rPr>
                <w:rFonts w:ascii="Arial" w:hAnsi="Arial" w:cs="Arial"/>
                <w:i/>
                <w:color w:val="auto"/>
                <w:sz w:val="24"/>
                <w:szCs w:val="24"/>
              </w:rPr>
              <w:t>“Por la cual se reglamenta la organización y funcionamiento del Comité Paritario de Seguridad y Salud en el Trabajo (COPASST)”.</w:t>
            </w:r>
          </w:p>
        </w:tc>
      </w:tr>
    </w:tbl>
    <w:bookmarkEnd w:id="33"/>
    <w:bookmarkEnd w:id="34"/>
    <w:p w14:paraId="4BC0FDC0" w14:textId="77777777" w:rsidR="00DC2464" w:rsidRPr="00E555C3" w:rsidRDefault="00DC2464" w:rsidP="00DC2464">
      <w:pPr>
        <w:spacing w:after="0" w:line="240" w:lineRule="auto"/>
        <w:jc w:val="center"/>
        <w:rPr>
          <w:rFonts w:ascii="Arial" w:hAnsi="Arial" w:cs="Arial"/>
          <w:b/>
          <w:color w:val="auto"/>
          <w:sz w:val="20"/>
          <w:szCs w:val="24"/>
        </w:rPr>
      </w:pPr>
      <w:r w:rsidRPr="00E555C3">
        <w:rPr>
          <w:noProof/>
          <w:color w:val="auto"/>
          <w:lang w:val="es-CO" w:eastAsia="es-CO"/>
        </w:rPr>
        <w:drawing>
          <wp:anchor distT="0" distB="0" distL="114300" distR="114300" simplePos="0" relativeHeight="251699200" behindDoc="0" locked="0" layoutInCell="1" allowOverlap="1" wp14:anchorId="0F3CDC8C" wp14:editId="2CE59A30">
            <wp:simplePos x="0" y="0"/>
            <wp:positionH relativeFrom="page">
              <wp:posOffset>28575</wp:posOffset>
            </wp:positionH>
            <wp:positionV relativeFrom="paragraph">
              <wp:posOffset>-44255690</wp:posOffset>
            </wp:positionV>
            <wp:extent cx="7715250" cy="9984105"/>
            <wp:effectExtent l="133350" t="114300" r="152400" b="150495"/>
            <wp:wrapNone/>
            <wp:docPr id="171419854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0D54EE0" w14:textId="203587EE" w:rsidR="00BD497F" w:rsidRDefault="00BD497F" w:rsidP="0092143D">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1E65B19" w14:textId="77777777" w:rsidR="00DC2464" w:rsidRPr="00E555C3" w:rsidRDefault="00DC2464" w:rsidP="00DC2464">
      <w:pPr>
        <w:spacing w:after="0" w:line="240" w:lineRule="auto"/>
        <w:jc w:val="center"/>
        <w:rPr>
          <w:rFonts w:ascii="Arial" w:hAnsi="Arial" w:cs="Arial"/>
          <w:color w:val="auto"/>
          <w:sz w:val="20"/>
          <w:szCs w:val="20"/>
        </w:rPr>
      </w:pPr>
    </w:p>
    <w:p w14:paraId="5D41C9DD" w14:textId="77777777" w:rsidR="00DC2464" w:rsidRPr="00E555C3" w:rsidRDefault="00DC2464" w:rsidP="009822CF">
      <w:pPr>
        <w:pStyle w:val="Prrafodelista"/>
        <w:numPr>
          <w:ilvl w:val="1"/>
          <w:numId w:val="12"/>
        </w:numPr>
        <w:rPr>
          <w:rFonts w:ascii="Arial" w:hAnsi="Arial" w:cs="Arial"/>
          <w:b/>
          <w:bCs/>
          <w:color w:val="auto"/>
          <w:sz w:val="24"/>
          <w:szCs w:val="24"/>
        </w:rPr>
      </w:pPr>
      <w:r w:rsidRPr="00E555C3">
        <w:rPr>
          <w:rFonts w:ascii="Arial" w:hAnsi="Arial" w:cs="Arial"/>
          <w:b/>
          <w:bCs/>
          <w:color w:val="auto"/>
          <w:sz w:val="24"/>
          <w:szCs w:val="24"/>
        </w:rPr>
        <w:t xml:space="preserve"> NORMATIVIDAD TÉCNICA APLICABLE A INFRAESTRUCTURA Y SEGURIDAD</w:t>
      </w:r>
    </w:p>
    <w:p w14:paraId="3FE9FFD2" w14:textId="77777777" w:rsidR="00DC2464" w:rsidRPr="00E555C3" w:rsidRDefault="00DC2464" w:rsidP="00DC2464">
      <w:pPr>
        <w:spacing w:after="0" w:line="240" w:lineRule="auto"/>
        <w:jc w:val="center"/>
        <w:rPr>
          <w:rFonts w:ascii="Arial" w:hAnsi="Arial" w:cs="Arial"/>
          <w:color w:val="auto"/>
          <w:sz w:val="20"/>
          <w:szCs w:val="20"/>
        </w:rPr>
      </w:pPr>
    </w:p>
    <w:p w14:paraId="0F0801A5" w14:textId="77777777" w:rsidR="00DC2464" w:rsidRPr="00E555C3" w:rsidRDefault="00DC2464" w:rsidP="00DC2464">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 xml:space="preserve">Tabla </w:t>
      </w:r>
      <w:r w:rsidRPr="00E555C3">
        <w:rPr>
          <w:rFonts w:ascii="Arial" w:hAnsi="Arial" w:cs="Arial"/>
          <w:b/>
          <w:bCs/>
          <w:i w:val="0"/>
          <w:iCs w:val="0"/>
          <w:sz w:val="24"/>
          <w:szCs w:val="24"/>
        </w:rPr>
        <w:fldChar w:fldCharType="begin"/>
      </w:r>
      <w:r w:rsidRPr="00E555C3">
        <w:rPr>
          <w:rFonts w:ascii="Arial" w:hAnsi="Arial" w:cs="Arial"/>
          <w:b/>
          <w:bCs/>
          <w:i w:val="0"/>
          <w:iCs w:val="0"/>
          <w:sz w:val="24"/>
          <w:szCs w:val="24"/>
        </w:rPr>
        <w:instrText xml:space="preserve"> SEQ Tabla \* ARABIC </w:instrText>
      </w:r>
      <w:r w:rsidRPr="00E555C3">
        <w:rPr>
          <w:rFonts w:ascii="Arial" w:hAnsi="Arial" w:cs="Arial"/>
          <w:b/>
          <w:bCs/>
          <w:i w:val="0"/>
          <w:iCs w:val="0"/>
          <w:sz w:val="24"/>
          <w:szCs w:val="24"/>
        </w:rPr>
        <w:fldChar w:fldCharType="separate"/>
      </w:r>
      <w:r w:rsidRPr="00E555C3">
        <w:rPr>
          <w:rFonts w:ascii="Arial" w:hAnsi="Arial" w:cs="Arial"/>
          <w:b/>
          <w:bCs/>
          <w:i w:val="0"/>
          <w:iCs w:val="0"/>
          <w:noProof/>
          <w:sz w:val="24"/>
          <w:szCs w:val="24"/>
        </w:rPr>
        <w:t>2</w:t>
      </w:r>
      <w:r w:rsidRPr="00E555C3">
        <w:rPr>
          <w:rFonts w:ascii="Arial" w:hAnsi="Arial" w:cs="Arial"/>
          <w:b/>
          <w:bCs/>
          <w:i w:val="0"/>
          <w:iCs w:val="0"/>
          <w:sz w:val="24"/>
          <w:szCs w:val="24"/>
        </w:rPr>
        <w:fldChar w:fldCharType="end"/>
      </w:r>
      <w:r w:rsidRPr="00E555C3">
        <w:rPr>
          <w:rFonts w:ascii="Arial" w:hAnsi="Arial" w:cs="Arial"/>
          <w:b/>
          <w:bCs/>
          <w:i w:val="0"/>
          <w:iCs w:val="0"/>
          <w:sz w:val="24"/>
          <w:szCs w:val="24"/>
        </w:rPr>
        <w:t>. 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DC2464" w:rsidRPr="00E555C3" w14:paraId="15D21F1C" w14:textId="77777777" w:rsidTr="00DC2464">
        <w:trPr>
          <w:trHeight w:val="110"/>
          <w:jc w:val="center"/>
        </w:trPr>
        <w:tc>
          <w:tcPr>
            <w:tcW w:w="2547" w:type="dxa"/>
            <w:shd w:val="clear" w:color="auto" w:fill="FFC000" w:themeFill="accent4"/>
            <w:vAlign w:val="center"/>
          </w:tcPr>
          <w:p w14:paraId="4133CF10" w14:textId="77777777" w:rsidR="00DC2464" w:rsidRPr="00E555C3" w:rsidRDefault="00DC2464" w:rsidP="00DC2464">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Normativa</w:t>
            </w:r>
          </w:p>
        </w:tc>
        <w:tc>
          <w:tcPr>
            <w:tcW w:w="6847" w:type="dxa"/>
            <w:shd w:val="clear" w:color="auto" w:fill="FFC000" w:themeFill="accent4"/>
            <w:vAlign w:val="center"/>
          </w:tcPr>
          <w:p w14:paraId="7B9B7485" w14:textId="77777777" w:rsidR="00DC2464" w:rsidRPr="00E555C3" w:rsidRDefault="00DC2464" w:rsidP="00DC2464">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Objeto</w:t>
            </w:r>
          </w:p>
        </w:tc>
      </w:tr>
      <w:tr w:rsidR="00DC2464" w:rsidRPr="00E555C3" w14:paraId="79B98C26" w14:textId="77777777" w:rsidTr="00DC2464">
        <w:trPr>
          <w:trHeight w:val="380"/>
          <w:jc w:val="center"/>
        </w:trPr>
        <w:tc>
          <w:tcPr>
            <w:tcW w:w="2547" w:type="dxa"/>
          </w:tcPr>
          <w:p w14:paraId="39003456" w14:textId="77777777" w:rsidR="00DC2464" w:rsidRPr="00E555C3" w:rsidRDefault="00DC2464" w:rsidP="00DC2464">
            <w:pPr>
              <w:autoSpaceDE w:val="0"/>
              <w:autoSpaceDN w:val="0"/>
              <w:adjustRightInd w:val="0"/>
              <w:jc w:val="left"/>
              <w:rPr>
                <w:rFonts w:ascii="Arial" w:hAnsi="Arial" w:cs="Arial"/>
                <w:b/>
                <w:color w:val="auto"/>
                <w:sz w:val="24"/>
                <w:szCs w:val="24"/>
                <w:lang w:val="es-CO"/>
              </w:rPr>
            </w:pPr>
            <w:r w:rsidRPr="00E555C3">
              <w:rPr>
                <w:rFonts w:ascii="Arial" w:hAnsi="Arial" w:cs="Arial"/>
                <w:b/>
                <w:bCs/>
                <w:color w:val="auto"/>
                <w:sz w:val="24"/>
                <w:szCs w:val="24"/>
              </w:rPr>
              <w:t>LEY 9 de 1979</w:t>
            </w:r>
          </w:p>
        </w:tc>
        <w:tc>
          <w:tcPr>
            <w:tcW w:w="6847" w:type="dxa"/>
          </w:tcPr>
          <w:p w14:paraId="57E4A5CD" w14:textId="77777777" w:rsidR="00DC2464" w:rsidRPr="00E555C3" w:rsidRDefault="00DC2464" w:rsidP="00DC2464">
            <w:pPr>
              <w:autoSpaceDE w:val="0"/>
              <w:autoSpaceDN w:val="0"/>
              <w:adjustRightInd w:val="0"/>
              <w:jc w:val="left"/>
              <w:rPr>
                <w:rFonts w:ascii="Arial" w:hAnsi="Arial" w:cs="Arial"/>
                <w:color w:val="auto"/>
                <w:sz w:val="24"/>
                <w:szCs w:val="24"/>
                <w:lang w:val="es-CO"/>
              </w:rPr>
            </w:pPr>
            <w:r w:rsidRPr="00E555C3">
              <w:rPr>
                <w:rFonts w:ascii="Arial" w:hAnsi="Arial" w:cs="Arial"/>
                <w:i/>
                <w:color w:val="auto"/>
                <w:sz w:val="24"/>
                <w:szCs w:val="24"/>
              </w:rPr>
              <w:t>“Por</w:t>
            </w:r>
            <w:r w:rsidRPr="00E555C3">
              <w:rPr>
                <w:rFonts w:ascii="Arial" w:hAnsi="Arial" w:cs="Arial"/>
                <w:i/>
                <w:color w:val="auto"/>
                <w:spacing w:val="-26"/>
                <w:sz w:val="24"/>
                <w:szCs w:val="24"/>
              </w:rPr>
              <w:t xml:space="preserve"> </w:t>
            </w:r>
            <w:r w:rsidRPr="00E555C3">
              <w:rPr>
                <w:rFonts w:ascii="Arial" w:hAnsi="Arial" w:cs="Arial"/>
                <w:i/>
                <w:color w:val="auto"/>
                <w:sz w:val="24"/>
                <w:szCs w:val="24"/>
              </w:rPr>
              <w:t>el</w:t>
            </w:r>
            <w:r w:rsidRPr="00E555C3">
              <w:rPr>
                <w:rFonts w:ascii="Arial" w:hAnsi="Arial" w:cs="Arial"/>
                <w:i/>
                <w:color w:val="auto"/>
                <w:spacing w:val="-25"/>
                <w:sz w:val="24"/>
                <w:szCs w:val="24"/>
              </w:rPr>
              <w:t xml:space="preserve"> </w:t>
            </w:r>
            <w:r w:rsidRPr="00E555C3">
              <w:rPr>
                <w:rFonts w:ascii="Arial" w:hAnsi="Arial" w:cs="Arial"/>
                <w:i/>
                <w:color w:val="auto"/>
                <w:sz w:val="24"/>
                <w:szCs w:val="24"/>
              </w:rPr>
              <w:t>cual</w:t>
            </w:r>
            <w:r w:rsidRPr="00E555C3">
              <w:rPr>
                <w:rFonts w:ascii="Arial" w:hAnsi="Arial" w:cs="Arial"/>
                <w:i/>
                <w:color w:val="auto"/>
                <w:spacing w:val="-24"/>
                <w:sz w:val="24"/>
                <w:szCs w:val="24"/>
              </w:rPr>
              <w:t xml:space="preserve"> </w:t>
            </w:r>
            <w:r w:rsidRPr="00E555C3">
              <w:rPr>
                <w:rFonts w:ascii="Arial" w:hAnsi="Arial" w:cs="Arial"/>
                <w:i/>
                <w:color w:val="auto"/>
                <w:sz w:val="24"/>
                <w:szCs w:val="24"/>
              </w:rPr>
              <w:t>se dictan medidas sanitarias”.</w:t>
            </w:r>
          </w:p>
        </w:tc>
      </w:tr>
      <w:tr w:rsidR="00DC2464" w:rsidRPr="00E555C3" w14:paraId="25804417" w14:textId="77777777" w:rsidTr="00DC2464">
        <w:trPr>
          <w:jc w:val="center"/>
        </w:trPr>
        <w:tc>
          <w:tcPr>
            <w:tcW w:w="2547" w:type="dxa"/>
          </w:tcPr>
          <w:p w14:paraId="5E429679" w14:textId="77777777" w:rsidR="00DC2464" w:rsidRPr="00E555C3" w:rsidRDefault="00DC2464" w:rsidP="00DC2464">
            <w:pPr>
              <w:rPr>
                <w:rFonts w:ascii="Arial" w:hAnsi="Arial" w:cs="Arial"/>
                <w:b/>
                <w:color w:val="auto"/>
                <w:sz w:val="24"/>
                <w:szCs w:val="24"/>
              </w:rPr>
            </w:pPr>
            <w:r w:rsidRPr="00E555C3">
              <w:rPr>
                <w:rFonts w:ascii="Arial" w:hAnsi="Arial" w:cs="Arial"/>
                <w:b/>
                <w:bCs/>
                <w:color w:val="auto"/>
                <w:sz w:val="24"/>
                <w:szCs w:val="24"/>
              </w:rPr>
              <w:t>NSR-10</w:t>
            </w:r>
          </w:p>
        </w:tc>
        <w:tc>
          <w:tcPr>
            <w:tcW w:w="6847" w:type="dxa"/>
          </w:tcPr>
          <w:p w14:paraId="3B9385C9" w14:textId="77777777" w:rsidR="00DC2464" w:rsidRPr="00E555C3" w:rsidRDefault="00DC2464" w:rsidP="00DC2464">
            <w:pPr>
              <w:rPr>
                <w:rFonts w:ascii="Arial" w:hAnsi="Arial" w:cs="Arial"/>
                <w:color w:val="auto"/>
                <w:sz w:val="24"/>
                <w:szCs w:val="24"/>
              </w:rPr>
            </w:pPr>
            <w:r w:rsidRPr="00E555C3">
              <w:rPr>
                <w:rFonts w:ascii="Arial" w:hAnsi="Arial" w:cs="Arial"/>
                <w:i/>
                <w:color w:val="auto"/>
                <w:sz w:val="24"/>
                <w:szCs w:val="24"/>
              </w:rPr>
              <w:t xml:space="preserve">“Reglamento colombiano de construcción sismo resistente’’. </w:t>
            </w:r>
            <w:proofErr w:type="spellStart"/>
            <w:r w:rsidRPr="00E555C3">
              <w:rPr>
                <w:rFonts w:ascii="Arial" w:hAnsi="Arial" w:cs="Arial"/>
                <w:i/>
                <w:color w:val="auto"/>
                <w:sz w:val="24"/>
                <w:szCs w:val="24"/>
              </w:rPr>
              <w:t>Titulo</w:t>
            </w:r>
            <w:proofErr w:type="spellEnd"/>
            <w:r w:rsidRPr="00E555C3">
              <w:rPr>
                <w:rFonts w:ascii="Arial" w:hAnsi="Arial" w:cs="Arial"/>
                <w:i/>
                <w:color w:val="auto"/>
                <w:sz w:val="24"/>
                <w:szCs w:val="24"/>
              </w:rPr>
              <w:t xml:space="preserve"> J (Protección contra incendios) y Titulo K (Seguridad humana y medios de evacuación)’’.</w:t>
            </w:r>
          </w:p>
        </w:tc>
      </w:tr>
      <w:tr w:rsidR="00DC2464" w:rsidRPr="00E555C3" w14:paraId="7DC26D48" w14:textId="77777777" w:rsidTr="00DC2464">
        <w:trPr>
          <w:trHeight w:val="240"/>
          <w:jc w:val="center"/>
        </w:trPr>
        <w:tc>
          <w:tcPr>
            <w:tcW w:w="2547" w:type="dxa"/>
            <w:vAlign w:val="center"/>
          </w:tcPr>
          <w:p w14:paraId="44C0F88D" w14:textId="77777777" w:rsidR="00DC2464" w:rsidRPr="00E555C3" w:rsidRDefault="00DC2464" w:rsidP="00DC2464">
            <w:pPr>
              <w:autoSpaceDE w:val="0"/>
              <w:autoSpaceDN w:val="0"/>
              <w:adjustRightInd w:val="0"/>
              <w:jc w:val="left"/>
              <w:rPr>
                <w:rFonts w:ascii="Arial" w:hAnsi="Arial" w:cs="Arial"/>
                <w:b/>
                <w:color w:val="auto"/>
                <w:sz w:val="24"/>
                <w:szCs w:val="24"/>
                <w:lang w:val="es-CO"/>
              </w:rPr>
            </w:pPr>
            <w:r w:rsidRPr="00E555C3">
              <w:rPr>
                <w:rFonts w:ascii="Arial" w:hAnsi="Arial" w:cs="Arial"/>
                <w:b/>
                <w:bCs/>
                <w:color w:val="auto"/>
                <w:sz w:val="24"/>
                <w:szCs w:val="24"/>
              </w:rPr>
              <w:t>RESOLUCIÓN 40117 de 2024</w:t>
            </w:r>
          </w:p>
        </w:tc>
        <w:tc>
          <w:tcPr>
            <w:tcW w:w="6847" w:type="dxa"/>
          </w:tcPr>
          <w:p w14:paraId="3A0C1D07" w14:textId="77777777" w:rsidR="00DC2464" w:rsidRPr="00E555C3" w:rsidRDefault="00DC2464" w:rsidP="00DC2464">
            <w:pPr>
              <w:autoSpaceDE w:val="0"/>
              <w:autoSpaceDN w:val="0"/>
              <w:adjustRightInd w:val="0"/>
              <w:jc w:val="left"/>
              <w:rPr>
                <w:rFonts w:ascii="Arial" w:hAnsi="Arial" w:cs="Arial"/>
                <w:color w:val="auto"/>
                <w:sz w:val="24"/>
                <w:szCs w:val="24"/>
                <w:lang w:val="es-CO"/>
              </w:rPr>
            </w:pPr>
            <w:r w:rsidRPr="00E555C3">
              <w:rPr>
                <w:rFonts w:ascii="Arial" w:hAnsi="Arial" w:cs="Arial"/>
                <w:i/>
                <w:color w:val="auto"/>
                <w:sz w:val="24"/>
                <w:szCs w:val="24"/>
              </w:rPr>
              <w:t>“Por medio del cual se modifica el Reglamento Técnico de Instalaciones Eléctricas – RETIE’’.</w:t>
            </w:r>
          </w:p>
        </w:tc>
      </w:tr>
    </w:tbl>
    <w:p w14:paraId="58B790B8" w14:textId="77777777" w:rsidR="00BD497F" w:rsidRDefault="00BD497F" w:rsidP="00BD497F">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6E757E5" w14:textId="77777777" w:rsidR="00DC2464" w:rsidRPr="00E555C3" w:rsidRDefault="00DC2464" w:rsidP="00DC2464">
      <w:pPr>
        <w:pStyle w:val="Subttulo"/>
        <w:numPr>
          <w:ilvl w:val="0"/>
          <w:numId w:val="0"/>
        </w:numPr>
        <w:rPr>
          <w:rFonts w:ascii="Arial" w:hAnsi="Arial" w:cs="Arial"/>
          <w:b/>
          <w:bCs/>
          <w:color w:val="auto"/>
          <w:sz w:val="24"/>
          <w:szCs w:val="24"/>
        </w:rPr>
      </w:pPr>
    </w:p>
    <w:p w14:paraId="1423C609" w14:textId="77777777" w:rsidR="00DC2464" w:rsidRPr="00E555C3" w:rsidRDefault="00DC2464" w:rsidP="009822CF">
      <w:pPr>
        <w:pStyle w:val="Subttulo"/>
        <w:numPr>
          <w:ilvl w:val="1"/>
          <w:numId w:val="12"/>
        </w:numPr>
        <w:rPr>
          <w:rFonts w:ascii="Arial" w:hAnsi="Arial" w:cs="Arial"/>
          <w:b/>
          <w:bCs/>
          <w:color w:val="auto"/>
          <w:sz w:val="24"/>
          <w:szCs w:val="24"/>
        </w:rPr>
      </w:pPr>
      <w:r w:rsidRPr="00E555C3">
        <w:rPr>
          <w:rFonts w:ascii="Arial" w:hAnsi="Arial" w:cs="Arial"/>
          <w:b/>
          <w:bCs/>
          <w:color w:val="auto"/>
          <w:sz w:val="24"/>
          <w:szCs w:val="24"/>
        </w:rPr>
        <w:t xml:space="preserve">NORMATIVIDAD TÉCNICA COMPLEMENTARIA </w:t>
      </w:r>
    </w:p>
    <w:p w14:paraId="3B70F294" w14:textId="77777777" w:rsidR="00DC2464" w:rsidRPr="00E555C3" w:rsidRDefault="00DC2464" w:rsidP="00DC2464">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 xml:space="preserve">Tabla </w:t>
      </w:r>
      <w:r w:rsidRPr="00E555C3">
        <w:rPr>
          <w:rFonts w:ascii="Arial" w:hAnsi="Arial" w:cs="Arial"/>
          <w:b/>
          <w:bCs/>
          <w:i w:val="0"/>
          <w:iCs w:val="0"/>
          <w:sz w:val="24"/>
          <w:szCs w:val="24"/>
        </w:rPr>
        <w:fldChar w:fldCharType="begin"/>
      </w:r>
      <w:r w:rsidRPr="00E555C3">
        <w:rPr>
          <w:rFonts w:ascii="Arial" w:hAnsi="Arial" w:cs="Arial"/>
          <w:b/>
          <w:bCs/>
          <w:i w:val="0"/>
          <w:iCs w:val="0"/>
          <w:sz w:val="24"/>
          <w:szCs w:val="24"/>
        </w:rPr>
        <w:instrText xml:space="preserve"> SEQ Tabla \* ARABIC </w:instrText>
      </w:r>
      <w:r w:rsidRPr="00E555C3">
        <w:rPr>
          <w:rFonts w:ascii="Arial" w:hAnsi="Arial" w:cs="Arial"/>
          <w:b/>
          <w:bCs/>
          <w:i w:val="0"/>
          <w:iCs w:val="0"/>
          <w:sz w:val="24"/>
          <w:szCs w:val="24"/>
        </w:rPr>
        <w:fldChar w:fldCharType="separate"/>
      </w:r>
      <w:r w:rsidRPr="00E555C3">
        <w:rPr>
          <w:rFonts w:ascii="Arial" w:hAnsi="Arial" w:cs="Arial"/>
          <w:b/>
          <w:bCs/>
          <w:i w:val="0"/>
          <w:iCs w:val="0"/>
          <w:noProof/>
          <w:sz w:val="24"/>
          <w:szCs w:val="24"/>
        </w:rPr>
        <w:t>3</w:t>
      </w:r>
      <w:r w:rsidRPr="00E555C3">
        <w:rPr>
          <w:rFonts w:ascii="Arial" w:hAnsi="Arial" w:cs="Arial"/>
          <w:b/>
          <w:bCs/>
          <w:i w:val="0"/>
          <w:iCs w:val="0"/>
          <w:sz w:val="24"/>
          <w:szCs w:val="24"/>
        </w:rPr>
        <w:fldChar w:fldCharType="end"/>
      </w:r>
      <w:r w:rsidRPr="00E555C3">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DC2464" w:rsidRPr="00E555C3" w14:paraId="7B36333A" w14:textId="77777777" w:rsidTr="00304184">
        <w:trPr>
          <w:trHeight w:val="110"/>
          <w:jc w:val="center"/>
        </w:trPr>
        <w:tc>
          <w:tcPr>
            <w:tcW w:w="2547" w:type="dxa"/>
            <w:shd w:val="clear" w:color="auto" w:fill="FFD966" w:themeFill="accent4" w:themeFillTint="99"/>
            <w:vAlign w:val="center"/>
          </w:tcPr>
          <w:p w14:paraId="7716F127" w14:textId="77777777" w:rsidR="00DC2464" w:rsidRPr="00E555C3" w:rsidRDefault="00DC2464" w:rsidP="00DC2464">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Normativa</w:t>
            </w:r>
          </w:p>
        </w:tc>
        <w:tc>
          <w:tcPr>
            <w:tcW w:w="6847" w:type="dxa"/>
            <w:shd w:val="clear" w:color="auto" w:fill="FFD966" w:themeFill="accent4" w:themeFillTint="99"/>
            <w:vAlign w:val="center"/>
          </w:tcPr>
          <w:p w14:paraId="462E59C2" w14:textId="77777777" w:rsidR="00DC2464" w:rsidRPr="00E555C3" w:rsidRDefault="00DC2464" w:rsidP="00DC2464">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Objeto</w:t>
            </w:r>
          </w:p>
        </w:tc>
      </w:tr>
      <w:tr w:rsidR="00DC2464" w:rsidRPr="00E555C3" w14:paraId="5701A3CD" w14:textId="77777777" w:rsidTr="00DC2464">
        <w:trPr>
          <w:trHeight w:val="380"/>
          <w:jc w:val="center"/>
        </w:trPr>
        <w:tc>
          <w:tcPr>
            <w:tcW w:w="2547" w:type="dxa"/>
          </w:tcPr>
          <w:p w14:paraId="69582A69" w14:textId="77777777" w:rsidR="00DC2464" w:rsidRPr="00E555C3" w:rsidRDefault="00DC2464" w:rsidP="00DC2464">
            <w:pPr>
              <w:autoSpaceDE w:val="0"/>
              <w:autoSpaceDN w:val="0"/>
              <w:adjustRightInd w:val="0"/>
              <w:jc w:val="left"/>
              <w:rPr>
                <w:rFonts w:ascii="Arial" w:hAnsi="Arial" w:cs="Arial"/>
                <w:b/>
                <w:color w:val="auto"/>
                <w:sz w:val="24"/>
                <w:szCs w:val="24"/>
                <w:lang w:val="es-CO"/>
              </w:rPr>
            </w:pPr>
            <w:r w:rsidRPr="00E555C3">
              <w:rPr>
                <w:rFonts w:ascii="Arial" w:hAnsi="Arial" w:cs="Arial"/>
                <w:b/>
                <w:color w:val="auto"/>
                <w:sz w:val="24"/>
                <w:szCs w:val="24"/>
                <w:lang w:val="es-CO"/>
              </w:rPr>
              <w:t>DECRETO 599 de 2013</w:t>
            </w:r>
          </w:p>
        </w:tc>
        <w:tc>
          <w:tcPr>
            <w:tcW w:w="6847" w:type="dxa"/>
          </w:tcPr>
          <w:p w14:paraId="765FDF2C" w14:textId="77777777" w:rsidR="00DC2464" w:rsidRPr="00E555C3" w:rsidRDefault="00DC2464" w:rsidP="00DC2464">
            <w:pPr>
              <w:autoSpaceDE w:val="0"/>
              <w:autoSpaceDN w:val="0"/>
              <w:adjustRightInd w:val="0"/>
              <w:jc w:val="left"/>
              <w:rPr>
                <w:rFonts w:ascii="Arial" w:hAnsi="Arial" w:cs="Arial"/>
                <w:color w:val="auto"/>
                <w:sz w:val="24"/>
                <w:szCs w:val="24"/>
                <w:lang w:val="es-CO"/>
              </w:rPr>
            </w:pPr>
            <w:r w:rsidRPr="00E555C3">
              <w:rPr>
                <w:rFonts w:ascii="Arial" w:hAnsi="Arial" w:cs="Arial"/>
                <w:i/>
                <w:color w:val="auto"/>
                <w:sz w:val="24"/>
                <w:szCs w:val="24"/>
              </w:rPr>
              <w:t>“</w:t>
            </w:r>
            <w:r w:rsidRPr="00E555C3">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p>
        </w:tc>
      </w:tr>
      <w:tr w:rsidR="00DC2464" w:rsidRPr="00E555C3" w14:paraId="4AD79EC9" w14:textId="77777777" w:rsidTr="00DC2464">
        <w:trPr>
          <w:trHeight w:val="380"/>
          <w:jc w:val="center"/>
        </w:trPr>
        <w:tc>
          <w:tcPr>
            <w:tcW w:w="2547" w:type="dxa"/>
          </w:tcPr>
          <w:p w14:paraId="74F5E362" w14:textId="77777777" w:rsidR="00DC2464" w:rsidRPr="00E555C3" w:rsidRDefault="00DC2464" w:rsidP="00DC2464">
            <w:pPr>
              <w:autoSpaceDE w:val="0"/>
              <w:autoSpaceDN w:val="0"/>
              <w:adjustRightInd w:val="0"/>
              <w:jc w:val="left"/>
              <w:rPr>
                <w:rFonts w:ascii="Arial" w:hAnsi="Arial" w:cs="Arial"/>
                <w:b/>
                <w:bCs/>
                <w:color w:val="auto"/>
                <w:sz w:val="24"/>
                <w:szCs w:val="24"/>
              </w:rPr>
            </w:pPr>
            <w:r w:rsidRPr="00E555C3">
              <w:rPr>
                <w:rFonts w:ascii="Arial" w:hAnsi="Arial" w:cs="Arial"/>
                <w:b/>
                <w:bCs/>
                <w:color w:val="auto"/>
                <w:sz w:val="24"/>
                <w:szCs w:val="24"/>
              </w:rPr>
              <w:t>NTC 1461</w:t>
            </w:r>
          </w:p>
        </w:tc>
        <w:tc>
          <w:tcPr>
            <w:tcW w:w="6847" w:type="dxa"/>
          </w:tcPr>
          <w:p w14:paraId="182126BB" w14:textId="77777777" w:rsidR="00DC2464" w:rsidRPr="00E555C3" w:rsidRDefault="00DC2464" w:rsidP="00DC2464">
            <w:pPr>
              <w:autoSpaceDE w:val="0"/>
              <w:autoSpaceDN w:val="0"/>
              <w:adjustRightInd w:val="0"/>
              <w:jc w:val="left"/>
              <w:rPr>
                <w:rFonts w:ascii="Arial" w:hAnsi="Arial" w:cs="Arial"/>
                <w:i/>
                <w:color w:val="auto"/>
                <w:sz w:val="24"/>
                <w:szCs w:val="24"/>
              </w:rPr>
            </w:pPr>
            <w:r w:rsidRPr="00E555C3">
              <w:rPr>
                <w:rFonts w:ascii="Arial" w:hAnsi="Arial" w:cs="Arial"/>
                <w:i/>
                <w:color w:val="auto"/>
                <w:sz w:val="24"/>
                <w:szCs w:val="24"/>
              </w:rPr>
              <w:t>“Señales de seguridad. Colores, formas y símbolos)</w:t>
            </w:r>
          </w:p>
        </w:tc>
      </w:tr>
      <w:tr w:rsidR="00DC2464" w:rsidRPr="00E555C3" w14:paraId="3AB9A7EA" w14:textId="77777777" w:rsidTr="00DC2464">
        <w:trPr>
          <w:trHeight w:val="380"/>
          <w:jc w:val="center"/>
        </w:trPr>
        <w:tc>
          <w:tcPr>
            <w:tcW w:w="2547" w:type="dxa"/>
          </w:tcPr>
          <w:p w14:paraId="4CF37077" w14:textId="77777777" w:rsidR="00DC2464" w:rsidRPr="00E555C3" w:rsidRDefault="00DC2464" w:rsidP="00DC2464">
            <w:pPr>
              <w:autoSpaceDE w:val="0"/>
              <w:autoSpaceDN w:val="0"/>
              <w:adjustRightInd w:val="0"/>
              <w:jc w:val="left"/>
              <w:rPr>
                <w:rFonts w:ascii="Arial" w:hAnsi="Arial" w:cs="Arial"/>
                <w:b/>
                <w:bCs/>
                <w:color w:val="auto"/>
                <w:sz w:val="24"/>
                <w:szCs w:val="24"/>
              </w:rPr>
            </w:pPr>
            <w:r w:rsidRPr="00E555C3">
              <w:rPr>
                <w:rFonts w:ascii="Arial" w:hAnsi="Arial" w:cs="Arial"/>
                <w:b/>
                <w:bCs/>
                <w:color w:val="auto"/>
                <w:sz w:val="24"/>
                <w:szCs w:val="24"/>
              </w:rPr>
              <w:t>NTC 1700</w:t>
            </w:r>
          </w:p>
        </w:tc>
        <w:tc>
          <w:tcPr>
            <w:tcW w:w="6847" w:type="dxa"/>
          </w:tcPr>
          <w:p w14:paraId="322E7134" w14:textId="77777777" w:rsidR="00DC2464" w:rsidRPr="00E555C3" w:rsidRDefault="00DC2464" w:rsidP="00DC2464">
            <w:pPr>
              <w:autoSpaceDE w:val="0"/>
              <w:autoSpaceDN w:val="0"/>
              <w:adjustRightInd w:val="0"/>
              <w:jc w:val="left"/>
              <w:rPr>
                <w:rFonts w:ascii="Arial" w:hAnsi="Arial" w:cs="Arial"/>
                <w:i/>
                <w:color w:val="auto"/>
                <w:sz w:val="24"/>
                <w:szCs w:val="24"/>
              </w:rPr>
            </w:pPr>
            <w:r w:rsidRPr="00E555C3">
              <w:rPr>
                <w:rFonts w:ascii="Arial" w:hAnsi="Arial" w:cs="Arial"/>
                <w:i/>
                <w:color w:val="auto"/>
                <w:sz w:val="24"/>
                <w:szCs w:val="24"/>
              </w:rPr>
              <w:t>“Medios de evacuación – requisitos de seguridad humana’’</w:t>
            </w:r>
          </w:p>
        </w:tc>
      </w:tr>
      <w:tr w:rsidR="00DC2464" w:rsidRPr="00E555C3" w14:paraId="1FBBC1D8" w14:textId="77777777" w:rsidTr="00DC2464">
        <w:trPr>
          <w:jc w:val="center"/>
        </w:trPr>
        <w:tc>
          <w:tcPr>
            <w:tcW w:w="2547" w:type="dxa"/>
          </w:tcPr>
          <w:p w14:paraId="7F6B958B" w14:textId="77777777" w:rsidR="00DC2464" w:rsidRPr="00E555C3" w:rsidRDefault="00DC2464" w:rsidP="00DC2464">
            <w:pPr>
              <w:rPr>
                <w:rFonts w:ascii="Arial" w:hAnsi="Arial" w:cs="Arial"/>
                <w:b/>
                <w:color w:val="auto"/>
                <w:sz w:val="24"/>
                <w:szCs w:val="24"/>
              </w:rPr>
            </w:pPr>
            <w:r w:rsidRPr="00E555C3">
              <w:rPr>
                <w:rFonts w:ascii="Arial" w:hAnsi="Arial" w:cs="Arial"/>
                <w:b/>
                <w:color w:val="auto"/>
                <w:sz w:val="24"/>
                <w:szCs w:val="24"/>
              </w:rPr>
              <w:t>ACUERDO 546 de 2013</w:t>
            </w:r>
          </w:p>
        </w:tc>
        <w:tc>
          <w:tcPr>
            <w:tcW w:w="6847" w:type="dxa"/>
          </w:tcPr>
          <w:p w14:paraId="5D54F805" w14:textId="77777777" w:rsidR="00DC2464" w:rsidRPr="00E555C3" w:rsidRDefault="00DC2464" w:rsidP="00DC2464">
            <w:pPr>
              <w:rPr>
                <w:rFonts w:ascii="Arial" w:hAnsi="Arial" w:cs="Arial"/>
                <w:i/>
                <w:iCs/>
                <w:color w:val="auto"/>
                <w:sz w:val="24"/>
                <w:szCs w:val="24"/>
              </w:rPr>
            </w:pPr>
            <w:r w:rsidRPr="00E555C3">
              <w:rPr>
                <w:rFonts w:ascii="Arial" w:hAnsi="Arial" w:cs="Arial"/>
                <w:i/>
                <w:iCs/>
                <w:color w:val="auto"/>
                <w:sz w:val="24"/>
                <w:szCs w:val="24"/>
              </w:rPr>
              <w:t>Crea el Sistema Distrital de Gestión del Riesgo y Cambio Climático (SDGR-CC).</w:t>
            </w:r>
          </w:p>
        </w:tc>
      </w:tr>
    </w:tbl>
    <w:p w14:paraId="0D212A9C" w14:textId="77777777" w:rsidR="00BD497F" w:rsidRDefault="00BD497F" w:rsidP="00BD497F">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1082FC6" w14:textId="77777777" w:rsidR="00DC2464" w:rsidRPr="00E555C3" w:rsidRDefault="00DC2464" w:rsidP="00DC2464">
      <w:pPr>
        <w:rPr>
          <w:lang w:eastAsia="es-ES"/>
        </w:rPr>
      </w:pPr>
    </w:p>
    <w:p w14:paraId="321D6A2A" w14:textId="77777777" w:rsidR="00DC2464" w:rsidRPr="00E555C3" w:rsidRDefault="00DC2464" w:rsidP="00DC2464">
      <w:pPr>
        <w:rPr>
          <w:rFonts w:ascii="Arial" w:hAnsi="Arial" w:cs="Arial"/>
          <w:i/>
          <w:iCs/>
          <w:color w:val="auto"/>
          <w:sz w:val="24"/>
          <w:szCs w:val="24"/>
          <w:lang w:eastAsia="es-ES"/>
        </w:rPr>
      </w:pPr>
      <w:r w:rsidRPr="00E555C3">
        <w:rPr>
          <w:rFonts w:ascii="Arial" w:hAnsi="Arial" w:cs="Arial"/>
          <w:i/>
          <w:iCs/>
          <w:color w:val="auto"/>
          <w:sz w:val="24"/>
          <w:szCs w:val="24"/>
          <w:lang w:eastAsia="es-ES"/>
        </w:rPr>
        <w:t xml:space="preserve">NOTA: </w:t>
      </w:r>
      <w:r w:rsidRPr="00E555C3">
        <w:rPr>
          <w:rFonts w:ascii="Arial" w:hAnsi="Arial" w:cs="Arial"/>
          <w:i/>
          <w:iCs/>
          <w:color w:val="auto"/>
          <w:sz w:val="24"/>
          <w:szCs w:val="24"/>
          <w:lang w:val="es-CO"/>
        </w:rPr>
        <w:t xml:space="preserve">Las disposiciones técnicas contenidas en el Reglamento Colombiano de Construcción Sismo Resistente – NSR-10 (Título J y Título K), así como, </w:t>
      </w:r>
      <w:r w:rsidRPr="00E555C3">
        <w:rPr>
          <w:rFonts w:ascii="Arial" w:hAnsi="Arial" w:cs="Arial"/>
          <w:i/>
          <w:iCs/>
          <w:color w:val="auto"/>
          <w:sz w:val="24"/>
          <w:szCs w:val="24"/>
          <w:lang w:eastAsia="es-ES"/>
        </w:rPr>
        <w:t>la referencia a las normas técnicas relacionadas con medios de evacuación y señalización se realiza como marco técnico orientador. La infraestructura existente de la Estación corresponde a condiciones arquitectónicas previas, por lo cual el presente documento incorpora medidas operativas y administrativas de gestión del riesgo, sin que implique la modificación estructural inmediata de la edificación.</w:t>
      </w:r>
    </w:p>
    <w:p w14:paraId="2217047A" w14:textId="6AB14D3A" w:rsidR="00E555C3" w:rsidRDefault="00DC2464" w:rsidP="00DC2464">
      <w:pPr>
        <w:rPr>
          <w:rFonts w:ascii="Arial" w:hAnsi="Arial" w:cs="Arial"/>
          <w:i/>
          <w:iCs/>
          <w:color w:val="auto"/>
          <w:sz w:val="24"/>
          <w:szCs w:val="24"/>
          <w:lang w:eastAsia="es-ES"/>
        </w:rPr>
      </w:pPr>
      <w:r w:rsidRPr="00E555C3">
        <w:rPr>
          <w:rFonts w:ascii="Arial" w:hAnsi="Arial" w:cs="Arial"/>
          <w:i/>
          <w:iCs/>
          <w:color w:val="auto"/>
          <w:sz w:val="24"/>
          <w:szCs w:val="24"/>
          <w:lang w:eastAsia="es-ES"/>
        </w:rPr>
        <w:lastRenderedPageBreak/>
        <w:t>La normativa distrital relacionada con actividades de aglomeración de público se incorpora como referencia aplicable únicamente en los casos en que la Estación desarrolle o autorice eventos 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2EEC9418" w14:textId="77777777" w:rsidR="0092143D" w:rsidRPr="00E555C3" w:rsidRDefault="0092143D" w:rsidP="00DC2464">
      <w:pPr>
        <w:rPr>
          <w:rFonts w:ascii="Arial" w:hAnsi="Arial" w:cs="Arial"/>
          <w:i/>
          <w:iCs/>
          <w:color w:val="auto"/>
          <w:sz w:val="24"/>
          <w:szCs w:val="24"/>
          <w:lang w:eastAsia="es-ES"/>
        </w:rPr>
      </w:pPr>
    </w:p>
    <w:p w14:paraId="6DC0B40E" w14:textId="77777777" w:rsidR="00DC2464" w:rsidRPr="00E555C3" w:rsidRDefault="00DC2464" w:rsidP="009822CF">
      <w:pPr>
        <w:pStyle w:val="Subttulo"/>
        <w:numPr>
          <w:ilvl w:val="1"/>
          <w:numId w:val="12"/>
        </w:numPr>
        <w:rPr>
          <w:rFonts w:ascii="Arial" w:hAnsi="Arial" w:cs="Arial"/>
          <w:b/>
          <w:bCs/>
          <w:color w:val="auto"/>
          <w:sz w:val="24"/>
          <w:szCs w:val="24"/>
        </w:rPr>
      </w:pPr>
      <w:r w:rsidRPr="00E555C3">
        <w:rPr>
          <w:rFonts w:ascii="Arial" w:hAnsi="Arial" w:cs="Arial"/>
          <w:b/>
          <w:bCs/>
          <w:color w:val="auto"/>
          <w:sz w:val="24"/>
          <w:szCs w:val="24"/>
        </w:rPr>
        <w:t>NORMATIVIDAD COMPLEMENTARIA DE ARTICULACIÓN INSTITUCIONAL</w:t>
      </w:r>
    </w:p>
    <w:p w14:paraId="14C87D7B" w14:textId="77777777" w:rsidR="00DC2464" w:rsidRPr="00E555C3" w:rsidRDefault="00DC2464" w:rsidP="00DC2464">
      <w:pPr>
        <w:spacing w:after="0" w:line="240" w:lineRule="auto"/>
        <w:jc w:val="center"/>
        <w:rPr>
          <w:rFonts w:ascii="Arial" w:hAnsi="Arial" w:cs="Arial"/>
          <w:b/>
          <w:color w:val="auto"/>
          <w:sz w:val="24"/>
        </w:rPr>
      </w:pPr>
    </w:p>
    <w:p w14:paraId="6A828144" w14:textId="77777777" w:rsidR="00DC2464" w:rsidRPr="00E555C3" w:rsidRDefault="00DC2464" w:rsidP="00DC2464">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 xml:space="preserve">Tabla </w:t>
      </w:r>
      <w:r w:rsidRPr="00E555C3">
        <w:rPr>
          <w:rFonts w:ascii="Arial" w:hAnsi="Arial" w:cs="Arial"/>
          <w:b/>
          <w:bCs/>
          <w:i w:val="0"/>
          <w:iCs w:val="0"/>
          <w:sz w:val="24"/>
          <w:szCs w:val="24"/>
        </w:rPr>
        <w:fldChar w:fldCharType="begin"/>
      </w:r>
      <w:r w:rsidRPr="00E555C3">
        <w:rPr>
          <w:rFonts w:ascii="Arial" w:hAnsi="Arial" w:cs="Arial"/>
          <w:b/>
          <w:bCs/>
          <w:i w:val="0"/>
          <w:iCs w:val="0"/>
          <w:sz w:val="24"/>
          <w:szCs w:val="24"/>
        </w:rPr>
        <w:instrText xml:space="preserve"> SEQ Tabla \* ARABIC </w:instrText>
      </w:r>
      <w:r w:rsidRPr="00E555C3">
        <w:rPr>
          <w:rFonts w:ascii="Arial" w:hAnsi="Arial" w:cs="Arial"/>
          <w:b/>
          <w:bCs/>
          <w:i w:val="0"/>
          <w:iCs w:val="0"/>
          <w:sz w:val="24"/>
          <w:szCs w:val="24"/>
        </w:rPr>
        <w:fldChar w:fldCharType="separate"/>
      </w:r>
      <w:r w:rsidRPr="00E555C3">
        <w:rPr>
          <w:rFonts w:ascii="Arial" w:hAnsi="Arial" w:cs="Arial"/>
          <w:b/>
          <w:bCs/>
          <w:i w:val="0"/>
          <w:iCs w:val="0"/>
          <w:noProof/>
          <w:sz w:val="24"/>
          <w:szCs w:val="24"/>
        </w:rPr>
        <w:t>4</w:t>
      </w:r>
      <w:r w:rsidRPr="00E555C3">
        <w:rPr>
          <w:rFonts w:ascii="Arial" w:hAnsi="Arial" w:cs="Arial"/>
          <w:b/>
          <w:bCs/>
          <w:i w:val="0"/>
          <w:iCs w:val="0"/>
          <w:sz w:val="24"/>
          <w:szCs w:val="24"/>
        </w:rPr>
        <w:fldChar w:fldCharType="end"/>
      </w:r>
      <w:r w:rsidRPr="00E555C3">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DC2464" w:rsidRPr="00E555C3" w14:paraId="52E3A0A3" w14:textId="77777777" w:rsidTr="00304184">
        <w:trPr>
          <w:trHeight w:val="110"/>
          <w:jc w:val="center"/>
        </w:trPr>
        <w:tc>
          <w:tcPr>
            <w:tcW w:w="2547" w:type="dxa"/>
            <w:shd w:val="clear" w:color="auto" w:fill="FFD966" w:themeFill="accent4" w:themeFillTint="99"/>
            <w:vAlign w:val="center"/>
          </w:tcPr>
          <w:p w14:paraId="2BA606A4" w14:textId="77777777" w:rsidR="00DC2464" w:rsidRPr="00E555C3" w:rsidRDefault="00DC2464" w:rsidP="00DC2464">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Normativa</w:t>
            </w:r>
          </w:p>
        </w:tc>
        <w:tc>
          <w:tcPr>
            <w:tcW w:w="6847" w:type="dxa"/>
            <w:shd w:val="clear" w:color="auto" w:fill="FFD966" w:themeFill="accent4" w:themeFillTint="99"/>
            <w:vAlign w:val="center"/>
          </w:tcPr>
          <w:p w14:paraId="1B597B80" w14:textId="77777777" w:rsidR="00DC2464" w:rsidRPr="00E555C3" w:rsidRDefault="00DC2464" w:rsidP="00DC2464">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Objeto</w:t>
            </w:r>
          </w:p>
        </w:tc>
      </w:tr>
      <w:tr w:rsidR="00DC2464" w:rsidRPr="00E555C3" w14:paraId="253DDADD" w14:textId="77777777" w:rsidTr="00DC2464">
        <w:trPr>
          <w:trHeight w:val="380"/>
          <w:jc w:val="center"/>
        </w:trPr>
        <w:tc>
          <w:tcPr>
            <w:tcW w:w="2547" w:type="dxa"/>
            <w:vAlign w:val="center"/>
          </w:tcPr>
          <w:p w14:paraId="01965D78" w14:textId="77777777" w:rsidR="00DC2464" w:rsidRPr="00E555C3" w:rsidRDefault="00DC2464" w:rsidP="00DC2464">
            <w:pPr>
              <w:autoSpaceDE w:val="0"/>
              <w:autoSpaceDN w:val="0"/>
              <w:adjustRightInd w:val="0"/>
              <w:jc w:val="left"/>
              <w:rPr>
                <w:rFonts w:ascii="Arial" w:hAnsi="Arial" w:cs="Arial"/>
                <w:b/>
                <w:color w:val="auto"/>
                <w:sz w:val="24"/>
                <w:szCs w:val="24"/>
                <w:lang w:val="es-CO"/>
              </w:rPr>
            </w:pPr>
            <w:r w:rsidRPr="00E555C3">
              <w:rPr>
                <w:rFonts w:ascii="Arial" w:hAnsi="Arial" w:cs="Arial"/>
                <w:b/>
                <w:bCs/>
                <w:color w:val="auto"/>
                <w:sz w:val="24"/>
                <w:szCs w:val="24"/>
              </w:rPr>
              <w:t>LEY 1523 de 2012</w:t>
            </w:r>
          </w:p>
        </w:tc>
        <w:tc>
          <w:tcPr>
            <w:tcW w:w="6847" w:type="dxa"/>
          </w:tcPr>
          <w:p w14:paraId="008C6651" w14:textId="77777777" w:rsidR="00DC2464" w:rsidRPr="00E555C3" w:rsidRDefault="00DC2464" w:rsidP="00DC2464">
            <w:pPr>
              <w:autoSpaceDE w:val="0"/>
              <w:autoSpaceDN w:val="0"/>
              <w:adjustRightInd w:val="0"/>
              <w:jc w:val="left"/>
              <w:rPr>
                <w:rFonts w:ascii="Arial" w:hAnsi="Arial" w:cs="Arial"/>
                <w:color w:val="auto"/>
                <w:sz w:val="24"/>
                <w:szCs w:val="24"/>
                <w:lang w:val="es-CO"/>
              </w:rPr>
            </w:pPr>
            <w:r w:rsidRPr="00E555C3">
              <w:rPr>
                <w:rFonts w:ascii="Arial" w:hAnsi="Arial" w:cs="Arial"/>
                <w:i/>
                <w:color w:val="auto"/>
                <w:sz w:val="24"/>
                <w:szCs w:val="24"/>
              </w:rPr>
              <w:t>“Por la cual se adopta la Política Nacional de Gestión del Riesgo de Desastres y crea el Sistema Nacional de Gestión del Riesgo de Desastres’’.</w:t>
            </w:r>
          </w:p>
        </w:tc>
      </w:tr>
      <w:tr w:rsidR="00DC2464" w:rsidRPr="00E555C3" w14:paraId="4B7036D3" w14:textId="77777777" w:rsidTr="00DC2464">
        <w:trPr>
          <w:trHeight w:val="380"/>
          <w:jc w:val="center"/>
        </w:trPr>
        <w:tc>
          <w:tcPr>
            <w:tcW w:w="2547" w:type="dxa"/>
            <w:vAlign w:val="center"/>
          </w:tcPr>
          <w:p w14:paraId="5102206B" w14:textId="77777777" w:rsidR="00DC2464" w:rsidRPr="00E555C3" w:rsidRDefault="00DC2464" w:rsidP="00DC2464">
            <w:pPr>
              <w:autoSpaceDE w:val="0"/>
              <w:autoSpaceDN w:val="0"/>
              <w:adjustRightInd w:val="0"/>
              <w:jc w:val="left"/>
              <w:rPr>
                <w:rFonts w:ascii="Arial" w:hAnsi="Arial" w:cs="Arial"/>
                <w:b/>
                <w:bCs/>
                <w:color w:val="auto"/>
                <w:sz w:val="24"/>
                <w:szCs w:val="24"/>
              </w:rPr>
            </w:pPr>
            <w:r w:rsidRPr="00E555C3">
              <w:rPr>
                <w:rFonts w:ascii="Arial" w:hAnsi="Arial" w:cs="Arial"/>
                <w:b/>
                <w:bCs/>
                <w:color w:val="auto"/>
                <w:sz w:val="24"/>
                <w:szCs w:val="24"/>
              </w:rPr>
              <w:t>LEY 1575 de 2012</w:t>
            </w:r>
          </w:p>
        </w:tc>
        <w:tc>
          <w:tcPr>
            <w:tcW w:w="6847" w:type="dxa"/>
          </w:tcPr>
          <w:p w14:paraId="59A2890A" w14:textId="77777777" w:rsidR="00DC2464" w:rsidRPr="00E555C3" w:rsidRDefault="00DC2464" w:rsidP="00DC2464">
            <w:pPr>
              <w:autoSpaceDE w:val="0"/>
              <w:autoSpaceDN w:val="0"/>
              <w:adjustRightInd w:val="0"/>
              <w:jc w:val="left"/>
              <w:rPr>
                <w:rFonts w:ascii="Arial" w:hAnsi="Arial" w:cs="Arial"/>
                <w:i/>
                <w:color w:val="auto"/>
                <w:sz w:val="24"/>
                <w:szCs w:val="24"/>
              </w:rPr>
            </w:pPr>
            <w:r w:rsidRPr="00E555C3">
              <w:rPr>
                <w:rFonts w:ascii="Arial" w:hAnsi="Arial" w:cs="Arial"/>
                <w:i/>
                <w:color w:val="auto"/>
                <w:sz w:val="24"/>
                <w:szCs w:val="24"/>
              </w:rPr>
              <w:t>“Por medio de la cual se establece la Ley general de Bomberos de Colombia”</w:t>
            </w:r>
          </w:p>
        </w:tc>
      </w:tr>
      <w:tr w:rsidR="00DC2464" w:rsidRPr="00E555C3" w14:paraId="60C92DDC" w14:textId="77777777" w:rsidTr="00DC2464">
        <w:trPr>
          <w:jc w:val="center"/>
        </w:trPr>
        <w:tc>
          <w:tcPr>
            <w:tcW w:w="2547" w:type="dxa"/>
            <w:vAlign w:val="center"/>
          </w:tcPr>
          <w:p w14:paraId="2AF40F99" w14:textId="77777777" w:rsidR="00DC2464" w:rsidRPr="00E555C3" w:rsidRDefault="00DC2464" w:rsidP="00DC2464">
            <w:pPr>
              <w:rPr>
                <w:rFonts w:ascii="Arial" w:hAnsi="Arial" w:cs="Arial"/>
                <w:b/>
                <w:color w:val="auto"/>
                <w:sz w:val="24"/>
                <w:szCs w:val="24"/>
              </w:rPr>
            </w:pPr>
            <w:r w:rsidRPr="00E555C3">
              <w:rPr>
                <w:rFonts w:ascii="Arial" w:hAnsi="Arial" w:cs="Arial"/>
                <w:b/>
                <w:bCs/>
                <w:color w:val="auto"/>
                <w:sz w:val="24"/>
                <w:szCs w:val="24"/>
              </w:rPr>
              <w:t>DECRETO 2157 de 2017</w:t>
            </w:r>
          </w:p>
        </w:tc>
        <w:tc>
          <w:tcPr>
            <w:tcW w:w="6847" w:type="dxa"/>
          </w:tcPr>
          <w:p w14:paraId="70073D57" w14:textId="77777777" w:rsidR="00DC2464" w:rsidRPr="00E555C3" w:rsidRDefault="00DC2464" w:rsidP="00DC2464">
            <w:pPr>
              <w:rPr>
                <w:rFonts w:ascii="Arial" w:hAnsi="Arial" w:cs="Arial"/>
                <w:color w:val="auto"/>
                <w:sz w:val="24"/>
                <w:szCs w:val="24"/>
              </w:rPr>
            </w:pPr>
            <w:r w:rsidRPr="00E555C3">
              <w:rPr>
                <w:rFonts w:ascii="Arial" w:hAnsi="Arial" w:cs="Arial"/>
                <w:i/>
                <w:color w:val="auto"/>
                <w:sz w:val="24"/>
                <w:szCs w:val="24"/>
              </w:rPr>
              <w:t>“Por medio del cual se adoptan directrices generales para la elaboración del Plan de Gestión del Riesgo de Desastres de Entidades Públicas y Privadas (PGRDEPP)”.</w:t>
            </w:r>
          </w:p>
        </w:tc>
      </w:tr>
    </w:tbl>
    <w:p w14:paraId="4BA973E4" w14:textId="77777777" w:rsidR="00BD497F" w:rsidRDefault="00BD497F" w:rsidP="00BD497F">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39CD77C" w14:textId="77777777" w:rsidR="00DC2464" w:rsidRPr="00E555C3" w:rsidRDefault="00DC2464" w:rsidP="00BD497F">
      <w:pPr>
        <w:spacing w:after="0" w:line="240" w:lineRule="auto"/>
        <w:rPr>
          <w:rFonts w:ascii="Arial" w:hAnsi="Arial" w:cs="Arial"/>
          <w:b/>
          <w:color w:val="auto"/>
          <w:sz w:val="24"/>
        </w:rPr>
      </w:pPr>
    </w:p>
    <w:p w14:paraId="1303AE27" w14:textId="77777777" w:rsidR="00DC2464" w:rsidRPr="00E555C3" w:rsidRDefault="00DC2464" w:rsidP="00DC2464">
      <w:pPr>
        <w:spacing w:after="0" w:line="240" w:lineRule="auto"/>
        <w:rPr>
          <w:rFonts w:ascii="Arial" w:hAnsi="Arial" w:cs="Arial"/>
          <w:bCs/>
          <w:i/>
          <w:iCs/>
          <w:color w:val="auto"/>
          <w:sz w:val="24"/>
        </w:rPr>
      </w:pPr>
      <w:r w:rsidRPr="00E555C3">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p>
    <w:p w14:paraId="3513E4E4" w14:textId="77777777" w:rsidR="0092143D" w:rsidRPr="00E555C3" w:rsidRDefault="0092143D" w:rsidP="000078E9">
      <w:pPr>
        <w:spacing w:after="0" w:line="240" w:lineRule="auto"/>
        <w:rPr>
          <w:rFonts w:ascii="Arial" w:hAnsi="Arial" w:cs="Arial"/>
          <w:b/>
          <w:color w:val="auto"/>
          <w:sz w:val="24"/>
        </w:rPr>
      </w:pPr>
    </w:p>
    <w:p w14:paraId="636460E6" w14:textId="2C258DAE" w:rsidR="00BD26CC" w:rsidRPr="00E555C3" w:rsidRDefault="00BD26CC" w:rsidP="009822CF">
      <w:pPr>
        <w:pStyle w:val="Ttulo1"/>
        <w:numPr>
          <w:ilvl w:val="0"/>
          <w:numId w:val="10"/>
        </w:numPr>
        <w:rPr>
          <w:rFonts w:ascii="Arial" w:hAnsi="Arial" w:cs="Arial"/>
          <w:color w:val="auto"/>
          <w:sz w:val="24"/>
          <w:szCs w:val="24"/>
        </w:rPr>
      </w:pPr>
      <w:bookmarkStart w:id="35" w:name="_Toc215680553"/>
      <w:bookmarkStart w:id="36" w:name="_Toc224307913"/>
      <w:bookmarkStart w:id="37" w:name="_Toc224773211"/>
      <w:r w:rsidRPr="00E555C3">
        <w:rPr>
          <w:rFonts w:ascii="Arial" w:hAnsi="Arial" w:cs="Arial"/>
          <w:color w:val="auto"/>
          <w:sz w:val="24"/>
          <w:szCs w:val="24"/>
        </w:rPr>
        <w:t>INFORMACIÓN BÁSICA DE LA ORGANIZACIÓN</w:t>
      </w:r>
      <w:bookmarkEnd w:id="35"/>
      <w:bookmarkEnd w:id="36"/>
      <w:bookmarkEnd w:id="37"/>
    </w:p>
    <w:p w14:paraId="23856555" w14:textId="77777777" w:rsidR="009C6815" w:rsidRPr="00E555C3" w:rsidRDefault="009C6815" w:rsidP="009C6815">
      <w:pPr>
        <w:pStyle w:val="Ttulo1"/>
        <w:spacing w:before="0"/>
        <w:ind w:left="360" w:firstLine="0"/>
        <w:rPr>
          <w:rFonts w:ascii="Arial" w:hAnsi="Arial" w:cs="Arial"/>
          <w:color w:val="auto"/>
          <w:sz w:val="24"/>
          <w:szCs w:val="24"/>
        </w:rPr>
      </w:pPr>
    </w:p>
    <w:p w14:paraId="72C0E83F" w14:textId="25B33F71" w:rsidR="009C6815" w:rsidRPr="00E555C3" w:rsidRDefault="00F42298" w:rsidP="009822CF">
      <w:pPr>
        <w:pStyle w:val="Prrafodelista"/>
        <w:numPr>
          <w:ilvl w:val="1"/>
          <w:numId w:val="14"/>
        </w:numPr>
        <w:rPr>
          <w:rFonts w:ascii="Arial" w:hAnsi="Arial" w:cs="Arial"/>
          <w:b/>
          <w:bCs/>
          <w:color w:val="auto"/>
          <w:sz w:val="24"/>
          <w:szCs w:val="24"/>
        </w:rPr>
      </w:pPr>
      <w:r w:rsidRPr="00E555C3">
        <w:rPr>
          <w:rFonts w:ascii="Arial" w:hAnsi="Arial" w:cs="Arial"/>
          <w:b/>
          <w:bCs/>
          <w:color w:val="auto"/>
          <w:sz w:val="24"/>
          <w:szCs w:val="24"/>
        </w:rPr>
        <w:t>Datos generales e identificación</w:t>
      </w:r>
    </w:p>
    <w:p w14:paraId="303349FB" w14:textId="77777777" w:rsidR="00BD26CC" w:rsidRPr="00E555C3" w:rsidRDefault="00BD26CC" w:rsidP="009E3448">
      <w:pPr>
        <w:pStyle w:val="Default"/>
        <w:jc w:val="both"/>
        <w:rPr>
          <w:b/>
          <w:bCs/>
          <w:color w:val="auto"/>
          <w:sz w:val="36"/>
          <w:szCs w:val="36"/>
          <w:lang w:val="es-CO"/>
        </w:rPr>
      </w:pPr>
    </w:p>
    <w:p w14:paraId="0709F6E8" w14:textId="60F94ED4" w:rsidR="000078E9" w:rsidRPr="00E555C3" w:rsidRDefault="000078E9" w:rsidP="000078E9">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Tabla</w:t>
      </w:r>
      <w:r w:rsidR="00E555C3">
        <w:rPr>
          <w:rFonts w:ascii="Arial" w:hAnsi="Arial" w:cs="Arial"/>
          <w:b/>
          <w:bCs/>
          <w:i w:val="0"/>
          <w:iCs w:val="0"/>
          <w:sz w:val="24"/>
          <w:szCs w:val="24"/>
        </w:rPr>
        <w:t xml:space="preserve"> 5</w:t>
      </w:r>
      <w:r w:rsidRPr="00E555C3">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E555C3" w14:paraId="29A55BCD" w14:textId="77777777" w:rsidTr="009500D0">
        <w:trPr>
          <w:trHeight w:val="110"/>
          <w:tblHeader/>
          <w:jc w:val="center"/>
        </w:trPr>
        <w:tc>
          <w:tcPr>
            <w:tcW w:w="4531" w:type="dxa"/>
            <w:shd w:val="clear" w:color="auto" w:fill="FFD966" w:themeFill="accent4" w:themeFillTint="99"/>
            <w:vAlign w:val="center"/>
          </w:tcPr>
          <w:p w14:paraId="19E94E9E" w14:textId="3C32E14F" w:rsidR="008A1DA8" w:rsidRPr="00E555C3" w:rsidRDefault="008A1DA8" w:rsidP="00DC2464">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Datos generales</w:t>
            </w:r>
          </w:p>
        </w:tc>
        <w:tc>
          <w:tcPr>
            <w:tcW w:w="4863" w:type="dxa"/>
            <w:shd w:val="clear" w:color="auto" w:fill="FFD966" w:themeFill="accent4" w:themeFillTint="99"/>
            <w:vAlign w:val="center"/>
          </w:tcPr>
          <w:p w14:paraId="2679CC75" w14:textId="7814198A" w:rsidR="008A1DA8" w:rsidRPr="00E555C3" w:rsidRDefault="008A1DA8" w:rsidP="00DC2464">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 xml:space="preserve">Información especifica </w:t>
            </w:r>
          </w:p>
        </w:tc>
      </w:tr>
      <w:tr w:rsidR="000078E9" w:rsidRPr="00E555C3" w14:paraId="433905D8" w14:textId="77777777" w:rsidTr="008A1DA8">
        <w:trPr>
          <w:trHeight w:val="380"/>
          <w:jc w:val="center"/>
        </w:trPr>
        <w:tc>
          <w:tcPr>
            <w:tcW w:w="4531" w:type="dxa"/>
          </w:tcPr>
          <w:p w14:paraId="45C84E56" w14:textId="77777777" w:rsidR="008A1DA8" w:rsidRPr="00E555C3" w:rsidRDefault="008A1DA8" w:rsidP="00DC2464">
            <w:pPr>
              <w:autoSpaceDE w:val="0"/>
              <w:autoSpaceDN w:val="0"/>
              <w:adjustRightInd w:val="0"/>
              <w:jc w:val="left"/>
              <w:rPr>
                <w:rFonts w:ascii="Arial" w:hAnsi="Arial" w:cs="Arial"/>
                <w:b/>
                <w:bCs/>
                <w:color w:val="auto"/>
                <w:sz w:val="24"/>
                <w:szCs w:val="24"/>
              </w:rPr>
            </w:pPr>
            <w:r w:rsidRPr="00E555C3">
              <w:rPr>
                <w:rFonts w:ascii="Arial" w:hAnsi="Arial" w:cs="Arial"/>
                <w:b/>
                <w:bCs/>
                <w:color w:val="auto"/>
                <w:sz w:val="24"/>
                <w:szCs w:val="24"/>
              </w:rPr>
              <w:t>Razón social:</w:t>
            </w:r>
          </w:p>
          <w:p w14:paraId="47BFA342" w14:textId="7066CEDA" w:rsidR="008A1DA8" w:rsidRPr="00E555C3" w:rsidRDefault="008A1DA8" w:rsidP="00DC2464">
            <w:pPr>
              <w:autoSpaceDE w:val="0"/>
              <w:autoSpaceDN w:val="0"/>
              <w:adjustRightInd w:val="0"/>
              <w:jc w:val="left"/>
              <w:rPr>
                <w:rFonts w:ascii="Arial" w:hAnsi="Arial" w:cs="Arial"/>
                <w:b/>
                <w:color w:val="auto"/>
                <w:sz w:val="24"/>
                <w:szCs w:val="24"/>
                <w:lang w:val="es-CO"/>
              </w:rPr>
            </w:pPr>
            <w:r w:rsidRPr="00E555C3">
              <w:rPr>
                <w:rFonts w:ascii="Arial" w:hAnsi="Arial" w:cs="Arial"/>
                <w:color w:val="auto"/>
                <w:sz w:val="24"/>
                <w:szCs w:val="24"/>
              </w:rPr>
              <w:t>Unidad Administrativa Especial Cuerpo Oficial de Bomberos De Bogotá – Estación</w:t>
            </w:r>
            <w:r w:rsidR="00B47905" w:rsidRPr="00E555C3">
              <w:rPr>
                <w:rFonts w:ascii="Arial" w:hAnsi="Arial" w:cs="Arial"/>
                <w:bCs/>
                <w:color w:val="auto"/>
                <w:sz w:val="24"/>
                <w:szCs w:val="24"/>
              </w:rPr>
              <w:t xml:space="preserve"> B-16 Venecia.</w:t>
            </w:r>
          </w:p>
        </w:tc>
        <w:tc>
          <w:tcPr>
            <w:tcW w:w="4863" w:type="dxa"/>
          </w:tcPr>
          <w:p w14:paraId="3872BC1F" w14:textId="3B575BE9" w:rsidR="008A1DA8" w:rsidRPr="00E555C3" w:rsidRDefault="008A1DA8" w:rsidP="00DC2464">
            <w:pPr>
              <w:autoSpaceDE w:val="0"/>
              <w:autoSpaceDN w:val="0"/>
              <w:adjustRightInd w:val="0"/>
              <w:jc w:val="left"/>
              <w:rPr>
                <w:rFonts w:ascii="Arial" w:hAnsi="Arial" w:cs="Arial"/>
                <w:b/>
                <w:bCs/>
                <w:iCs/>
                <w:color w:val="auto"/>
                <w:sz w:val="24"/>
                <w:szCs w:val="24"/>
              </w:rPr>
            </w:pPr>
            <w:r w:rsidRPr="00E555C3">
              <w:rPr>
                <w:rFonts w:ascii="Arial" w:hAnsi="Arial" w:cs="Arial"/>
                <w:b/>
                <w:bCs/>
                <w:iCs/>
                <w:color w:val="auto"/>
                <w:sz w:val="24"/>
                <w:szCs w:val="24"/>
              </w:rPr>
              <w:t xml:space="preserve">Dirección: </w:t>
            </w:r>
            <w:r w:rsidR="00B47905" w:rsidRPr="00E555C3">
              <w:rPr>
                <w:rFonts w:ascii="Arial" w:hAnsi="Arial" w:cs="Arial"/>
                <w:color w:val="auto"/>
                <w:sz w:val="24"/>
                <w:szCs w:val="24"/>
              </w:rPr>
              <w:t>diagonal 49ª sur #49-61</w:t>
            </w:r>
          </w:p>
          <w:p w14:paraId="1DE70860" w14:textId="574538CC" w:rsidR="008A1DA8" w:rsidRPr="00E555C3" w:rsidRDefault="008A1DA8" w:rsidP="00DC2464">
            <w:pPr>
              <w:autoSpaceDE w:val="0"/>
              <w:autoSpaceDN w:val="0"/>
              <w:adjustRightInd w:val="0"/>
              <w:jc w:val="left"/>
              <w:rPr>
                <w:rFonts w:ascii="Arial" w:hAnsi="Arial" w:cs="Arial"/>
                <w:b/>
                <w:bCs/>
                <w:iCs/>
                <w:color w:val="auto"/>
                <w:sz w:val="24"/>
                <w:szCs w:val="24"/>
                <w:lang w:val="es-CO"/>
              </w:rPr>
            </w:pPr>
            <w:r w:rsidRPr="00E555C3">
              <w:rPr>
                <w:rFonts w:ascii="Arial" w:hAnsi="Arial" w:cs="Arial"/>
                <w:b/>
                <w:bCs/>
                <w:iCs/>
                <w:color w:val="auto"/>
                <w:sz w:val="24"/>
                <w:szCs w:val="24"/>
              </w:rPr>
              <w:t xml:space="preserve">Teléfono: </w:t>
            </w:r>
            <w:r w:rsidRPr="00E555C3">
              <w:rPr>
                <w:rFonts w:ascii="Arial" w:hAnsi="Arial" w:cs="Arial"/>
                <w:iCs/>
                <w:color w:val="auto"/>
                <w:sz w:val="24"/>
                <w:szCs w:val="24"/>
              </w:rPr>
              <w:t xml:space="preserve">3822500 </w:t>
            </w:r>
          </w:p>
        </w:tc>
      </w:tr>
      <w:tr w:rsidR="000078E9" w:rsidRPr="00E555C3" w14:paraId="52FDD7B5" w14:textId="77777777" w:rsidTr="008A1DA8">
        <w:trPr>
          <w:jc w:val="center"/>
        </w:trPr>
        <w:tc>
          <w:tcPr>
            <w:tcW w:w="4531" w:type="dxa"/>
          </w:tcPr>
          <w:p w14:paraId="2C5AD9A6" w14:textId="77777777" w:rsidR="008A1DA8" w:rsidRPr="00E555C3" w:rsidRDefault="008A1DA8" w:rsidP="00DC2464">
            <w:pPr>
              <w:rPr>
                <w:rFonts w:ascii="Arial" w:hAnsi="Arial" w:cs="Arial"/>
                <w:b/>
                <w:bCs/>
                <w:color w:val="auto"/>
                <w:sz w:val="24"/>
                <w:szCs w:val="24"/>
              </w:rPr>
            </w:pPr>
            <w:r w:rsidRPr="00E555C3">
              <w:rPr>
                <w:rFonts w:ascii="Arial" w:hAnsi="Arial" w:cs="Arial"/>
                <w:b/>
                <w:bCs/>
                <w:color w:val="auto"/>
                <w:sz w:val="24"/>
                <w:szCs w:val="24"/>
              </w:rPr>
              <w:lastRenderedPageBreak/>
              <w:t>Localización urbana:</w:t>
            </w:r>
          </w:p>
          <w:p w14:paraId="53F6117D" w14:textId="21E3C282" w:rsidR="00D85F64" w:rsidRPr="00E555C3" w:rsidRDefault="008A1DA8" w:rsidP="00DC2464">
            <w:pPr>
              <w:rPr>
                <w:rFonts w:ascii="Arial" w:hAnsi="Arial" w:cs="Arial"/>
                <w:b/>
                <w:bCs/>
                <w:color w:val="auto"/>
                <w:sz w:val="24"/>
                <w:szCs w:val="24"/>
              </w:rPr>
            </w:pPr>
            <w:r w:rsidRPr="00E555C3">
              <w:rPr>
                <w:rFonts w:ascii="Arial" w:hAnsi="Arial" w:cs="Arial"/>
                <w:b/>
                <w:bCs/>
                <w:color w:val="auto"/>
                <w:sz w:val="24"/>
                <w:szCs w:val="24"/>
              </w:rPr>
              <w:t xml:space="preserve">Barrio: </w:t>
            </w:r>
            <w:r w:rsidR="007B6914" w:rsidRPr="00E555C3">
              <w:rPr>
                <w:rFonts w:ascii="Arial" w:hAnsi="Arial" w:cs="Arial"/>
                <w:color w:val="auto"/>
                <w:sz w:val="24"/>
                <w:szCs w:val="24"/>
                <w:lang w:val="en-US"/>
              </w:rPr>
              <w:t>V</w:t>
            </w:r>
            <w:r w:rsidR="00B47905" w:rsidRPr="00E555C3">
              <w:rPr>
                <w:rFonts w:ascii="Arial" w:hAnsi="Arial" w:cs="Arial"/>
                <w:color w:val="auto"/>
                <w:sz w:val="24"/>
                <w:szCs w:val="24"/>
                <w:lang w:val="en-US"/>
              </w:rPr>
              <w:t>enecia</w:t>
            </w:r>
          </w:p>
          <w:p w14:paraId="40644714" w14:textId="6BAC1D59" w:rsidR="008A1DA8" w:rsidRPr="00E555C3" w:rsidRDefault="008A1DA8" w:rsidP="00DC2464">
            <w:pPr>
              <w:rPr>
                <w:rFonts w:ascii="Arial" w:hAnsi="Arial" w:cs="Arial"/>
                <w:b/>
                <w:bCs/>
                <w:color w:val="auto"/>
                <w:sz w:val="24"/>
                <w:szCs w:val="24"/>
              </w:rPr>
            </w:pPr>
            <w:r w:rsidRPr="00E555C3">
              <w:rPr>
                <w:rFonts w:ascii="Arial" w:hAnsi="Arial" w:cs="Arial"/>
                <w:b/>
                <w:bCs/>
                <w:color w:val="auto"/>
                <w:sz w:val="24"/>
                <w:szCs w:val="24"/>
              </w:rPr>
              <w:t>UPZ</w:t>
            </w:r>
            <w:r w:rsidRPr="00E555C3">
              <w:rPr>
                <w:rFonts w:ascii="Arial" w:hAnsi="Arial" w:cs="Arial"/>
                <w:color w:val="auto"/>
                <w:sz w:val="24"/>
                <w:szCs w:val="24"/>
              </w:rPr>
              <w:t xml:space="preserve">: </w:t>
            </w:r>
            <w:r w:rsidR="00B47905" w:rsidRPr="00E555C3">
              <w:rPr>
                <w:rFonts w:ascii="Arial" w:hAnsi="Arial" w:cs="Arial"/>
                <w:color w:val="auto"/>
                <w:sz w:val="24"/>
                <w:szCs w:val="24"/>
              </w:rPr>
              <w:t>Tunjuelito</w:t>
            </w:r>
          </w:p>
          <w:p w14:paraId="7DA2076E" w14:textId="65239A63" w:rsidR="008A1DA8" w:rsidRPr="00E555C3" w:rsidRDefault="008A1DA8" w:rsidP="00DC2464">
            <w:pPr>
              <w:rPr>
                <w:rFonts w:ascii="Arial" w:hAnsi="Arial" w:cs="Arial"/>
                <w:b/>
                <w:color w:val="auto"/>
                <w:sz w:val="24"/>
                <w:szCs w:val="24"/>
              </w:rPr>
            </w:pPr>
          </w:p>
        </w:tc>
        <w:tc>
          <w:tcPr>
            <w:tcW w:w="4863" w:type="dxa"/>
          </w:tcPr>
          <w:p w14:paraId="1E70CEE0" w14:textId="3554DF74" w:rsidR="008A1DA8" w:rsidRPr="00E555C3" w:rsidRDefault="008A1DA8" w:rsidP="00DC2464">
            <w:pPr>
              <w:rPr>
                <w:rFonts w:ascii="Arial" w:hAnsi="Arial" w:cs="Arial"/>
                <w:iCs/>
                <w:color w:val="auto"/>
                <w:sz w:val="24"/>
                <w:szCs w:val="24"/>
              </w:rPr>
            </w:pPr>
            <w:r w:rsidRPr="00E555C3">
              <w:rPr>
                <w:rFonts w:ascii="Arial" w:hAnsi="Arial" w:cs="Arial"/>
                <w:b/>
                <w:bCs/>
                <w:iCs/>
                <w:color w:val="auto"/>
                <w:sz w:val="24"/>
                <w:szCs w:val="24"/>
              </w:rPr>
              <w:t>Localidad:</w:t>
            </w:r>
            <w:r w:rsidRPr="00E555C3">
              <w:rPr>
                <w:rFonts w:ascii="Arial" w:hAnsi="Arial" w:cs="Arial"/>
                <w:iCs/>
                <w:color w:val="auto"/>
                <w:sz w:val="24"/>
                <w:szCs w:val="24"/>
              </w:rPr>
              <w:t xml:space="preserve"> </w:t>
            </w:r>
            <w:r w:rsidR="00B47905" w:rsidRPr="00E555C3">
              <w:rPr>
                <w:rFonts w:ascii="Arial" w:hAnsi="Arial" w:cs="Arial"/>
                <w:bCs/>
                <w:color w:val="auto"/>
                <w:sz w:val="24"/>
                <w:szCs w:val="24"/>
              </w:rPr>
              <w:t>Tunjuelito</w:t>
            </w:r>
          </w:p>
          <w:p w14:paraId="4C04109B" w14:textId="5C7AC63D" w:rsidR="008A1DA8" w:rsidRPr="00E555C3" w:rsidRDefault="008A1DA8" w:rsidP="00DC2464">
            <w:pPr>
              <w:rPr>
                <w:rFonts w:ascii="Arial" w:hAnsi="Arial" w:cs="Arial"/>
                <w:color w:val="auto"/>
                <w:sz w:val="24"/>
                <w:szCs w:val="24"/>
              </w:rPr>
            </w:pPr>
            <w:r w:rsidRPr="00E555C3">
              <w:rPr>
                <w:rFonts w:ascii="Arial" w:hAnsi="Arial" w:cs="Arial"/>
                <w:b/>
                <w:bCs/>
                <w:iCs/>
                <w:color w:val="auto"/>
                <w:sz w:val="24"/>
                <w:szCs w:val="24"/>
              </w:rPr>
              <w:t>Estrato:</w:t>
            </w:r>
            <w:r w:rsidRPr="00E555C3">
              <w:rPr>
                <w:rFonts w:ascii="Arial" w:hAnsi="Arial" w:cs="Arial"/>
                <w:iCs/>
                <w:color w:val="auto"/>
                <w:sz w:val="24"/>
                <w:szCs w:val="24"/>
              </w:rPr>
              <w:t xml:space="preserve"> </w:t>
            </w:r>
            <w:r w:rsidR="00B47905" w:rsidRPr="00E555C3">
              <w:rPr>
                <w:rFonts w:ascii="Arial" w:hAnsi="Arial" w:cs="Arial"/>
                <w:iCs/>
                <w:color w:val="auto"/>
                <w:sz w:val="24"/>
                <w:szCs w:val="24"/>
              </w:rPr>
              <w:t>2</w:t>
            </w:r>
          </w:p>
        </w:tc>
      </w:tr>
      <w:tr w:rsidR="000078E9" w:rsidRPr="00E555C3" w14:paraId="7F365EC1" w14:textId="77777777" w:rsidTr="008A1DA8">
        <w:trPr>
          <w:trHeight w:val="240"/>
          <w:jc w:val="center"/>
        </w:trPr>
        <w:tc>
          <w:tcPr>
            <w:tcW w:w="4531" w:type="dxa"/>
            <w:vAlign w:val="center"/>
          </w:tcPr>
          <w:p w14:paraId="2F5C76FA" w14:textId="1E38437F" w:rsidR="000246A9" w:rsidRPr="00E555C3" w:rsidRDefault="00D85F64" w:rsidP="00B47905">
            <w:pPr>
              <w:autoSpaceDE w:val="0"/>
              <w:autoSpaceDN w:val="0"/>
              <w:adjustRightInd w:val="0"/>
              <w:spacing w:line="276" w:lineRule="auto"/>
              <w:jc w:val="left"/>
              <w:rPr>
                <w:rFonts w:ascii="Arial" w:hAnsi="Arial" w:cs="Arial"/>
                <w:b/>
                <w:bCs/>
                <w:color w:val="auto"/>
                <w:sz w:val="24"/>
                <w:szCs w:val="24"/>
              </w:rPr>
            </w:pPr>
            <w:r w:rsidRPr="00E555C3">
              <w:rPr>
                <w:rFonts w:ascii="Arial" w:hAnsi="Arial" w:cs="Arial"/>
                <w:b/>
                <w:bCs/>
                <w:color w:val="auto"/>
                <w:sz w:val="24"/>
                <w:szCs w:val="24"/>
              </w:rPr>
              <w:t>Linderos sectoriales</w:t>
            </w:r>
            <w:r w:rsidR="000246A9" w:rsidRPr="00E555C3">
              <w:rPr>
                <w:rFonts w:ascii="Arial" w:hAnsi="Arial" w:cs="Arial"/>
                <w:b/>
                <w:bCs/>
                <w:color w:val="auto"/>
                <w:sz w:val="24"/>
                <w:szCs w:val="24"/>
              </w:rPr>
              <w:t>:</w:t>
            </w:r>
          </w:p>
          <w:p w14:paraId="38D2E8D8" w14:textId="29921CB1" w:rsidR="00D85F64" w:rsidRPr="00E555C3" w:rsidRDefault="000246A9" w:rsidP="00B47905">
            <w:pPr>
              <w:autoSpaceDE w:val="0"/>
              <w:autoSpaceDN w:val="0"/>
              <w:adjustRightInd w:val="0"/>
              <w:spacing w:line="276" w:lineRule="auto"/>
              <w:jc w:val="left"/>
              <w:rPr>
                <w:rFonts w:ascii="Arial" w:hAnsi="Arial" w:cs="Arial"/>
                <w:b/>
                <w:bCs/>
                <w:color w:val="auto"/>
                <w:sz w:val="24"/>
                <w:szCs w:val="24"/>
              </w:rPr>
            </w:pPr>
            <w:r w:rsidRPr="00E555C3">
              <w:rPr>
                <w:rFonts w:ascii="Arial" w:hAnsi="Arial" w:cs="Arial"/>
                <w:b/>
                <w:bCs/>
                <w:color w:val="auto"/>
                <w:sz w:val="24"/>
                <w:szCs w:val="24"/>
              </w:rPr>
              <w:t>Sur:</w:t>
            </w:r>
            <w:r w:rsidRPr="00E555C3">
              <w:rPr>
                <w:rFonts w:ascii="Arial" w:hAnsi="Arial" w:cs="Arial"/>
                <w:color w:val="auto"/>
                <w:sz w:val="24"/>
                <w:szCs w:val="24"/>
              </w:rPr>
              <w:t xml:space="preserve"> </w:t>
            </w:r>
            <w:r w:rsidR="00B47905" w:rsidRPr="00E555C3">
              <w:rPr>
                <w:rFonts w:ascii="Arial" w:hAnsi="Arial" w:cs="Arial"/>
                <w:color w:val="auto"/>
                <w:sz w:val="24"/>
                <w:szCs w:val="24"/>
                <w:lang w:val="es-ES_tradnl"/>
              </w:rPr>
              <w:t>Unidad deportiva colegio Nuestra Señora de Fátima.</w:t>
            </w:r>
            <w:r w:rsidR="00D85F64" w:rsidRPr="00E555C3">
              <w:rPr>
                <w:rFonts w:ascii="Arial" w:hAnsi="Arial" w:cs="Arial"/>
                <w:b/>
                <w:bCs/>
                <w:color w:val="auto"/>
                <w:sz w:val="24"/>
                <w:szCs w:val="24"/>
              </w:rPr>
              <w:t xml:space="preserve"> </w:t>
            </w:r>
          </w:p>
          <w:p w14:paraId="08A8DD81" w14:textId="0BEDED21" w:rsidR="000246A9" w:rsidRPr="00E555C3" w:rsidRDefault="000246A9" w:rsidP="00B47905">
            <w:pPr>
              <w:autoSpaceDE w:val="0"/>
              <w:autoSpaceDN w:val="0"/>
              <w:adjustRightInd w:val="0"/>
              <w:spacing w:line="276" w:lineRule="auto"/>
              <w:jc w:val="left"/>
              <w:rPr>
                <w:rFonts w:ascii="Arial" w:hAnsi="Arial" w:cs="Arial"/>
                <w:color w:val="auto"/>
                <w:sz w:val="24"/>
                <w:szCs w:val="24"/>
              </w:rPr>
            </w:pPr>
            <w:r w:rsidRPr="00E555C3">
              <w:rPr>
                <w:rFonts w:ascii="Arial" w:hAnsi="Arial" w:cs="Arial"/>
                <w:b/>
                <w:bCs/>
                <w:color w:val="auto"/>
                <w:sz w:val="24"/>
                <w:szCs w:val="24"/>
              </w:rPr>
              <w:t>Norte</w:t>
            </w:r>
            <w:r w:rsidRPr="00E555C3">
              <w:rPr>
                <w:rFonts w:ascii="Arial" w:hAnsi="Arial" w:cs="Arial"/>
                <w:color w:val="auto"/>
                <w:sz w:val="24"/>
                <w:szCs w:val="24"/>
              </w:rPr>
              <w:t xml:space="preserve">: </w:t>
            </w:r>
            <w:r w:rsidR="00B47905" w:rsidRPr="00E555C3">
              <w:rPr>
                <w:rFonts w:ascii="Arial" w:hAnsi="Arial" w:cs="Arial"/>
                <w:color w:val="auto"/>
                <w:sz w:val="24"/>
                <w:lang w:val="es-ES_tradnl"/>
              </w:rPr>
              <w:t>Diagonal 48 sur, jardín infantil Pablo de Tarso, zona residencial.</w:t>
            </w:r>
          </w:p>
          <w:p w14:paraId="5536B2F4" w14:textId="19341330" w:rsidR="00D85F64" w:rsidRPr="00E555C3" w:rsidRDefault="000246A9" w:rsidP="00B47905">
            <w:pPr>
              <w:autoSpaceDE w:val="0"/>
              <w:autoSpaceDN w:val="0"/>
              <w:adjustRightInd w:val="0"/>
              <w:spacing w:line="276" w:lineRule="auto"/>
              <w:jc w:val="left"/>
              <w:rPr>
                <w:rFonts w:ascii="Arial" w:hAnsi="Arial" w:cs="Arial"/>
                <w:color w:val="auto"/>
                <w:sz w:val="24"/>
                <w:szCs w:val="24"/>
              </w:rPr>
            </w:pPr>
            <w:r w:rsidRPr="00E555C3">
              <w:rPr>
                <w:rFonts w:ascii="Arial" w:hAnsi="Arial" w:cs="Arial"/>
                <w:b/>
                <w:bCs/>
                <w:color w:val="auto"/>
                <w:sz w:val="24"/>
                <w:szCs w:val="24"/>
              </w:rPr>
              <w:t>Occidente</w:t>
            </w:r>
            <w:r w:rsidRPr="00E555C3">
              <w:rPr>
                <w:rFonts w:ascii="Arial" w:hAnsi="Arial" w:cs="Arial"/>
                <w:color w:val="auto"/>
                <w:sz w:val="24"/>
                <w:szCs w:val="24"/>
              </w:rPr>
              <w:t xml:space="preserve">: </w:t>
            </w:r>
            <w:r w:rsidR="00B47905" w:rsidRPr="00E555C3">
              <w:rPr>
                <w:rFonts w:ascii="Arial" w:hAnsi="Arial" w:cs="Arial"/>
                <w:color w:val="auto"/>
                <w:sz w:val="24"/>
                <w:szCs w:val="24"/>
              </w:rPr>
              <w:t>Carrera 79, zona comercial.</w:t>
            </w:r>
          </w:p>
          <w:p w14:paraId="6F492CF1" w14:textId="7B7BAC66" w:rsidR="000246A9" w:rsidRPr="00E555C3" w:rsidRDefault="000246A9" w:rsidP="00B47905">
            <w:pPr>
              <w:autoSpaceDE w:val="0"/>
              <w:autoSpaceDN w:val="0"/>
              <w:adjustRightInd w:val="0"/>
              <w:spacing w:line="276" w:lineRule="auto"/>
              <w:jc w:val="left"/>
              <w:rPr>
                <w:rFonts w:ascii="Arial" w:hAnsi="Arial" w:cs="Arial"/>
                <w:b/>
                <w:color w:val="auto"/>
                <w:sz w:val="24"/>
                <w:szCs w:val="24"/>
                <w:lang w:val="es-CO"/>
              </w:rPr>
            </w:pPr>
            <w:r w:rsidRPr="00E555C3">
              <w:rPr>
                <w:rFonts w:ascii="Arial" w:hAnsi="Arial" w:cs="Arial"/>
                <w:b/>
                <w:bCs/>
                <w:color w:val="auto"/>
                <w:sz w:val="24"/>
                <w:szCs w:val="24"/>
              </w:rPr>
              <w:t>Oriente</w:t>
            </w:r>
            <w:r w:rsidRPr="00E555C3">
              <w:rPr>
                <w:rFonts w:ascii="Arial" w:hAnsi="Arial" w:cs="Arial"/>
                <w:color w:val="auto"/>
                <w:sz w:val="24"/>
                <w:szCs w:val="24"/>
              </w:rPr>
              <w:t xml:space="preserve">: </w:t>
            </w:r>
            <w:r w:rsidR="00B47905" w:rsidRPr="00E555C3">
              <w:rPr>
                <w:rFonts w:ascii="Arial" w:hAnsi="Arial" w:cs="Arial"/>
                <w:color w:val="auto"/>
                <w:sz w:val="24"/>
                <w:szCs w:val="24"/>
                <w:lang w:val="es-ES_tradnl"/>
              </w:rPr>
              <w:t>Colegio Nuestra Señora de Fátima, complejo Escuela de Cadetes General Santander</w:t>
            </w:r>
            <w:r w:rsidR="007B6914" w:rsidRPr="00E555C3">
              <w:rPr>
                <w:rFonts w:ascii="Arial" w:hAnsi="Arial" w:cs="Arial"/>
                <w:color w:val="auto"/>
                <w:sz w:val="24"/>
                <w:szCs w:val="24"/>
                <w:lang w:val="es-ES_tradnl"/>
              </w:rPr>
              <w:t>.</w:t>
            </w:r>
          </w:p>
        </w:tc>
        <w:tc>
          <w:tcPr>
            <w:tcW w:w="4863" w:type="dxa"/>
          </w:tcPr>
          <w:p w14:paraId="2FBE8AE8" w14:textId="37C17322" w:rsidR="000246A9" w:rsidRPr="00E555C3" w:rsidRDefault="00D85F64" w:rsidP="000246A9">
            <w:pPr>
              <w:autoSpaceDE w:val="0"/>
              <w:autoSpaceDN w:val="0"/>
              <w:adjustRightInd w:val="0"/>
              <w:jc w:val="left"/>
              <w:rPr>
                <w:rFonts w:ascii="Arial" w:hAnsi="Arial" w:cs="Arial"/>
                <w:b/>
                <w:bCs/>
                <w:color w:val="auto"/>
                <w:sz w:val="24"/>
                <w:szCs w:val="24"/>
              </w:rPr>
            </w:pPr>
            <w:r w:rsidRPr="00E555C3">
              <w:rPr>
                <w:rFonts w:ascii="Arial" w:hAnsi="Arial" w:cs="Arial"/>
                <w:b/>
                <w:bCs/>
                <w:color w:val="auto"/>
                <w:sz w:val="24"/>
                <w:szCs w:val="24"/>
              </w:rPr>
              <w:t>Vías de acceso</w:t>
            </w:r>
            <w:r w:rsidR="000246A9" w:rsidRPr="00E555C3">
              <w:rPr>
                <w:rFonts w:ascii="Arial" w:hAnsi="Arial" w:cs="Arial"/>
                <w:b/>
                <w:bCs/>
                <w:color w:val="auto"/>
                <w:sz w:val="24"/>
                <w:szCs w:val="24"/>
              </w:rPr>
              <w:t>:</w:t>
            </w:r>
          </w:p>
          <w:p w14:paraId="3BE3ACA4" w14:textId="58E40D33" w:rsidR="000246A9" w:rsidRPr="00E555C3" w:rsidRDefault="000246A9" w:rsidP="000246A9">
            <w:pPr>
              <w:autoSpaceDE w:val="0"/>
              <w:autoSpaceDN w:val="0"/>
              <w:adjustRightInd w:val="0"/>
              <w:jc w:val="left"/>
              <w:rPr>
                <w:rFonts w:ascii="Arial" w:hAnsi="Arial" w:cs="Arial"/>
                <w:color w:val="auto"/>
                <w:sz w:val="24"/>
                <w:szCs w:val="24"/>
              </w:rPr>
            </w:pPr>
            <w:r w:rsidRPr="00E555C3">
              <w:rPr>
                <w:rFonts w:ascii="Arial" w:hAnsi="Arial" w:cs="Arial"/>
                <w:b/>
                <w:bCs/>
                <w:color w:val="auto"/>
                <w:sz w:val="24"/>
                <w:szCs w:val="24"/>
              </w:rPr>
              <w:t xml:space="preserve">Norte: </w:t>
            </w:r>
            <w:r w:rsidR="00B47905" w:rsidRPr="00E555C3">
              <w:rPr>
                <w:rFonts w:ascii="Arial" w:hAnsi="Arial" w:cs="Arial"/>
                <w:color w:val="auto"/>
                <w:sz w:val="24"/>
                <w:szCs w:val="24"/>
              </w:rPr>
              <w:t>Diagonal 49A sur.</w:t>
            </w:r>
          </w:p>
          <w:p w14:paraId="57F0826E" w14:textId="70AE0B10" w:rsidR="008A1DA8" w:rsidRPr="00E555C3" w:rsidRDefault="000246A9" w:rsidP="000246A9">
            <w:pPr>
              <w:autoSpaceDE w:val="0"/>
              <w:autoSpaceDN w:val="0"/>
              <w:adjustRightInd w:val="0"/>
              <w:jc w:val="left"/>
              <w:rPr>
                <w:rFonts w:ascii="Arial" w:hAnsi="Arial" w:cs="Arial"/>
                <w:color w:val="auto"/>
                <w:sz w:val="24"/>
                <w:szCs w:val="24"/>
              </w:rPr>
            </w:pPr>
            <w:r w:rsidRPr="00E555C3">
              <w:rPr>
                <w:rFonts w:ascii="Arial" w:hAnsi="Arial" w:cs="Arial"/>
                <w:b/>
                <w:bCs/>
                <w:color w:val="auto"/>
                <w:sz w:val="24"/>
                <w:szCs w:val="24"/>
              </w:rPr>
              <w:t>Oriente:</w:t>
            </w:r>
            <w:r w:rsidRPr="00E555C3">
              <w:rPr>
                <w:rFonts w:ascii="Arial" w:hAnsi="Arial" w:cs="Arial"/>
                <w:color w:val="auto"/>
                <w:sz w:val="24"/>
                <w:szCs w:val="24"/>
              </w:rPr>
              <w:t xml:space="preserve"> </w:t>
            </w:r>
            <w:r w:rsidR="003447B0" w:rsidRPr="00E555C3">
              <w:rPr>
                <w:rFonts w:ascii="Arial" w:hAnsi="Arial" w:cs="Arial"/>
                <w:color w:val="auto"/>
                <w:sz w:val="24"/>
                <w:szCs w:val="24"/>
              </w:rPr>
              <w:t xml:space="preserve">Carrera </w:t>
            </w:r>
            <w:r w:rsidR="00B47905" w:rsidRPr="00E555C3">
              <w:rPr>
                <w:rFonts w:ascii="Arial" w:hAnsi="Arial" w:cs="Arial"/>
                <w:color w:val="auto"/>
                <w:sz w:val="24"/>
                <w:szCs w:val="24"/>
              </w:rPr>
              <w:t>49</w:t>
            </w:r>
            <w:r w:rsidR="007B6914" w:rsidRPr="00E555C3">
              <w:rPr>
                <w:rFonts w:ascii="Arial" w:hAnsi="Arial" w:cs="Arial"/>
                <w:color w:val="auto"/>
                <w:sz w:val="24"/>
                <w:szCs w:val="24"/>
              </w:rPr>
              <w:t>.</w:t>
            </w:r>
          </w:p>
          <w:p w14:paraId="654E12DC" w14:textId="290F9BE9" w:rsidR="00B47905" w:rsidRPr="00E555C3" w:rsidRDefault="00B47905" w:rsidP="000246A9">
            <w:pPr>
              <w:autoSpaceDE w:val="0"/>
              <w:autoSpaceDN w:val="0"/>
              <w:adjustRightInd w:val="0"/>
              <w:jc w:val="left"/>
              <w:rPr>
                <w:rFonts w:ascii="Arial" w:hAnsi="Arial" w:cs="Arial"/>
                <w:b/>
                <w:bCs/>
                <w:color w:val="auto"/>
                <w:sz w:val="24"/>
                <w:szCs w:val="24"/>
                <w:lang w:val="es-CO"/>
              </w:rPr>
            </w:pPr>
            <w:r w:rsidRPr="00E555C3">
              <w:rPr>
                <w:rFonts w:ascii="Arial" w:hAnsi="Arial" w:cs="Arial"/>
                <w:b/>
                <w:bCs/>
                <w:color w:val="auto"/>
                <w:sz w:val="24"/>
                <w:szCs w:val="24"/>
              </w:rPr>
              <w:t xml:space="preserve">Sur: </w:t>
            </w:r>
            <w:r w:rsidRPr="00E555C3">
              <w:rPr>
                <w:rFonts w:ascii="Arial" w:hAnsi="Arial" w:cs="Arial"/>
                <w:color w:val="auto"/>
                <w:sz w:val="24"/>
                <w:szCs w:val="24"/>
              </w:rPr>
              <w:t>Calle 47 sur</w:t>
            </w:r>
          </w:p>
        </w:tc>
      </w:tr>
      <w:tr w:rsidR="000078E9" w:rsidRPr="00E555C3" w14:paraId="1398A644" w14:textId="77777777" w:rsidTr="008A1DA8">
        <w:trPr>
          <w:trHeight w:val="240"/>
          <w:jc w:val="center"/>
        </w:trPr>
        <w:tc>
          <w:tcPr>
            <w:tcW w:w="4531" w:type="dxa"/>
            <w:vAlign w:val="center"/>
          </w:tcPr>
          <w:p w14:paraId="385AB562" w14:textId="77777777" w:rsidR="000246A9" w:rsidRPr="00E555C3" w:rsidRDefault="000246A9" w:rsidP="00DC2464">
            <w:pPr>
              <w:autoSpaceDE w:val="0"/>
              <w:autoSpaceDN w:val="0"/>
              <w:adjustRightInd w:val="0"/>
              <w:jc w:val="left"/>
              <w:rPr>
                <w:rFonts w:ascii="Arial" w:hAnsi="Arial" w:cs="Arial"/>
                <w:b/>
                <w:bCs/>
                <w:color w:val="auto"/>
                <w:sz w:val="24"/>
                <w:szCs w:val="24"/>
              </w:rPr>
            </w:pPr>
          </w:p>
          <w:p w14:paraId="5B2915A5" w14:textId="04AE936F" w:rsidR="008A1DA8" w:rsidRPr="00E555C3" w:rsidRDefault="000246A9" w:rsidP="00DC2464">
            <w:pPr>
              <w:autoSpaceDE w:val="0"/>
              <w:autoSpaceDN w:val="0"/>
              <w:adjustRightInd w:val="0"/>
              <w:jc w:val="left"/>
              <w:rPr>
                <w:rFonts w:ascii="Arial" w:hAnsi="Arial" w:cs="Arial"/>
                <w:b/>
                <w:bCs/>
                <w:color w:val="auto"/>
                <w:sz w:val="24"/>
                <w:szCs w:val="24"/>
              </w:rPr>
            </w:pPr>
            <w:r w:rsidRPr="00E555C3">
              <w:rPr>
                <w:rFonts w:ascii="Arial" w:hAnsi="Arial" w:cs="Arial"/>
                <w:b/>
                <w:bCs/>
                <w:color w:val="auto"/>
                <w:sz w:val="24"/>
                <w:szCs w:val="24"/>
              </w:rPr>
              <w:t xml:space="preserve">Actividades del lugar: </w:t>
            </w:r>
          </w:p>
          <w:p w14:paraId="21065011" w14:textId="7F646029" w:rsidR="000246A9" w:rsidRPr="00E555C3" w:rsidRDefault="00D85F64" w:rsidP="00DC2464">
            <w:pPr>
              <w:autoSpaceDE w:val="0"/>
              <w:autoSpaceDN w:val="0"/>
              <w:adjustRightInd w:val="0"/>
              <w:jc w:val="left"/>
              <w:rPr>
                <w:rFonts w:ascii="Arial" w:hAnsi="Arial" w:cs="Arial"/>
                <w:b/>
                <w:bCs/>
                <w:color w:val="auto"/>
                <w:sz w:val="24"/>
                <w:szCs w:val="24"/>
              </w:rPr>
            </w:pPr>
            <w:r w:rsidRPr="00E555C3">
              <w:rPr>
                <w:rFonts w:ascii="Arial" w:hAnsi="Arial" w:cs="Arial"/>
                <w:color w:val="auto"/>
                <w:sz w:val="24"/>
                <w:szCs w:val="24"/>
              </w:rPr>
              <w:t>En la estación de bomberos estación</w:t>
            </w:r>
            <w:r w:rsidR="00B47905" w:rsidRPr="00E555C3">
              <w:rPr>
                <w:rFonts w:ascii="Arial" w:hAnsi="Arial" w:cs="Arial"/>
                <w:bCs/>
                <w:color w:val="auto"/>
                <w:sz w:val="24"/>
                <w:szCs w:val="24"/>
              </w:rPr>
              <w:t xml:space="preserve"> B-16 </w:t>
            </w:r>
            <w:r w:rsidRPr="00E555C3">
              <w:rPr>
                <w:rFonts w:ascii="Arial" w:hAnsi="Arial" w:cs="Arial"/>
                <w:color w:val="auto"/>
                <w:sz w:val="24"/>
                <w:szCs w:val="24"/>
              </w:rPr>
              <w:t>se realizan actividades de atención de emergencias, para salvar vidas humanas y proteger los ecosistemas de la ciudad.</w:t>
            </w:r>
          </w:p>
          <w:p w14:paraId="63DE1456" w14:textId="095235C8" w:rsidR="000246A9" w:rsidRPr="00E555C3" w:rsidRDefault="000246A9" w:rsidP="00DC2464">
            <w:pPr>
              <w:autoSpaceDE w:val="0"/>
              <w:autoSpaceDN w:val="0"/>
              <w:adjustRightInd w:val="0"/>
              <w:jc w:val="left"/>
              <w:rPr>
                <w:rFonts w:ascii="Arial" w:hAnsi="Arial" w:cs="Arial"/>
                <w:b/>
                <w:color w:val="auto"/>
                <w:sz w:val="24"/>
                <w:szCs w:val="24"/>
                <w:lang w:val="es-CO"/>
              </w:rPr>
            </w:pPr>
          </w:p>
        </w:tc>
        <w:tc>
          <w:tcPr>
            <w:tcW w:w="4863" w:type="dxa"/>
          </w:tcPr>
          <w:p w14:paraId="4D9A07D2" w14:textId="77777777" w:rsidR="008A1DA8" w:rsidRPr="00E555C3" w:rsidRDefault="008A1DA8" w:rsidP="00DC2464">
            <w:pPr>
              <w:autoSpaceDE w:val="0"/>
              <w:autoSpaceDN w:val="0"/>
              <w:adjustRightInd w:val="0"/>
              <w:jc w:val="left"/>
              <w:rPr>
                <w:rFonts w:ascii="Arial" w:hAnsi="Arial" w:cs="Arial"/>
                <w:iCs/>
                <w:color w:val="auto"/>
                <w:sz w:val="24"/>
                <w:szCs w:val="24"/>
              </w:rPr>
            </w:pPr>
          </w:p>
          <w:p w14:paraId="0A526F75" w14:textId="3EC223E2" w:rsidR="00823E08" w:rsidRPr="00E555C3" w:rsidRDefault="00823E08" w:rsidP="00DC2464">
            <w:pPr>
              <w:autoSpaceDE w:val="0"/>
              <w:autoSpaceDN w:val="0"/>
              <w:adjustRightInd w:val="0"/>
              <w:jc w:val="left"/>
              <w:rPr>
                <w:rFonts w:ascii="Arial" w:hAnsi="Arial" w:cs="Arial"/>
                <w:iCs/>
                <w:color w:val="auto"/>
                <w:sz w:val="24"/>
                <w:szCs w:val="24"/>
              </w:rPr>
            </w:pPr>
            <w:r w:rsidRPr="00E555C3">
              <w:rPr>
                <w:rFonts w:ascii="Arial" w:hAnsi="Arial" w:cs="Arial"/>
                <w:b/>
                <w:bCs/>
                <w:iCs/>
                <w:color w:val="auto"/>
                <w:sz w:val="24"/>
                <w:szCs w:val="24"/>
              </w:rPr>
              <w:t>Área construida:</w:t>
            </w:r>
            <w:r w:rsidRPr="00E555C3">
              <w:rPr>
                <w:rFonts w:ascii="Arial" w:hAnsi="Arial" w:cs="Arial"/>
                <w:iCs/>
                <w:color w:val="auto"/>
                <w:sz w:val="24"/>
                <w:szCs w:val="24"/>
              </w:rPr>
              <w:t xml:space="preserve"> </w:t>
            </w:r>
            <w:r w:rsidR="00B47905" w:rsidRPr="00E555C3">
              <w:rPr>
                <w:rFonts w:ascii="Arial" w:hAnsi="Arial" w:cs="Arial"/>
                <w:iCs/>
                <w:color w:val="auto"/>
                <w:sz w:val="24"/>
                <w:szCs w:val="24"/>
              </w:rPr>
              <w:t>Edificación de 2 niveles</w:t>
            </w:r>
            <w:r w:rsidR="00D85F64" w:rsidRPr="00E555C3">
              <w:rPr>
                <w:rFonts w:ascii="Arial" w:hAnsi="Arial" w:cs="Arial"/>
                <w:iCs/>
                <w:color w:val="auto"/>
                <w:sz w:val="24"/>
                <w:szCs w:val="24"/>
              </w:rPr>
              <w:t>.</w:t>
            </w:r>
          </w:p>
          <w:p w14:paraId="3CDABF7B" w14:textId="77777777" w:rsidR="00823E08" w:rsidRPr="00E555C3" w:rsidRDefault="00823E08" w:rsidP="00DC2464">
            <w:pPr>
              <w:autoSpaceDE w:val="0"/>
              <w:autoSpaceDN w:val="0"/>
              <w:adjustRightInd w:val="0"/>
              <w:jc w:val="left"/>
              <w:rPr>
                <w:rFonts w:ascii="Arial" w:hAnsi="Arial" w:cs="Arial"/>
                <w:iCs/>
                <w:color w:val="auto"/>
                <w:sz w:val="24"/>
                <w:szCs w:val="24"/>
              </w:rPr>
            </w:pPr>
          </w:p>
          <w:p w14:paraId="59BF1BC1" w14:textId="22559CB0" w:rsidR="00823E08" w:rsidRPr="00E555C3" w:rsidRDefault="00823E08" w:rsidP="00DC2464">
            <w:pPr>
              <w:autoSpaceDE w:val="0"/>
              <w:autoSpaceDN w:val="0"/>
              <w:adjustRightInd w:val="0"/>
              <w:jc w:val="left"/>
              <w:rPr>
                <w:rFonts w:ascii="Arial" w:hAnsi="Arial" w:cs="Arial"/>
                <w:color w:val="auto"/>
                <w:sz w:val="24"/>
                <w:szCs w:val="24"/>
                <w:lang w:val="es-CO"/>
              </w:rPr>
            </w:pPr>
            <w:r w:rsidRPr="00E555C3">
              <w:rPr>
                <w:rFonts w:ascii="Arial" w:hAnsi="Arial" w:cs="Arial"/>
                <w:b/>
                <w:bCs/>
                <w:iCs/>
                <w:color w:val="auto"/>
                <w:sz w:val="24"/>
                <w:szCs w:val="24"/>
              </w:rPr>
              <w:t>Parqueaderos:</w:t>
            </w:r>
            <w:r w:rsidRPr="00E555C3">
              <w:rPr>
                <w:rFonts w:ascii="Arial" w:hAnsi="Arial" w:cs="Arial"/>
                <w:iCs/>
                <w:color w:val="auto"/>
                <w:sz w:val="24"/>
                <w:szCs w:val="24"/>
              </w:rPr>
              <w:t xml:space="preserve"> </w:t>
            </w:r>
            <w:r w:rsidR="00B47905" w:rsidRPr="00E555C3">
              <w:rPr>
                <w:rFonts w:ascii="Arial" w:hAnsi="Arial" w:cs="Arial"/>
                <w:iCs/>
                <w:color w:val="auto"/>
                <w:sz w:val="24"/>
                <w:szCs w:val="24"/>
              </w:rPr>
              <w:t>8</w:t>
            </w:r>
            <w:r w:rsidR="003447B0" w:rsidRPr="00E555C3">
              <w:rPr>
                <w:rFonts w:ascii="Arial" w:hAnsi="Arial" w:cs="Arial"/>
                <w:iCs/>
                <w:color w:val="auto"/>
                <w:sz w:val="24"/>
                <w:szCs w:val="24"/>
              </w:rPr>
              <w:t xml:space="preserve"> vehículos en patio </w:t>
            </w:r>
          </w:p>
        </w:tc>
      </w:tr>
    </w:tbl>
    <w:p w14:paraId="344A87F9" w14:textId="77777777" w:rsidR="00BD497F" w:rsidRDefault="00BD497F" w:rsidP="00BD497F">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6DFDC39" w14:textId="77777777" w:rsidR="00BD26CC" w:rsidRPr="00E555C3" w:rsidRDefault="00BD26CC" w:rsidP="009E3448">
      <w:pPr>
        <w:pStyle w:val="Default"/>
        <w:jc w:val="both"/>
        <w:rPr>
          <w:color w:val="auto"/>
          <w:lang w:val="es-CO"/>
        </w:rPr>
      </w:pPr>
    </w:p>
    <w:p w14:paraId="31EB4532" w14:textId="3952FBD2" w:rsidR="00DC2464" w:rsidRPr="00E555C3" w:rsidRDefault="009C6815" w:rsidP="009822CF">
      <w:pPr>
        <w:pStyle w:val="Prrafodelista"/>
        <w:numPr>
          <w:ilvl w:val="1"/>
          <w:numId w:val="13"/>
        </w:numPr>
        <w:rPr>
          <w:rFonts w:ascii="Arial" w:hAnsi="Arial" w:cs="Arial"/>
          <w:b/>
          <w:bCs/>
          <w:color w:val="auto"/>
          <w:sz w:val="24"/>
          <w:szCs w:val="24"/>
        </w:rPr>
      </w:pPr>
      <w:bookmarkStart w:id="38" w:name="_Toc215680554"/>
      <w:r w:rsidRPr="00E555C3">
        <w:rPr>
          <w:rFonts w:ascii="Arial" w:hAnsi="Arial" w:cs="Arial"/>
          <w:b/>
          <w:bCs/>
          <w:color w:val="auto"/>
          <w:sz w:val="24"/>
          <w:szCs w:val="24"/>
        </w:rPr>
        <w:t>Distribución de espacios</w:t>
      </w:r>
      <w:bookmarkEnd w:id="38"/>
    </w:p>
    <w:p w14:paraId="1007E955" w14:textId="72B589D9" w:rsidR="000078E9" w:rsidRPr="00E555C3" w:rsidRDefault="000078E9" w:rsidP="000078E9">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Tabla</w:t>
      </w:r>
      <w:r w:rsidR="00E555C3">
        <w:rPr>
          <w:rFonts w:ascii="Arial" w:hAnsi="Arial" w:cs="Arial"/>
          <w:b/>
          <w:bCs/>
          <w:i w:val="0"/>
          <w:iCs w:val="0"/>
          <w:sz w:val="24"/>
          <w:szCs w:val="24"/>
        </w:rPr>
        <w:t xml:space="preserve"> 6</w:t>
      </w:r>
      <w:r w:rsidRPr="00E555C3">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E555C3" w14:paraId="335E0F61" w14:textId="77777777" w:rsidTr="009500D0">
        <w:trPr>
          <w:trHeight w:val="110"/>
          <w:tblHeader/>
          <w:jc w:val="center"/>
        </w:trPr>
        <w:tc>
          <w:tcPr>
            <w:tcW w:w="4531" w:type="dxa"/>
            <w:shd w:val="clear" w:color="auto" w:fill="FFD966" w:themeFill="accent4" w:themeFillTint="99"/>
            <w:vAlign w:val="center"/>
          </w:tcPr>
          <w:p w14:paraId="65200BB6" w14:textId="2062A9F7" w:rsidR="009C6815" w:rsidRPr="00E555C3" w:rsidRDefault="009C6815" w:rsidP="00DC2464">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Piso</w:t>
            </w:r>
          </w:p>
        </w:tc>
        <w:tc>
          <w:tcPr>
            <w:tcW w:w="4863" w:type="dxa"/>
            <w:shd w:val="clear" w:color="auto" w:fill="FFD966" w:themeFill="accent4" w:themeFillTint="99"/>
            <w:vAlign w:val="center"/>
          </w:tcPr>
          <w:p w14:paraId="196E3117" w14:textId="7B142B02" w:rsidR="009C6815" w:rsidRPr="00E555C3" w:rsidRDefault="009C6815" w:rsidP="00DC2464">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Sector</w:t>
            </w:r>
          </w:p>
        </w:tc>
      </w:tr>
      <w:tr w:rsidR="00AF1693" w:rsidRPr="00E555C3" w14:paraId="4BA4A36C" w14:textId="77777777" w:rsidTr="00BD497F">
        <w:trPr>
          <w:trHeight w:val="586"/>
          <w:jc w:val="center"/>
        </w:trPr>
        <w:tc>
          <w:tcPr>
            <w:tcW w:w="4531" w:type="dxa"/>
          </w:tcPr>
          <w:p w14:paraId="2E70E78C" w14:textId="77777777" w:rsidR="00AF1693" w:rsidRPr="00E555C3" w:rsidRDefault="00AF1693" w:rsidP="00DC2464">
            <w:pPr>
              <w:autoSpaceDE w:val="0"/>
              <w:autoSpaceDN w:val="0"/>
              <w:adjustRightInd w:val="0"/>
              <w:jc w:val="left"/>
              <w:rPr>
                <w:rFonts w:ascii="Arial" w:hAnsi="Arial" w:cs="Arial"/>
                <w:color w:val="auto"/>
                <w:sz w:val="24"/>
                <w:szCs w:val="24"/>
              </w:rPr>
            </w:pPr>
            <w:r w:rsidRPr="00E555C3">
              <w:rPr>
                <w:rFonts w:ascii="Arial" w:hAnsi="Arial" w:cs="Arial"/>
                <w:color w:val="auto"/>
                <w:sz w:val="24"/>
                <w:szCs w:val="24"/>
              </w:rPr>
              <w:t xml:space="preserve">  </w:t>
            </w:r>
          </w:p>
          <w:p w14:paraId="239624AC" w14:textId="77777777" w:rsidR="00AF1693" w:rsidRPr="00E555C3" w:rsidRDefault="00AF1693" w:rsidP="00DC2464">
            <w:pPr>
              <w:autoSpaceDE w:val="0"/>
              <w:autoSpaceDN w:val="0"/>
              <w:adjustRightInd w:val="0"/>
              <w:jc w:val="left"/>
              <w:rPr>
                <w:rFonts w:ascii="Arial" w:hAnsi="Arial" w:cs="Arial"/>
                <w:color w:val="auto"/>
                <w:sz w:val="24"/>
                <w:szCs w:val="24"/>
              </w:rPr>
            </w:pPr>
          </w:p>
          <w:p w14:paraId="53E2A4AD" w14:textId="77777777" w:rsidR="00AF1693" w:rsidRPr="00E555C3" w:rsidRDefault="00AF1693" w:rsidP="00DC2464">
            <w:pPr>
              <w:autoSpaceDE w:val="0"/>
              <w:autoSpaceDN w:val="0"/>
              <w:adjustRightInd w:val="0"/>
              <w:jc w:val="left"/>
              <w:rPr>
                <w:rFonts w:ascii="Arial" w:hAnsi="Arial" w:cs="Arial"/>
                <w:color w:val="auto"/>
                <w:sz w:val="24"/>
                <w:szCs w:val="24"/>
              </w:rPr>
            </w:pPr>
          </w:p>
          <w:p w14:paraId="77F26333" w14:textId="77777777" w:rsidR="00AF1693" w:rsidRPr="00E555C3" w:rsidRDefault="00AF1693" w:rsidP="009C6815">
            <w:pPr>
              <w:autoSpaceDE w:val="0"/>
              <w:autoSpaceDN w:val="0"/>
              <w:adjustRightInd w:val="0"/>
              <w:jc w:val="center"/>
              <w:rPr>
                <w:rFonts w:ascii="Arial" w:hAnsi="Arial" w:cs="Arial"/>
                <w:b/>
                <w:color w:val="auto"/>
                <w:sz w:val="24"/>
                <w:szCs w:val="24"/>
                <w:lang w:val="es-CO"/>
              </w:rPr>
            </w:pPr>
          </w:p>
          <w:p w14:paraId="003EBD0F" w14:textId="77777777" w:rsidR="00AF1693" w:rsidRPr="00E555C3" w:rsidRDefault="00AF1693" w:rsidP="009C6815">
            <w:pPr>
              <w:autoSpaceDE w:val="0"/>
              <w:autoSpaceDN w:val="0"/>
              <w:adjustRightInd w:val="0"/>
              <w:jc w:val="center"/>
              <w:rPr>
                <w:rFonts w:ascii="Arial" w:hAnsi="Arial" w:cs="Arial"/>
                <w:b/>
                <w:color w:val="auto"/>
                <w:sz w:val="24"/>
                <w:szCs w:val="24"/>
                <w:lang w:val="es-CO"/>
              </w:rPr>
            </w:pPr>
          </w:p>
          <w:p w14:paraId="57B675D3" w14:textId="28D4A15A" w:rsidR="00AF1693" w:rsidRPr="00E555C3" w:rsidRDefault="00AF1693" w:rsidP="009C6815">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1</w:t>
            </w:r>
          </w:p>
          <w:p w14:paraId="7B960F74" w14:textId="47896C30" w:rsidR="00AF1693" w:rsidRPr="00E555C3" w:rsidRDefault="00AF1693" w:rsidP="009C6815">
            <w:pPr>
              <w:autoSpaceDE w:val="0"/>
              <w:autoSpaceDN w:val="0"/>
              <w:adjustRightInd w:val="0"/>
              <w:jc w:val="center"/>
              <w:rPr>
                <w:rFonts w:ascii="Arial" w:hAnsi="Arial" w:cs="Arial"/>
                <w:b/>
                <w:color w:val="auto"/>
                <w:sz w:val="24"/>
                <w:szCs w:val="24"/>
                <w:lang w:val="es-CO"/>
              </w:rPr>
            </w:pPr>
          </w:p>
        </w:tc>
        <w:tc>
          <w:tcPr>
            <w:tcW w:w="4863" w:type="dxa"/>
          </w:tcPr>
          <w:p w14:paraId="0E02E7CD" w14:textId="77777777" w:rsidR="00AF1693" w:rsidRPr="00E555C3" w:rsidRDefault="00B47905" w:rsidP="00DC2464">
            <w:pPr>
              <w:autoSpaceDE w:val="0"/>
              <w:autoSpaceDN w:val="0"/>
              <w:adjustRightInd w:val="0"/>
              <w:jc w:val="left"/>
              <w:rPr>
                <w:rFonts w:ascii="Arial" w:hAnsi="Arial" w:cs="Arial"/>
                <w:iCs/>
                <w:color w:val="auto"/>
                <w:sz w:val="24"/>
                <w:szCs w:val="24"/>
              </w:rPr>
            </w:pPr>
            <w:r w:rsidRPr="00E555C3">
              <w:rPr>
                <w:rFonts w:ascii="Arial" w:hAnsi="Arial" w:cs="Arial"/>
                <w:iCs/>
                <w:color w:val="auto"/>
                <w:sz w:val="24"/>
                <w:szCs w:val="24"/>
              </w:rPr>
              <w:t>Parqueadero</w:t>
            </w:r>
          </w:p>
          <w:p w14:paraId="10B9894B" w14:textId="77777777" w:rsidR="00B47905" w:rsidRPr="00E555C3" w:rsidRDefault="00B47905" w:rsidP="00DC2464">
            <w:pPr>
              <w:autoSpaceDE w:val="0"/>
              <w:autoSpaceDN w:val="0"/>
              <w:adjustRightInd w:val="0"/>
              <w:jc w:val="left"/>
              <w:rPr>
                <w:rFonts w:ascii="Arial" w:hAnsi="Arial" w:cs="Arial"/>
                <w:iCs/>
                <w:color w:val="auto"/>
                <w:sz w:val="24"/>
                <w:szCs w:val="24"/>
              </w:rPr>
            </w:pPr>
            <w:r w:rsidRPr="00E555C3">
              <w:rPr>
                <w:rFonts w:ascii="Arial" w:hAnsi="Arial" w:cs="Arial"/>
                <w:iCs/>
                <w:color w:val="auto"/>
                <w:sz w:val="24"/>
                <w:szCs w:val="24"/>
              </w:rPr>
              <w:t>Cuarto de bombas</w:t>
            </w:r>
          </w:p>
          <w:p w14:paraId="26FD44A2" w14:textId="4A508B90" w:rsidR="00B47905" w:rsidRPr="00E555C3" w:rsidRDefault="00B47905" w:rsidP="00DC2464">
            <w:pPr>
              <w:autoSpaceDE w:val="0"/>
              <w:autoSpaceDN w:val="0"/>
              <w:adjustRightInd w:val="0"/>
              <w:jc w:val="left"/>
              <w:rPr>
                <w:rFonts w:ascii="Arial" w:hAnsi="Arial" w:cs="Arial"/>
                <w:iCs/>
                <w:color w:val="auto"/>
                <w:sz w:val="24"/>
                <w:szCs w:val="24"/>
              </w:rPr>
            </w:pPr>
            <w:r w:rsidRPr="00E555C3">
              <w:rPr>
                <w:rFonts w:ascii="Arial" w:hAnsi="Arial" w:cs="Arial"/>
                <w:iCs/>
                <w:color w:val="auto"/>
                <w:sz w:val="24"/>
                <w:szCs w:val="24"/>
              </w:rPr>
              <w:t>Cuarto eléctrico</w:t>
            </w:r>
          </w:p>
          <w:p w14:paraId="33232E7C" w14:textId="77777777" w:rsidR="00B47905" w:rsidRPr="00E555C3" w:rsidRDefault="00B47905" w:rsidP="00DC2464">
            <w:pPr>
              <w:autoSpaceDE w:val="0"/>
              <w:autoSpaceDN w:val="0"/>
              <w:adjustRightInd w:val="0"/>
              <w:jc w:val="left"/>
              <w:rPr>
                <w:rFonts w:ascii="Arial" w:hAnsi="Arial" w:cs="Arial"/>
                <w:iCs/>
                <w:color w:val="auto"/>
                <w:sz w:val="24"/>
                <w:szCs w:val="24"/>
              </w:rPr>
            </w:pPr>
            <w:proofErr w:type="spellStart"/>
            <w:r w:rsidRPr="00E555C3">
              <w:rPr>
                <w:rFonts w:ascii="Arial" w:hAnsi="Arial" w:cs="Arial"/>
                <w:iCs/>
                <w:color w:val="auto"/>
                <w:sz w:val="24"/>
                <w:szCs w:val="24"/>
              </w:rPr>
              <w:t>Shut</w:t>
            </w:r>
            <w:proofErr w:type="spellEnd"/>
            <w:r w:rsidRPr="00E555C3">
              <w:rPr>
                <w:rFonts w:ascii="Arial" w:hAnsi="Arial" w:cs="Arial"/>
                <w:iCs/>
                <w:color w:val="auto"/>
                <w:sz w:val="24"/>
                <w:szCs w:val="24"/>
              </w:rPr>
              <w:t xml:space="preserve"> de basuras</w:t>
            </w:r>
          </w:p>
          <w:p w14:paraId="6C40C5FA" w14:textId="77777777" w:rsidR="00B47905" w:rsidRPr="00E555C3" w:rsidRDefault="00B47905" w:rsidP="00DC2464">
            <w:pPr>
              <w:autoSpaceDE w:val="0"/>
              <w:autoSpaceDN w:val="0"/>
              <w:adjustRightInd w:val="0"/>
              <w:jc w:val="left"/>
              <w:rPr>
                <w:rFonts w:ascii="Arial" w:hAnsi="Arial" w:cs="Arial"/>
                <w:iCs/>
                <w:color w:val="auto"/>
                <w:sz w:val="24"/>
                <w:szCs w:val="24"/>
              </w:rPr>
            </w:pPr>
            <w:r w:rsidRPr="00E555C3">
              <w:rPr>
                <w:rFonts w:ascii="Arial" w:hAnsi="Arial" w:cs="Arial"/>
                <w:iCs/>
                <w:color w:val="auto"/>
                <w:sz w:val="24"/>
                <w:szCs w:val="24"/>
              </w:rPr>
              <w:t>Guardia</w:t>
            </w:r>
          </w:p>
          <w:p w14:paraId="275CAA90" w14:textId="77777777" w:rsidR="00B47905" w:rsidRPr="00E555C3" w:rsidRDefault="00B47905" w:rsidP="00DC2464">
            <w:pPr>
              <w:autoSpaceDE w:val="0"/>
              <w:autoSpaceDN w:val="0"/>
              <w:adjustRightInd w:val="0"/>
              <w:jc w:val="left"/>
              <w:rPr>
                <w:rFonts w:ascii="Arial" w:hAnsi="Arial" w:cs="Arial"/>
                <w:iCs/>
                <w:color w:val="auto"/>
                <w:sz w:val="24"/>
                <w:szCs w:val="24"/>
              </w:rPr>
            </w:pPr>
            <w:r w:rsidRPr="00E555C3">
              <w:rPr>
                <w:rFonts w:ascii="Arial" w:hAnsi="Arial" w:cs="Arial"/>
                <w:iCs/>
                <w:color w:val="auto"/>
                <w:sz w:val="24"/>
                <w:szCs w:val="24"/>
              </w:rPr>
              <w:t xml:space="preserve">Oficinas administrativas </w:t>
            </w:r>
          </w:p>
          <w:p w14:paraId="17A5B6EE" w14:textId="77777777" w:rsidR="00B47905" w:rsidRPr="00E555C3" w:rsidRDefault="00B47905" w:rsidP="00DC2464">
            <w:pPr>
              <w:autoSpaceDE w:val="0"/>
              <w:autoSpaceDN w:val="0"/>
              <w:adjustRightInd w:val="0"/>
              <w:jc w:val="left"/>
              <w:rPr>
                <w:rFonts w:ascii="Arial" w:hAnsi="Arial" w:cs="Arial"/>
                <w:iCs/>
                <w:color w:val="auto"/>
                <w:sz w:val="24"/>
                <w:szCs w:val="24"/>
              </w:rPr>
            </w:pPr>
            <w:r w:rsidRPr="00E555C3">
              <w:rPr>
                <w:rFonts w:ascii="Arial" w:hAnsi="Arial" w:cs="Arial"/>
                <w:iCs/>
                <w:color w:val="auto"/>
                <w:sz w:val="24"/>
                <w:szCs w:val="24"/>
              </w:rPr>
              <w:t>Sala de máquinas</w:t>
            </w:r>
          </w:p>
          <w:p w14:paraId="34CE7C1E" w14:textId="77777777" w:rsidR="007D08C7" w:rsidRPr="00E555C3" w:rsidRDefault="007D08C7" w:rsidP="00DC2464">
            <w:pPr>
              <w:autoSpaceDE w:val="0"/>
              <w:autoSpaceDN w:val="0"/>
              <w:adjustRightInd w:val="0"/>
              <w:jc w:val="left"/>
              <w:rPr>
                <w:rFonts w:ascii="Arial" w:hAnsi="Arial" w:cs="Arial"/>
                <w:iCs/>
                <w:color w:val="auto"/>
                <w:sz w:val="24"/>
                <w:szCs w:val="24"/>
              </w:rPr>
            </w:pPr>
            <w:r w:rsidRPr="00E555C3">
              <w:rPr>
                <w:rFonts w:ascii="Arial" w:hAnsi="Arial" w:cs="Arial"/>
                <w:iCs/>
                <w:color w:val="auto"/>
                <w:sz w:val="24"/>
                <w:szCs w:val="24"/>
              </w:rPr>
              <w:t>Almacen</w:t>
            </w:r>
          </w:p>
          <w:p w14:paraId="6E6300F9" w14:textId="77777777" w:rsidR="007D08C7" w:rsidRPr="00E555C3" w:rsidRDefault="007D08C7" w:rsidP="00DC2464">
            <w:pPr>
              <w:autoSpaceDE w:val="0"/>
              <w:autoSpaceDN w:val="0"/>
              <w:adjustRightInd w:val="0"/>
              <w:jc w:val="left"/>
              <w:rPr>
                <w:rFonts w:ascii="Arial" w:hAnsi="Arial" w:cs="Arial"/>
                <w:iCs/>
                <w:color w:val="auto"/>
                <w:sz w:val="24"/>
                <w:szCs w:val="24"/>
              </w:rPr>
            </w:pPr>
            <w:r w:rsidRPr="00E555C3">
              <w:rPr>
                <w:rFonts w:ascii="Arial" w:hAnsi="Arial" w:cs="Arial"/>
                <w:iCs/>
                <w:color w:val="auto"/>
                <w:sz w:val="24"/>
                <w:szCs w:val="24"/>
              </w:rPr>
              <w:t>Zona de lavado</w:t>
            </w:r>
          </w:p>
          <w:p w14:paraId="3431099A" w14:textId="77777777" w:rsidR="007D08C7" w:rsidRPr="00E555C3" w:rsidRDefault="007D08C7" w:rsidP="00DC2464">
            <w:pPr>
              <w:autoSpaceDE w:val="0"/>
              <w:autoSpaceDN w:val="0"/>
              <w:adjustRightInd w:val="0"/>
              <w:jc w:val="left"/>
              <w:rPr>
                <w:rFonts w:ascii="Arial" w:hAnsi="Arial" w:cs="Arial"/>
                <w:iCs/>
                <w:color w:val="auto"/>
                <w:sz w:val="24"/>
                <w:szCs w:val="24"/>
              </w:rPr>
            </w:pPr>
            <w:r w:rsidRPr="00E555C3">
              <w:rPr>
                <w:rFonts w:ascii="Arial" w:hAnsi="Arial" w:cs="Arial"/>
                <w:iCs/>
                <w:color w:val="auto"/>
                <w:sz w:val="24"/>
                <w:szCs w:val="24"/>
              </w:rPr>
              <w:t>Bodega de almacenamiento de equipos y productos de limpieza</w:t>
            </w:r>
          </w:p>
          <w:p w14:paraId="6BCA6F72" w14:textId="77777777" w:rsidR="007D08C7" w:rsidRPr="00E555C3" w:rsidRDefault="007D08C7" w:rsidP="00DC2464">
            <w:pPr>
              <w:autoSpaceDE w:val="0"/>
              <w:autoSpaceDN w:val="0"/>
              <w:adjustRightInd w:val="0"/>
              <w:jc w:val="left"/>
              <w:rPr>
                <w:rFonts w:ascii="Arial" w:hAnsi="Arial" w:cs="Arial"/>
                <w:iCs/>
                <w:color w:val="auto"/>
                <w:sz w:val="24"/>
                <w:szCs w:val="24"/>
              </w:rPr>
            </w:pPr>
            <w:r w:rsidRPr="00E555C3">
              <w:rPr>
                <w:rFonts w:ascii="Arial" w:hAnsi="Arial" w:cs="Arial"/>
                <w:iCs/>
                <w:color w:val="auto"/>
                <w:sz w:val="24"/>
                <w:szCs w:val="24"/>
              </w:rPr>
              <w:lastRenderedPageBreak/>
              <w:t>Baños</w:t>
            </w:r>
          </w:p>
          <w:p w14:paraId="3C97B0F8" w14:textId="77777777" w:rsidR="007D08C7" w:rsidRPr="00E555C3" w:rsidRDefault="007D08C7" w:rsidP="00DC2464">
            <w:pPr>
              <w:autoSpaceDE w:val="0"/>
              <w:autoSpaceDN w:val="0"/>
              <w:adjustRightInd w:val="0"/>
              <w:jc w:val="left"/>
              <w:rPr>
                <w:rFonts w:ascii="Arial" w:hAnsi="Arial" w:cs="Arial"/>
                <w:iCs/>
                <w:color w:val="auto"/>
                <w:sz w:val="24"/>
                <w:szCs w:val="24"/>
              </w:rPr>
            </w:pPr>
            <w:r w:rsidRPr="00E555C3">
              <w:rPr>
                <w:rFonts w:ascii="Arial" w:hAnsi="Arial" w:cs="Arial"/>
                <w:iCs/>
                <w:color w:val="auto"/>
                <w:sz w:val="24"/>
                <w:szCs w:val="24"/>
              </w:rPr>
              <w:t>Cocina</w:t>
            </w:r>
          </w:p>
          <w:p w14:paraId="773BC940" w14:textId="153D7B59" w:rsidR="007D08C7" w:rsidRPr="00E555C3" w:rsidRDefault="007D08C7" w:rsidP="00DC2464">
            <w:pPr>
              <w:autoSpaceDE w:val="0"/>
              <w:autoSpaceDN w:val="0"/>
              <w:adjustRightInd w:val="0"/>
              <w:jc w:val="left"/>
              <w:rPr>
                <w:rFonts w:ascii="Arial" w:hAnsi="Arial" w:cs="Arial"/>
                <w:iCs/>
                <w:color w:val="auto"/>
                <w:sz w:val="24"/>
                <w:szCs w:val="24"/>
              </w:rPr>
            </w:pPr>
            <w:r w:rsidRPr="00E555C3">
              <w:rPr>
                <w:rFonts w:ascii="Arial" w:hAnsi="Arial" w:cs="Arial"/>
                <w:iCs/>
                <w:color w:val="auto"/>
                <w:sz w:val="24"/>
                <w:szCs w:val="24"/>
              </w:rPr>
              <w:t>Área social</w:t>
            </w:r>
          </w:p>
        </w:tc>
      </w:tr>
      <w:tr w:rsidR="007B6914" w:rsidRPr="00E555C3" w14:paraId="3CB9C872" w14:textId="77777777" w:rsidTr="00243852">
        <w:trPr>
          <w:trHeight w:val="1265"/>
          <w:jc w:val="center"/>
        </w:trPr>
        <w:tc>
          <w:tcPr>
            <w:tcW w:w="4531" w:type="dxa"/>
          </w:tcPr>
          <w:p w14:paraId="344C0D58" w14:textId="77777777" w:rsidR="007B6914" w:rsidRPr="00E555C3" w:rsidRDefault="007B6914" w:rsidP="00DC2464">
            <w:pPr>
              <w:autoSpaceDE w:val="0"/>
              <w:autoSpaceDN w:val="0"/>
              <w:adjustRightInd w:val="0"/>
              <w:jc w:val="left"/>
              <w:rPr>
                <w:rFonts w:ascii="Arial" w:hAnsi="Arial" w:cs="Arial"/>
                <w:b/>
                <w:bCs/>
                <w:color w:val="auto"/>
                <w:sz w:val="24"/>
                <w:szCs w:val="24"/>
              </w:rPr>
            </w:pPr>
            <w:r w:rsidRPr="00E555C3">
              <w:rPr>
                <w:rFonts w:ascii="Arial" w:hAnsi="Arial" w:cs="Arial"/>
                <w:b/>
                <w:bCs/>
                <w:color w:val="auto"/>
                <w:sz w:val="24"/>
                <w:szCs w:val="24"/>
              </w:rPr>
              <w:lastRenderedPageBreak/>
              <w:t xml:space="preserve">                               </w:t>
            </w:r>
          </w:p>
          <w:p w14:paraId="3712EA38" w14:textId="77777777" w:rsidR="007B6914" w:rsidRPr="00E555C3" w:rsidRDefault="007B6914" w:rsidP="00DC2464">
            <w:pPr>
              <w:autoSpaceDE w:val="0"/>
              <w:autoSpaceDN w:val="0"/>
              <w:adjustRightInd w:val="0"/>
              <w:jc w:val="left"/>
              <w:rPr>
                <w:rFonts w:ascii="Arial" w:hAnsi="Arial" w:cs="Arial"/>
                <w:b/>
                <w:bCs/>
                <w:color w:val="auto"/>
                <w:sz w:val="24"/>
                <w:szCs w:val="24"/>
              </w:rPr>
            </w:pPr>
          </w:p>
          <w:p w14:paraId="0EB349E1" w14:textId="6CE1D231" w:rsidR="007B6914" w:rsidRPr="00E555C3" w:rsidRDefault="00243852" w:rsidP="00DC2464">
            <w:pPr>
              <w:autoSpaceDE w:val="0"/>
              <w:autoSpaceDN w:val="0"/>
              <w:adjustRightInd w:val="0"/>
              <w:jc w:val="left"/>
              <w:rPr>
                <w:rFonts w:ascii="Arial" w:hAnsi="Arial" w:cs="Arial"/>
                <w:b/>
                <w:bCs/>
                <w:color w:val="auto"/>
                <w:sz w:val="24"/>
                <w:szCs w:val="24"/>
              </w:rPr>
            </w:pPr>
            <w:r w:rsidRPr="00E555C3">
              <w:rPr>
                <w:rFonts w:ascii="Arial" w:hAnsi="Arial" w:cs="Arial"/>
                <w:b/>
                <w:bCs/>
                <w:color w:val="auto"/>
                <w:sz w:val="24"/>
                <w:szCs w:val="24"/>
              </w:rPr>
              <w:t xml:space="preserve">                              </w:t>
            </w:r>
            <w:r w:rsidR="007B6914" w:rsidRPr="00E555C3">
              <w:rPr>
                <w:rFonts w:ascii="Arial" w:hAnsi="Arial" w:cs="Arial"/>
                <w:b/>
                <w:bCs/>
                <w:color w:val="auto"/>
                <w:sz w:val="24"/>
                <w:szCs w:val="24"/>
              </w:rPr>
              <w:t xml:space="preserve"> 2</w:t>
            </w:r>
          </w:p>
        </w:tc>
        <w:tc>
          <w:tcPr>
            <w:tcW w:w="4863" w:type="dxa"/>
          </w:tcPr>
          <w:p w14:paraId="2608FA83" w14:textId="77777777" w:rsidR="007D08C7" w:rsidRPr="00E555C3" w:rsidRDefault="007D08C7" w:rsidP="00DC2464">
            <w:pPr>
              <w:autoSpaceDE w:val="0"/>
              <w:autoSpaceDN w:val="0"/>
              <w:adjustRightInd w:val="0"/>
              <w:jc w:val="left"/>
              <w:rPr>
                <w:rFonts w:ascii="Arial" w:hAnsi="Arial" w:cs="Arial"/>
                <w:iCs/>
                <w:color w:val="auto"/>
                <w:sz w:val="24"/>
                <w:szCs w:val="24"/>
              </w:rPr>
            </w:pPr>
          </w:p>
          <w:p w14:paraId="20A1E311" w14:textId="417F403E" w:rsidR="00243852" w:rsidRPr="00E555C3" w:rsidRDefault="00243852" w:rsidP="00DC2464">
            <w:pPr>
              <w:autoSpaceDE w:val="0"/>
              <w:autoSpaceDN w:val="0"/>
              <w:adjustRightInd w:val="0"/>
              <w:jc w:val="left"/>
              <w:rPr>
                <w:rFonts w:ascii="Arial" w:hAnsi="Arial" w:cs="Arial"/>
                <w:iCs/>
                <w:color w:val="auto"/>
                <w:sz w:val="24"/>
                <w:szCs w:val="24"/>
              </w:rPr>
            </w:pPr>
            <w:r w:rsidRPr="00E555C3">
              <w:rPr>
                <w:rFonts w:ascii="Arial" w:hAnsi="Arial" w:cs="Arial"/>
                <w:iCs/>
                <w:color w:val="auto"/>
                <w:sz w:val="24"/>
                <w:szCs w:val="24"/>
              </w:rPr>
              <w:t>Alojamientos</w:t>
            </w:r>
          </w:p>
          <w:p w14:paraId="0F25EB1F" w14:textId="6F35B7EC" w:rsidR="00243852" w:rsidRPr="00E555C3" w:rsidRDefault="00243852" w:rsidP="00DC2464">
            <w:pPr>
              <w:autoSpaceDE w:val="0"/>
              <w:autoSpaceDN w:val="0"/>
              <w:adjustRightInd w:val="0"/>
              <w:jc w:val="left"/>
              <w:rPr>
                <w:rFonts w:ascii="Arial" w:hAnsi="Arial" w:cs="Arial"/>
                <w:iCs/>
                <w:color w:val="auto"/>
                <w:sz w:val="24"/>
                <w:szCs w:val="24"/>
              </w:rPr>
            </w:pPr>
            <w:r w:rsidRPr="00E555C3">
              <w:rPr>
                <w:rFonts w:ascii="Arial" w:hAnsi="Arial" w:cs="Arial"/>
                <w:iCs/>
                <w:color w:val="auto"/>
                <w:sz w:val="24"/>
                <w:szCs w:val="24"/>
              </w:rPr>
              <w:t>Gimnasio</w:t>
            </w:r>
          </w:p>
        </w:tc>
      </w:tr>
    </w:tbl>
    <w:p w14:paraId="7DC015BF" w14:textId="77777777" w:rsidR="00BD497F" w:rsidRDefault="00BD497F" w:rsidP="00BD497F">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F1ED08E" w14:textId="77777777" w:rsidR="00E555C3" w:rsidRPr="00E555C3" w:rsidRDefault="00E555C3" w:rsidP="00E555C3"/>
    <w:p w14:paraId="0376F9EA" w14:textId="66D7A393" w:rsidR="00BD26CC" w:rsidRPr="00E555C3" w:rsidRDefault="009C6815" w:rsidP="0092143D">
      <w:pPr>
        <w:pStyle w:val="Prrafodelista"/>
        <w:numPr>
          <w:ilvl w:val="1"/>
          <w:numId w:val="73"/>
        </w:numPr>
        <w:rPr>
          <w:rFonts w:ascii="Arial" w:hAnsi="Arial" w:cs="Arial"/>
          <w:b/>
          <w:bCs/>
          <w:color w:val="auto"/>
          <w:sz w:val="24"/>
          <w:szCs w:val="24"/>
        </w:rPr>
      </w:pPr>
      <w:bookmarkStart w:id="39" w:name="_Toc215680555"/>
      <w:r w:rsidRPr="00E555C3">
        <w:rPr>
          <w:rFonts w:ascii="Arial" w:hAnsi="Arial" w:cs="Arial"/>
          <w:b/>
          <w:bCs/>
          <w:color w:val="auto"/>
          <w:sz w:val="24"/>
          <w:szCs w:val="24"/>
        </w:rPr>
        <w:t>Características generales de la edificación</w:t>
      </w:r>
      <w:bookmarkEnd w:id="39"/>
    </w:p>
    <w:p w14:paraId="5D96DC6D" w14:textId="01FB5785" w:rsidR="000078E9" w:rsidRPr="00E555C3" w:rsidRDefault="000078E9" w:rsidP="000078E9">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Tabla</w:t>
      </w:r>
      <w:r w:rsidR="00E555C3">
        <w:rPr>
          <w:rFonts w:ascii="Arial" w:hAnsi="Arial" w:cs="Arial"/>
          <w:b/>
          <w:bCs/>
          <w:i w:val="0"/>
          <w:iCs w:val="0"/>
          <w:sz w:val="24"/>
          <w:szCs w:val="24"/>
        </w:rPr>
        <w:t xml:space="preserve"> 7</w:t>
      </w:r>
      <w:r w:rsidRPr="00E555C3">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E555C3" w14:paraId="2DFE79D3" w14:textId="77777777" w:rsidTr="00304184">
        <w:trPr>
          <w:trHeight w:val="110"/>
          <w:jc w:val="center"/>
        </w:trPr>
        <w:tc>
          <w:tcPr>
            <w:tcW w:w="3403" w:type="dxa"/>
            <w:shd w:val="clear" w:color="auto" w:fill="FFD966" w:themeFill="accent4" w:themeFillTint="99"/>
            <w:vAlign w:val="center"/>
          </w:tcPr>
          <w:p w14:paraId="678B07E6" w14:textId="11BBD4FB" w:rsidR="00282E7F" w:rsidRPr="00E555C3" w:rsidRDefault="00282E7F" w:rsidP="00DC2464">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Elemento estructural y/o servicio</w:t>
            </w:r>
          </w:p>
        </w:tc>
        <w:tc>
          <w:tcPr>
            <w:tcW w:w="4389" w:type="dxa"/>
            <w:shd w:val="clear" w:color="auto" w:fill="FFD966" w:themeFill="accent4" w:themeFillTint="99"/>
            <w:vAlign w:val="center"/>
          </w:tcPr>
          <w:p w14:paraId="5BBAF2B9" w14:textId="72B1FF0A" w:rsidR="00282E7F" w:rsidRPr="00E555C3" w:rsidRDefault="00282E7F" w:rsidP="00DC2464">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Cantidad de elementos</w:t>
            </w:r>
          </w:p>
        </w:tc>
      </w:tr>
      <w:tr w:rsidR="000078E9" w:rsidRPr="00E555C3" w14:paraId="6A3E646F" w14:textId="77777777" w:rsidTr="00282E7F">
        <w:trPr>
          <w:trHeight w:val="240"/>
          <w:jc w:val="center"/>
        </w:trPr>
        <w:tc>
          <w:tcPr>
            <w:tcW w:w="3403" w:type="dxa"/>
            <w:vAlign w:val="center"/>
          </w:tcPr>
          <w:p w14:paraId="13F95D13" w14:textId="2DDFF4E6" w:rsidR="00282E7F" w:rsidRPr="00E555C3" w:rsidRDefault="00282E7F"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Número de pisos</w:t>
            </w:r>
          </w:p>
        </w:tc>
        <w:tc>
          <w:tcPr>
            <w:tcW w:w="4389" w:type="dxa"/>
          </w:tcPr>
          <w:p w14:paraId="6074571A" w14:textId="4FECCF8D" w:rsidR="00282E7F" w:rsidRPr="00E555C3" w:rsidRDefault="00243852" w:rsidP="00282E7F">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 xml:space="preserve">2 </w:t>
            </w:r>
          </w:p>
        </w:tc>
      </w:tr>
      <w:tr w:rsidR="000078E9" w:rsidRPr="00E555C3" w14:paraId="33792DF0" w14:textId="77777777" w:rsidTr="00282E7F">
        <w:trPr>
          <w:trHeight w:val="240"/>
          <w:jc w:val="center"/>
        </w:trPr>
        <w:tc>
          <w:tcPr>
            <w:tcW w:w="3403" w:type="dxa"/>
            <w:vAlign w:val="center"/>
          </w:tcPr>
          <w:p w14:paraId="3C5BF8CA" w14:textId="77EB1E22" w:rsidR="00282E7F" w:rsidRPr="00E555C3" w:rsidRDefault="00282E7F"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Red contra incendios</w:t>
            </w:r>
          </w:p>
        </w:tc>
        <w:tc>
          <w:tcPr>
            <w:tcW w:w="4389" w:type="dxa"/>
          </w:tcPr>
          <w:p w14:paraId="2F643CB1" w14:textId="45896C4F" w:rsidR="00282E7F" w:rsidRPr="00E555C3" w:rsidRDefault="007D08C7" w:rsidP="00282E7F">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No</w:t>
            </w:r>
          </w:p>
        </w:tc>
      </w:tr>
      <w:tr w:rsidR="000078E9" w:rsidRPr="00E555C3" w14:paraId="3E7E665C" w14:textId="77777777" w:rsidTr="00282E7F">
        <w:trPr>
          <w:trHeight w:val="240"/>
          <w:jc w:val="center"/>
        </w:trPr>
        <w:tc>
          <w:tcPr>
            <w:tcW w:w="3403" w:type="dxa"/>
            <w:vAlign w:val="center"/>
          </w:tcPr>
          <w:p w14:paraId="24D04592" w14:textId="2C957397" w:rsidR="00282E7F" w:rsidRPr="00E555C3" w:rsidRDefault="00282E7F"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Sistema de detección de humo y/o calor</w:t>
            </w:r>
          </w:p>
        </w:tc>
        <w:tc>
          <w:tcPr>
            <w:tcW w:w="4389" w:type="dxa"/>
          </w:tcPr>
          <w:p w14:paraId="6509A7FC" w14:textId="5C7F7CB3" w:rsidR="00282E7F" w:rsidRPr="00E555C3" w:rsidRDefault="00282E7F" w:rsidP="00282E7F">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No</w:t>
            </w:r>
          </w:p>
        </w:tc>
      </w:tr>
      <w:tr w:rsidR="000078E9" w:rsidRPr="00E555C3" w14:paraId="784A6AC6" w14:textId="77777777" w:rsidTr="00282E7F">
        <w:trPr>
          <w:trHeight w:val="240"/>
          <w:jc w:val="center"/>
        </w:trPr>
        <w:tc>
          <w:tcPr>
            <w:tcW w:w="3403" w:type="dxa"/>
            <w:vAlign w:val="center"/>
          </w:tcPr>
          <w:p w14:paraId="709F81D1" w14:textId="21F95B9E" w:rsidR="00282E7F" w:rsidRPr="00E555C3" w:rsidRDefault="00282E7F"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Número de entradas y salidas</w:t>
            </w:r>
          </w:p>
        </w:tc>
        <w:tc>
          <w:tcPr>
            <w:tcW w:w="4389" w:type="dxa"/>
          </w:tcPr>
          <w:p w14:paraId="324410EF" w14:textId="25FABCD4" w:rsidR="00282E7F" w:rsidRPr="00E555C3" w:rsidRDefault="007D08C7" w:rsidP="00282E7F">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1 entrada peatonal y 1 vehicular</w:t>
            </w:r>
          </w:p>
        </w:tc>
      </w:tr>
      <w:tr w:rsidR="000078E9" w:rsidRPr="00E555C3" w14:paraId="299F8BCF" w14:textId="77777777" w:rsidTr="00282E7F">
        <w:trPr>
          <w:trHeight w:val="240"/>
          <w:jc w:val="center"/>
        </w:trPr>
        <w:tc>
          <w:tcPr>
            <w:tcW w:w="3403" w:type="dxa"/>
            <w:vAlign w:val="center"/>
          </w:tcPr>
          <w:p w14:paraId="01F65570" w14:textId="7462F69D" w:rsidR="00282E7F" w:rsidRPr="00E555C3" w:rsidRDefault="00282E7F"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Planta de energía</w:t>
            </w:r>
          </w:p>
        </w:tc>
        <w:tc>
          <w:tcPr>
            <w:tcW w:w="4389" w:type="dxa"/>
          </w:tcPr>
          <w:p w14:paraId="62386C4C" w14:textId="7E27F370" w:rsidR="00282E7F" w:rsidRPr="00E555C3" w:rsidRDefault="00282E7F" w:rsidP="00282E7F">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Si</w:t>
            </w:r>
          </w:p>
        </w:tc>
      </w:tr>
      <w:tr w:rsidR="000078E9" w:rsidRPr="00E555C3" w14:paraId="386AC564" w14:textId="77777777" w:rsidTr="00282E7F">
        <w:trPr>
          <w:trHeight w:val="240"/>
          <w:jc w:val="center"/>
        </w:trPr>
        <w:tc>
          <w:tcPr>
            <w:tcW w:w="3403" w:type="dxa"/>
            <w:vAlign w:val="center"/>
          </w:tcPr>
          <w:p w14:paraId="201E86D0" w14:textId="158B1606" w:rsidR="00282E7F" w:rsidRPr="00E555C3" w:rsidRDefault="00282E7F"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Sistema de alarma</w:t>
            </w:r>
          </w:p>
        </w:tc>
        <w:tc>
          <w:tcPr>
            <w:tcW w:w="4389" w:type="dxa"/>
          </w:tcPr>
          <w:p w14:paraId="4E268FE3" w14:textId="06D79B90" w:rsidR="00282E7F" w:rsidRPr="00E555C3" w:rsidRDefault="00282E7F" w:rsidP="00282E7F">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Se cuenta con una alarma la cual es para el aviso de todas las emergencias.</w:t>
            </w:r>
          </w:p>
        </w:tc>
      </w:tr>
      <w:tr w:rsidR="000078E9" w:rsidRPr="00E555C3" w14:paraId="75FCE37D" w14:textId="77777777" w:rsidTr="00282E7F">
        <w:trPr>
          <w:trHeight w:val="240"/>
          <w:jc w:val="center"/>
        </w:trPr>
        <w:tc>
          <w:tcPr>
            <w:tcW w:w="3403" w:type="dxa"/>
            <w:vAlign w:val="center"/>
          </w:tcPr>
          <w:p w14:paraId="38765B17" w14:textId="55FC656E" w:rsidR="00282E7F" w:rsidRPr="00E555C3" w:rsidRDefault="00282E7F"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Techos</w:t>
            </w:r>
          </w:p>
        </w:tc>
        <w:tc>
          <w:tcPr>
            <w:tcW w:w="4389" w:type="dxa"/>
          </w:tcPr>
          <w:p w14:paraId="2F915880" w14:textId="556E44D5" w:rsidR="00282E7F" w:rsidRPr="00E555C3" w:rsidRDefault="00CC3BD0" w:rsidP="00282E7F">
            <w:pPr>
              <w:autoSpaceDE w:val="0"/>
              <w:autoSpaceDN w:val="0"/>
              <w:adjustRightInd w:val="0"/>
              <w:jc w:val="center"/>
              <w:rPr>
                <w:rFonts w:ascii="Arial" w:hAnsi="Arial" w:cs="Arial"/>
                <w:iCs/>
                <w:color w:val="auto"/>
                <w:sz w:val="24"/>
                <w:szCs w:val="24"/>
              </w:rPr>
            </w:pPr>
            <w:r w:rsidRPr="00E555C3">
              <w:rPr>
                <w:rFonts w:ascii="Arial" w:hAnsi="Arial" w:cs="Arial"/>
                <w:color w:val="auto"/>
                <w:sz w:val="24"/>
              </w:rPr>
              <w:t xml:space="preserve">Los techos </w:t>
            </w:r>
            <w:r w:rsidR="00243852" w:rsidRPr="00E555C3">
              <w:rPr>
                <w:rFonts w:ascii="Arial" w:hAnsi="Arial" w:cs="Arial"/>
                <w:color w:val="auto"/>
                <w:sz w:val="24"/>
              </w:rPr>
              <w:t>se encuentran en buenas condiciones.</w:t>
            </w:r>
          </w:p>
        </w:tc>
      </w:tr>
      <w:tr w:rsidR="000078E9" w:rsidRPr="00E555C3" w14:paraId="15F56366" w14:textId="77777777" w:rsidTr="00282E7F">
        <w:trPr>
          <w:trHeight w:val="240"/>
          <w:jc w:val="center"/>
        </w:trPr>
        <w:tc>
          <w:tcPr>
            <w:tcW w:w="3403" w:type="dxa"/>
            <w:vAlign w:val="center"/>
          </w:tcPr>
          <w:p w14:paraId="57C89D03" w14:textId="18F66F20" w:rsidR="00282E7F" w:rsidRPr="00E555C3" w:rsidRDefault="00282E7F"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Muros</w:t>
            </w:r>
          </w:p>
        </w:tc>
        <w:tc>
          <w:tcPr>
            <w:tcW w:w="4389" w:type="dxa"/>
          </w:tcPr>
          <w:p w14:paraId="463C64D7" w14:textId="5980AA62" w:rsidR="00282E7F" w:rsidRPr="00E555C3" w:rsidRDefault="00282E7F" w:rsidP="00282E7F">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Son muros en mampostería en ladrillo y cemento</w:t>
            </w:r>
          </w:p>
        </w:tc>
      </w:tr>
      <w:tr w:rsidR="000078E9" w:rsidRPr="00E555C3" w14:paraId="49E4A67B" w14:textId="77777777" w:rsidTr="00282E7F">
        <w:trPr>
          <w:trHeight w:val="240"/>
          <w:jc w:val="center"/>
        </w:trPr>
        <w:tc>
          <w:tcPr>
            <w:tcW w:w="3403" w:type="dxa"/>
            <w:vAlign w:val="center"/>
          </w:tcPr>
          <w:p w14:paraId="3AC928C6" w14:textId="22979925" w:rsidR="00282E7F" w:rsidRPr="00E555C3" w:rsidRDefault="00282E7F"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Pisos y rampas</w:t>
            </w:r>
          </w:p>
        </w:tc>
        <w:tc>
          <w:tcPr>
            <w:tcW w:w="4389" w:type="dxa"/>
          </w:tcPr>
          <w:p w14:paraId="522E00E1" w14:textId="5C57C082" w:rsidR="00282E7F" w:rsidRPr="00E555C3" w:rsidRDefault="00CC3BD0" w:rsidP="00282E7F">
            <w:pPr>
              <w:autoSpaceDE w:val="0"/>
              <w:autoSpaceDN w:val="0"/>
              <w:adjustRightInd w:val="0"/>
              <w:jc w:val="center"/>
              <w:rPr>
                <w:rFonts w:ascii="Arial" w:hAnsi="Arial" w:cs="Arial"/>
                <w:iCs/>
                <w:color w:val="auto"/>
                <w:sz w:val="24"/>
                <w:szCs w:val="24"/>
              </w:rPr>
            </w:pPr>
            <w:r w:rsidRPr="00E555C3">
              <w:rPr>
                <w:rFonts w:ascii="Arial" w:hAnsi="Arial" w:cs="Arial"/>
                <w:color w:val="auto"/>
                <w:sz w:val="24"/>
              </w:rPr>
              <w:t xml:space="preserve">Se cuenta con pisos </w:t>
            </w:r>
            <w:r w:rsidR="00FE7909" w:rsidRPr="00E555C3">
              <w:rPr>
                <w:rFonts w:ascii="Arial" w:hAnsi="Arial" w:cs="Arial"/>
                <w:color w:val="auto"/>
                <w:sz w:val="24"/>
              </w:rPr>
              <w:t>en cemento y baldosa.</w:t>
            </w:r>
          </w:p>
        </w:tc>
      </w:tr>
      <w:tr w:rsidR="000078E9" w:rsidRPr="00E555C3" w14:paraId="508A7D87" w14:textId="77777777" w:rsidTr="00282E7F">
        <w:trPr>
          <w:trHeight w:val="240"/>
          <w:jc w:val="center"/>
        </w:trPr>
        <w:tc>
          <w:tcPr>
            <w:tcW w:w="3403" w:type="dxa"/>
            <w:vAlign w:val="center"/>
          </w:tcPr>
          <w:p w14:paraId="60B0FEC3" w14:textId="71F218C3" w:rsidR="00282E7F" w:rsidRPr="00E555C3" w:rsidRDefault="00282E7F"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Puertas y ventanas</w:t>
            </w:r>
          </w:p>
        </w:tc>
        <w:tc>
          <w:tcPr>
            <w:tcW w:w="4389" w:type="dxa"/>
          </w:tcPr>
          <w:p w14:paraId="012A584F" w14:textId="74F583FE" w:rsidR="00282E7F" w:rsidRPr="00E555C3" w:rsidRDefault="00282E7F" w:rsidP="00282E7F">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Las ventanas no cuentan con películas de seguridad.</w:t>
            </w:r>
          </w:p>
        </w:tc>
      </w:tr>
      <w:tr w:rsidR="000078E9" w:rsidRPr="00E555C3" w14:paraId="4C9F35DB" w14:textId="77777777" w:rsidTr="00282E7F">
        <w:trPr>
          <w:trHeight w:val="240"/>
          <w:jc w:val="center"/>
        </w:trPr>
        <w:tc>
          <w:tcPr>
            <w:tcW w:w="3403" w:type="dxa"/>
            <w:vAlign w:val="center"/>
          </w:tcPr>
          <w:p w14:paraId="29008AC5" w14:textId="6C66DEEE" w:rsidR="00282E7F" w:rsidRPr="00E555C3" w:rsidRDefault="00282E7F"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 xml:space="preserve">Acueducto y alcantarillado </w:t>
            </w:r>
          </w:p>
        </w:tc>
        <w:tc>
          <w:tcPr>
            <w:tcW w:w="4389" w:type="dxa"/>
          </w:tcPr>
          <w:p w14:paraId="14D864C9" w14:textId="097CF15A" w:rsidR="00282E7F" w:rsidRPr="00E555C3" w:rsidRDefault="00282E7F" w:rsidP="00282E7F">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Acueducto y alcantarillado de Bogotá</w:t>
            </w:r>
          </w:p>
        </w:tc>
      </w:tr>
      <w:tr w:rsidR="000078E9" w:rsidRPr="00E555C3" w14:paraId="31595F6E" w14:textId="77777777" w:rsidTr="00282E7F">
        <w:trPr>
          <w:trHeight w:val="240"/>
          <w:jc w:val="center"/>
        </w:trPr>
        <w:tc>
          <w:tcPr>
            <w:tcW w:w="3403" w:type="dxa"/>
            <w:vAlign w:val="center"/>
          </w:tcPr>
          <w:p w14:paraId="774ECCEB" w14:textId="4825E008" w:rsidR="00282E7F" w:rsidRPr="00E555C3" w:rsidRDefault="00282E7F"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Almacenamiento de agua</w:t>
            </w:r>
          </w:p>
        </w:tc>
        <w:tc>
          <w:tcPr>
            <w:tcW w:w="4389" w:type="dxa"/>
          </w:tcPr>
          <w:p w14:paraId="251853F3" w14:textId="7549D341" w:rsidR="00282E7F" w:rsidRPr="00E555C3" w:rsidRDefault="00282E7F" w:rsidP="00282E7F">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Acueducto y alcantarillado de Bogotá</w:t>
            </w:r>
          </w:p>
        </w:tc>
      </w:tr>
      <w:tr w:rsidR="000078E9" w:rsidRPr="00E555C3" w14:paraId="030FB685" w14:textId="77777777" w:rsidTr="00282E7F">
        <w:trPr>
          <w:trHeight w:val="240"/>
          <w:jc w:val="center"/>
        </w:trPr>
        <w:tc>
          <w:tcPr>
            <w:tcW w:w="3403" w:type="dxa"/>
            <w:vAlign w:val="center"/>
          </w:tcPr>
          <w:p w14:paraId="3C64AC5E" w14:textId="74789E17" w:rsidR="00282E7F" w:rsidRPr="00E555C3" w:rsidRDefault="00282E7F"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 xml:space="preserve">Electricidad </w:t>
            </w:r>
          </w:p>
        </w:tc>
        <w:tc>
          <w:tcPr>
            <w:tcW w:w="4389" w:type="dxa"/>
          </w:tcPr>
          <w:p w14:paraId="7D355BCD" w14:textId="2996954F" w:rsidR="00282E7F" w:rsidRPr="00E555C3" w:rsidRDefault="00282E7F" w:rsidP="00282E7F">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ENEL</w:t>
            </w:r>
          </w:p>
        </w:tc>
      </w:tr>
    </w:tbl>
    <w:p w14:paraId="3F7F874E" w14:textId="4C888121" w:rsidR="009C6815" w:rsidRPr="00E555C3" w:rsidRDefault="00BD497F" w:rsidP="00BD26CC">
      <w:pPr>
        <w:spacing w:after="0" w:line="240" w:lineRule="auto"/>
        <w:jc w:val="center"/>
        <w:rPr>
          <w:rFonts w:ascii="Arial" w:hAnsi="Arial" w:cs="Arial"/>
          <w:b/>
          <w:bCs/>
          <w:color w:val="auto"/>
          <w:sz w:val="24"/>
          <w:szCs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0294955" w14:textId="77777777" w:rsidR="009C6815" w:rsidRDefault="009C6815" w:rsidP="00BD26CC">
      <w:pPr>
        <w:spacing w:after="0" w:line="240" w:lineRule="auto"/>
        <w:jc w:val="center"/>
        <w:rPr>
          <w:rFonts w:ascii="Arial" w:hAnsi="Arial" w:cs="Arial"/>
          <w:b/>
          <w:bCs/>
          <w:color w:val="auto"/>
          <w:sz w:val="24"/>
          <w:szCs w:val="24"/>
        </w:rPr>
      </w:pPr>
    </w:p>
    <w:p w14:paraId="496DBD87" w14:textId="77777777" w:rsidR="00BD497F" w:rsidRDefault="00BD497F" w:rsidP="009500D0">
      <w:pPr>
        <w:spacing w:after="0" w:line="240" w:lineRule="auto"/>
        <w:rPr>
          <w:rFonts w:ascii="Arial" w:hAnsi="Arial" w:cs="Arial"/>
          <w:b/>
          <w:bCs/>
          <w:color w:val="auto"/>
          <w:sz w:val="24"/>
          <w:szCs w:val="24"/>
        </w:rPr>
      </w:pPr>
    </w:p>
    <w:p w14:paraId="0BD23050" w14:textId="77777777" w:rsidR="00BD497F" w:rsidRPr="00E555C3" w:rsidRDefault="00BD497F" w:rsidP="00BD26CC">
      <w:pPr>
        <w:spacing w:after="0" w:line="240" w:lineRule="auto"/>
        <w:jc w:val="center"/>
        <w:rPr>
          <w:rFonts w:ascii="Arial" w:hAnsi="Arial" w:cs="Arial"/>
          <w:b/>
          <w:bCs/>
          <w:color w:val="auto"/>
          <w:sz w:val="24"/>
          <w:szCs w:val="24"/>
        </w:rPr>
      </w:pPr>
    </w:p>
    <w:p w14:paraId="333996D1" w14:textId="73A98D86" w:rsidR="00282E7F" w:rsidRPr="0092143D" w:rsidRDefault="00282E7F" w:rsidP="0092143D">
      <w:pPr>
        <w:pStyle w:val="Prrafodelista"/>
        <w:numPr>
          <w:ilvl w:val="2"/>
          <w:numId w:val="73"/>
        </w:numPr>
        <w:spacing w:after="0" w:line="240" w:lineRule="auto"/>
        <w:jc w:val="left"/>
        <w:rPr>
          <w:rFonts w:ascii="Arial" w:hAnsi="Arial" w:cs="Arial"/>
          <w:b/>
          <w:bCs/>
          <w:color w:val="auto"/>
          <w:sz w:val="24"/>
          <w:szCs w:val="24"/>
        </w:rPr>
      </w:pPr>
      <w:r w:rsidRPr="0092143D">
        <w:rPr>
          <w:rFonts w:ascii="Arial" w:hAnsi="Arial" w:cs="Arial"/>
          <w:b/>
          <w:bCs/>
          <w:color w:val="auto"/>
          <w:sz w:val="24"/>
          <w:szCs w:val="24"/>
        </w:rPr>
        <w:t>Características constructivas de la Estación B-</w:t>
      </w:r>
      <w:r w:rsidR="007D08C7" w:rsidRPr="0092143D">
        <w:rPr>
          <w:rFonts w:ascii="Arial" w:hAnsi="Arial" w:cs="Arial"/>
          <w:b/>
          <w:bCs/>
          <w:color w:val="auto"/>
          <w:sz w:val="24"/>
          <w:szCs w:val="24"/>
        </w:rPr>
        <w:t>16 Venecia</w:t>
      </w:r>
    </w:p>
    <w:p w14:paraId="39099CFD" w14:textId="77777777" w:rsidR="00282E7F" w:rsidRPr="00E555C3" w:rsidRDefault="00282E7F" w:rsidP="00CC3BD0">
      <w:pPr>
        <w:spacing w:after="0" w:line="240" w:lineRule="auto"/>
        <w:rPr>
          <w:rFonts w:ascii="Arial" w:hAnsi="Arial" w:cs="Arial"/>
          <w:b/>
          <w:bCs/>
          <w:color w:val="auto"/>
          <w:sz w:val="24"/>
          <w:szCs w:val="24"/>
        </w:rPr>
      </w:pPr>
    </w:p>
    <w:p w14:paraId="5576BC8A" w14:textId="19943539" w:rsidR="00E555C3" w:rsidRPr="00E555C3" w:rsidRDefault="007D08C7" w:rsidP="00BD497F">
      <w:pPr>
        <w:rPr>
          <w:rFonts w:ascii="Arial" w:hAnsi="Arial" w:cs="Arial"/>
          <w:color w:val="auto"/>
          <w:sz w:val="24"/>
          <w:szCs w:val="24"/>
        </w:rPr>
      </w:pPr>
      <w:r w:rsidRPr="00E555C3">
        <w:rPr>
          <w:rFonts w:ascii="Arial" w:hAnsi="Arial" w:cs="Arial"/>
          <w:color w:val="auto"/>
          <w:sz w:val="24"/>
          <w:szCs w:val="24"/>
        </w:rPr>
        <w:t xml:space="preserve">La Estación B-16 VENECIA cuenta con puertas de acceso vehicular automáticas y manuales, cuenta con </w:t>
      </w:r>
      <w:proofErr w:type="spellStart"/>
      <w:r w:rsidRPr="00E555C3">
        <w:rPr>
          <w:rFonts w:ascii="Arial" w:hAnsi="Arial" w:cs="Arial"/>
          <w:color w:val="auto"/>
          <w:sz w:val="24"/>
          <w:szCs w:val="24"/>
        </w:rPr>
        <w:t>cctv</w:t>
      </w:r>
      <w:proofErr w:type="spellEnd"/>
      <w:r w:rsidRPr="00E555C3">
        <w:rPr>
          <w:rFonts w:ascii="Arial" w:hAnsi="Arial" w:cs="Arial"/>
          <w:color w:val="auto"/>
          <w:sz w:val="24"/>
          <w:szCs w:val="24"/>
        </w:rPr>
        <w:t>, sistema de detección, Alarma sonora, señalización de rutas y salidas de</w:t>
      </w:r>
      <w:r w:rsidRPr="00E555C3">
        <w:rPr>
          <w:rFonts w:ascii="Arial" w:hAnsi="Arial" w:cs="Arial"/>
          <w:color w:val="auto"/>
          <w:spacing w:val="-2"/>
          <w:sz w:val="24"/>
          <w:szCs w:val="24"/>
        </w:rPr>
        <w:t xml:space="preserve"> </w:t>
      </w:r>
      <w:r w:rsidRPr="00E555C3">
        <w:rPr>
          <w:rFonts w:ascii="Arial" w:hAnsi="Arial" w:cs="Arial"/>
          <w:color w:val="auto"/>
          <w:sz w:val="24"/>
          <w:szCs w:val="24"/>
        </w:rPr>
        <w:t>evacuación.</w:t>
      </w:r>
      <w:r w:rsidR="00D57185" w:rsidRPr="00E555C3">
        <w:rPr>
          <w:rFonts w:ascii="Arial" w:hAnsi="Arial" w:cs="Arial"/>
          <w:color w:val="auto"/>
          <w:sz w:val="24"/>
          <w:szCs w:val="24"/>
        </w:rPr>
        <w:t xml:space="preserve"> </w:t>
      </w:r>
      <w:r w:rsidRPr="00E555C3">
        <w:rPr>
          <w:rFonts w:ascii="Arial" w:hAnsi="Arial" w:cs="Arial"/>
          <w:color w:val="auto"/>
          <w:sz w:val="24"/>
          <w:szCs w:val="24"/>
        </w:rPr>
        <w:t>Comunicación interna, cableado estructurado, wifi. Cuenta con 8 parqueaderos automóviles.</w:t>
      </w:r>
    </w:p>
    <w:p w14:paraId="2315675C" w14:textId="64AB89A2" w:rsidR="009C6815" w:rsidRPr="00E555C3" w:rsidRDefault="009C6815" w:rsidP="00D57185">
      <w:pPr>
        <w:spacing w:after="0" w:line="240" w:lineRule="auto"/>
        <w:rPr>
          <w:rFonts w:ascii="Arial" w:hAnsi="Arial" w:cs="Arial"/>
          <w:b/>
          <w:bCs/>
          <w:color w:val="auto"/>
          <w:sz w:val="24"/>
          <w:szCs w:val="24"/>
        </w:rPr>
      </w:pPr>
    </w:p>
    <w:p w14:paraId="065E37D7" w14:textId="24AACE19" w:rsidR="00BD26CC" w:rsidRPr="00E555C3" w:rsidRDefault="00BD26CC" w:rsidP="00BD26CC">
      <w:pPr>
        <w:spacing w:after="0" w:line="240" w:lineRule="auto"/>
        <w:jc w:val="center"/>
        <w:rPr>
          <w:rFonts w:ascii="Arial" w:hAnsi="Arial" w:cs="Arial"/>
          <w:b/>
          <w:bCs/>
          <w:color w:val="auto"/>
          <w:sz w:val="24"/>
          <w:szCs w:val="24"/>
        </w:rPr>
      </w:pPr>
      <w:r w:rsidRPr="00E555C3">
        <w:rPr>
          <w:rFonts w:ascii="Arial" w:hAnsi="Arial" w:cs="Arial"/>
          <w:b/>
          <w:bCs/>
          <w:color w:val="auto"/>
          <w:sz w:val="24"/>
          <w:szCs w:val="24"/>
        </w:rPr>
        <w:t xml:space="preserve">Gráfico 1. </w:t>
      </w:r>
      <w:r w:rsidR="00282E7F" w:rsidRPr="00E555C3">
        <w:rPr>
          <w:rFonts w:ascii="Arial" w:hAnsi="Arial" w:cs="Arial"/>
          <w:b/>
          <w:bCs/>
          <w:color w:val="auto"/>
          <w:sz w:val="24"/>
          <w:szCs w:val="24"/>
        </w:rPr>
        <w:t>Ubicación estación B</w:t>
      </w:r>
      <w:r w:rsidR="00243852" w:rsidRPr="00E555C3">
        <w:rPr>
          <w:rFonts w:ascii="Arial" w:hAnsi="Arial" w:cs="Arial"/>
          <w:b/>
          <w:bCs/>
          <w:color w:val="auto"/>
          <w:sz w:val="24"/>
          <w:szCs w:val="24"/>
        </w:rPr>
        <w:t>-</w:t>
      </w:r>
      <w:r w:rsidR="00D57185" w:rsidRPr="00E555C3">
        <w:rPr>
          <w:rFonts w:ascii="Arial" w:hAnsi="Arial" w:cs="Arial"/>
          <w:b/>
          <w:bCs/>
          <w:color w:val="auto"/>
          <w:sz w:val="24"/>
          <w:szCs w:val="24"/>
        </w:rPr>
        <w:t>16 Venecia</w:t>
      </w:r>
    </w:p>
    <w:p w14:paraId="34AA6407" w14:textId="4A137D05" w:rsidR="00282E7F" w:rsidRPr="00E555C3" w:rsidRDefault="00282E7F" w:rsidP="00BD26CC">
      <w:pPr>
        <w:spacing w:after="0" w:line="240" w:lineRule="auto"/>
        <w:jc w:val="center"/>
        <w:rPr>
          <w:rFonts w:ascii="Arial" w:hAnsi="Arial" w:cs="Arial"/>
          <w:b/>
          <w:bCs/>
          <w:color w:val="auto"/>
          <w:sz w:val="24"/>
          <w:szCs w:val="24"/>
        </w:rPr>
      </w:pPr>
    </w:p>
    <w:p w14:paraId="5B52EAD5" w14:textId="731DEE6C" w:rsidR="00282E7F" w:rsidRPr="00E555C3" w:rsidRDefault="00BD497F" w:rsidP="0092143D">
      <w:pPr>
        <w:spacing w:after="0" w:line="240" w:lineRule="auto"/>
        <w:jc w:val="center"/>
        <w:rPr>
          <w:rFonts w:ascii="Arial" w:hAnsi="Arial" w:cs="Arial"/>
          <w:b/>
          <w:bCs/>
          <w:color w:val="auto"/>
          <w:sz w:val="24"/>
          <w:szCs w:val="24"/>
        </w:rPr>
      </w:pPr>
      <w:r w:rsidRPr="00BD497F">
        <w:rPr>
          <w:rFonts w:ascii="Arial" w:hAnsi="Arial" w:cs="Arial"/>
          <w:b/>
          <w:bCs/>
          <w:noProof/>
          <w:color w:val="auto"/>
          <w:sz w:val="24"/>
          <w:szCs w:val="24"/>
        </w:rPr>
        <w:drawing>
          <wp:inline distT="0" distB="0" distL="0" distR="0" wp14:anchorId="4F2A9B59" wp14:editId="3CFA8DC7">
            <wp:extent cx="1962150" cy="1786197"/>
            <wp:effectExtent l="0" t="0" r="0" b="5080"/>
            <wp:docPr id="1119599657"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99657" name="Imagen 1">
                      <a:extLst>
                        <a:ext uri="{C183D7F6-B498-43B3-948B-1728B52AA6E4}">
                          <adec:decorative xmlns:adec="http://schemas.microsoft.com/office/drawing/2017/decorative" val="1"/>
                        </a:ext>
                      </a:extLst>
                    </pic:cNvPr>
                    <pic:cNvPicPr/>
                  </pic:nvPicPr>
                  <pic:blipFill>
                    <a:blip r:embed="rId12"/>
                    <a:stretch>
                      <a:fillRect/>
                    </a:stretch>
                  </pic:blipFill>
                  <pic:spPr>
                    <a:xfrm>
                      <a:off x="0" y="0"/>
                      <a:ext cx="1987710" cy="1809465"/>
                    </a:xfrm>
                    <a:prstGeom prst="rect">
                      <a:avLst/>
                    </a:prstGeom>
                  </pic:spPr>
                </pic:pic>
              </a:graphicData>
            </a:graphic>
          </wp:inline>
        </w:drawing>
      </w:r>
    </w:p>
    <w:p w14:paraId="5A309188" w14:textId="5E0C0CC9" w:rsidR="00243852" w:rsidRPr="00BD497F" w:rsidRDefault="00BD497F" w:rsidP="00BD497F">
      <w:pPr>
        <w:spacing w:after="0" w:line="240" w:lineRule="auto"/>
        <w:jc w:val="center"/>
        <w:rPr>
          <w:rFonts w:ascii="Arial" w:hAnsi="Arial" w:cs="Arial"/>
          <w:b/>
          <w:bCs/>
          <w:color w:val="auto"/>
          <w:sz w:val="20"/>
          <w:szCs w:val="20"/>
        </w:rPr>
      </w:pPr>
      <w:r w:rsidRPr="00BD497F">
        <w:rPr>
          <w:rFonts w:ascii="Arial" w:hAnsi="Arial" w:cs="Arial"/>
          <w:b/>
          <w:bCs/>
          <w:color w:val="auto"/>
          <w:sz w:val="20"/>
          <w:szCs w:val="20"/>
        </w:rPr>
        <w:t xml:space="preserve">Fuente: </w:t>
      </w:r>
      <w:r w:rsidRPr="00BD497F">
        <w:rPr>
          <w:rFonts w:ascii="Arial" w:hAnsi="Arial" w:cs="Arial"/>
          <w:color w:val="auto"/>
          <w:sz w:val="20"/>
          <w:szCs w:val="20"/>
        </w:rPr>
        <w:t xml:space="preserve">Google </w:t>
      </w:r>
      <w:proofErr w:type="spellStart"/>
      <w:r w:rsidRPr="00BD497F">
        <w:rPr>
          <w:rFonts w:ascii="Arial" w:hAnsi="Arial" w:cs="Arial"/>
          <w:color w:val="auto"/>
          <w:sz w:val="20"/>
          <w:szCs w:val="20"/>
        </w:rPr>
        <w:t>Maps</w:t>
      </w:r>
      <w:proofErr w:type="spellEnd"/>
    </w:p>
    <w:p w14:paraId="3EE00D25" w14:textId="7E94F985" w:rsidR="00243852" w:rsidRPr="00E555C3" w:rsidRDefault="00243852" w:rsidP="00282E7F">
      <w:pPr>
        <w:spacing w:after="0" w:line="240" w:lineRule="auto"/>
        <w:jc w:val="center"/>
        <w:rPr>
          <w:rFonts w:ascii="Arial" w:hAnsi="Arial" w:cs="Arial"/>
          <w:b/>
          <w:bCs/>
          <w:color w:val="auto"/>
          <w:sz w:val="24"/>
          <w:szCs w:val="24"/>
        </w:rPr>
      </w:pPr>
    </w:p>
    <w:p w14:paraId="26A412DE" w14:textId="55A4329B" w:rsidR="00282E7F" w:rsidRPr="00E555C3" w:rsidRDefault="00282E7F" w:rsidP="00282E7F">
      <w:pPr>
        <w:spacing w:after="0" w:line="240" w:lineRule="auto"/>
        <w:jc w:val="center"/>
        <w:rPr>
          <w:rFonts w:ascii="Arial" w:hAnsi="Arial" w:cs="Arial"/>
          <w:b/>
          <w:bCs/>
          <w:color w:val="auto"/>
          <w:sz w:val="24"/>
          <w:szCs w:val="24"/>
        </w:rPr>
      </w:pPr>
      <w:r w:rsidRPr="00E555C3">
        <w:rPr>
          <w:rFonts w:ascii="Arial" w:hAnsi="Arial" w:cs="Arial"/>
          <w:b/>
          <w:bCs/>
          <w:color w:val="auto"/>
          <w:sz w:val="24"/>
          <w:szCs w:val="24"/>
        </w:rPr>
        <w:t xml:space="preserve">Gráfico 2. Estación </w:t>
      </w:r>
      <w:r w:rsidR="00243852" w:rsidRPr="00E555C3">
        <w:rPr>
          <w:rFonts w:ascii="Arial" w:hAnsi="Arial" w:cs="Arial"/>
          <w:b/>
          <w:bCs/>
          <w:color w:val="auto"/>
          <w:sz w:val="24"/>
          <w:szCs w:val="24"/>
        </w:rPr>
        <w:t>B-</w:t>
      </w:r>
      <w:r w:rsidR="00D57185" w:rsidRPr="00E555C3">
        <w:rPr>
          <w:rFonts w:ascii="Arial" w:hAnsi="Arial" w:cs="Arial"/>
          <w:b/>
          <w:bCs/>
          <w:color w:val="auto"/>
          <w:sz w:val="24"/>
          <w:szCs w:val="24"/>
        </w:rPr>
        <w:t>16 Venecia</w:t>
      </w:r>
    </w:p>
    <w:p w14:paraId="05C34DD9" w14:textId="406292A5" w:rsidR="00282E7F" w:rsidRPr="00E555C3" w:rsidRDefault="00282E7F" w:rsidP="00282E7F">
      <w:pPr>
        <w:spacing w:after="0" w:line="240" w:lineRule="auto"/>
        <w:jc w:val="center"/>
        <w:rPr>
          <w:rFonts w:ascii="Arial" w:hAnsi="Arial" w:cs="Arial"/>
          <w:b/>
          <w:bCs/>
          <w:color w:val="auto"/>
          <w:sz w:val="24"/>
          <w:szCs w:val="24"/>
        </w:rPr>
      </w:pPr>
    </w:p>
    <w:p w14:paraId="1DF68823" w14:textId="01F8E2B8" w:rsidR="00282E7F" w:rsidRPr="00E555C3" w:rsidRDefault="007D08C7" w:rsidP="00282E7F">
      <w:pPr>
        <w:spacing w:after="0" w:line="240" w:lineRule="auto"/>
        <w:jc w:val="center"/>
        <w:rPr>
          <w:rFonts w:ascii="Arial" w:hAnsi="Arial" w:cs="Arial"/>
          <w:b/>
          <w:bCs/>
          <w:color w:val="auto"/>
          <w:sz w:val="24"/>
          <w:szCs w:val="24"/>
        </w:rPr>
      </w:pPr>
      <w:r w:rsidRPr="00E555C3">
        <w:rPr>
          <w:rFonts w:ascii="Arial" w:hAnsi="Arial" w:cs="Arial"/>
          <w:b/>
          <w:noProof/>
          <w:lang w:val="es-CO" w:eastAsia="es-CO"/>
        </w:rPr>
        <w:drawing>
          <wp:anchor distT="0" distB="0" distL="114300" distR="114300" simplePos="0" relativeHeight="251697152" behindDoc="0" locked="0" layoutInCell="1" allowOverlap="1" wp14:anchorId="019A554D" wp14:editId="4E69226D">
            <wp:simplePos x="0" y="0"/>
            <wp:positionH relativeFrom="margin">
              <wp:posOffset>2107565</wp:posOffset>
            </wp:positionH>
            <wp:positionV relativeFrom="paragraph">
              <wp:posOffset>13970</wp:posOffset>
            </wp:positionV>
            <wp:extent cx="2371725" cy="1593215"/>
            <wp:effectExtent l="0" t="0" r="9525" b="6985"/>
            <wp:wrapSquare wrapText="bothSides"/>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a:blip r:embed="rId13"/>
                    <a:stretch>
                      <a:fillRect/>
                    </a:stretch>
                  </pic:blipFill>
                  <pic:spPr>
                    <a:xfrm>
                      <a:off x="0" y="0"/>
                      <a:ext cx="2371725" cy="1593215"/>
                    </a:xfrm>
                    <a:prstGeom prst="rect">
                      <a:avLst/>
                    </a:prstGeom>
                  </pic:spPr>
                </pic:pic>
              </a:graphicData>
            </a:graphic>
            <wp14:sizeRelH relativeFrom="margin">
              <wp14:pctWidth>0</wp14:pctWidth>
            </wp14:sizeRelH>
            <wp14:sizeRelV relativeFrom="margin">
              <wp14:pctHeight>0</wp14:pctHeight>
            </wp14:sizeRelV>
          </wp:anchor>
        </w:drawing>
      </w:r>
    </w:p>
    <w:p w14:paraId="5C47D21A" w14:textId="65DA4794" w:rsidR="007D08C7" w:rsidRPr="00E555C3" w:rsidRDefault="007D08C7" w:rsidP="00282E7F">
      <w:pPr>
        <w:spacing w:after="0" w:line="240" w:lineRule="auto"/>
        <w:jc w:val="center"/>
        <w:rPr>
          <w:rFonts w:ascii="Arial" w:hAnsi="Arial" w:cs="Arial"/>
          <w:b/>
          <w:bCs/>
          <w:color w:val="auto"/>
          <w:sz w:val="24"/>
          <w:szCs w:val="24"/>
        </w:rPr>
      </w:pPr>
    </w:p>
    <w:p w14:paraId="0D505839" w14:textId="40459DF5" w:rsidR="007D08C7" w:rsidRPr="00E555C3" w:rsidRDefault="007D08C7" w:rsidP="00282E7F">
      <w:pPr>
        <w:spacing w:after="0" w:line="240" w:lineRule="auto"/>
        <w:jc w:val="center"/>
        <w:rPr>
          <w:rFonts w:ascii="Arial" w:hAnsi="Arial" w:cs="Arial"/>
          <w:b/>
          <w:bCs/>
          <w:color w:val="auto"/>
          <w:sz w:val="24"/>
          <w:szCs w:val="24"/>
        </w:rPr>
      </w:pPr>
    </w:p>
    <w:p w14:paraId="07CCE693" w14:textId="77777777" w:rsidR="007D08C7" w:rsidRPr="00E555C3" w:rsidRDefault="007D08C7" w:rsidP="00282E7F">
      <w:pPr>
        <w:spacing w:after="0" w:line="240" w:lineRule="auto"/>
        <w:jc w:val="center"/>
        <w:rPr>
          <w:rFonts w:ascii="Arial" w:hAnsi="Arial" w:cs="Arial"/>
          <w:b/>
          <w:bCs/>
          <w:color w:val="auto"/>
          <w:sz w:val="24"/>
          <w:szCs w:val="24"/>
        </w:rPr>
      </w:pPr>
    </w:p>
    <w:p w14:paraId="1F69E227" w14:textId="77777777" w:rsidR="007D08C7" w:rsidRPr="00E555C3" w:rsidRDefault="007D08C7" w:rsidP="00282E7F">
      <w:pPr>
        <w:spacing w:after="0" w:line="240" w:lineRule="auto"/>
        <w:jc w:val="center"/>
        <w:rPr>
          <w:rFonts w:ascii="Arial" w:hAnsi="Arial" w:cs="Arial"/>
          <w:b/>
          <w:bCs/>
          <w:color w:val="auto"/>
          <w:sz w:val="24"/>
          <w:szCs w:val="24"/>
        </w:rPr>
      </w:pPr>
    </w:p>
    <w:p w14:paraId="274C67EC" w14:textId="77777777" w:rsidR="007D08C7" w:rsidRPr="00E555C3" w:rsidRDefault="007D08C7" w:rsidP="00282E7F">
      <w:pPr>
        <w:spacing w:after="0" w:line="240" w:lineRule="auto"/>
        <w:jc w:val="center"/>
        <w:rPr>
          <w:rFonts w:ascii="Arial" w:hAnsi="Arial" w:cs="Arial"/>
          <w:b/>
          <w:bCs/>
          <w:color w:val="auto"/>
          <w:sz w:val="24"/>
          <w:szCs w:val="24"/>
        </w:rPr>
      </w:pPr>
    </w:p>
    <w:p w14:paraId="3EB38044" w14:textId="77777777" w:rsidR="007D08C7" w:rsidRPr="00E555C3" w:rsidRDefault="007D08C7" w:rsidP="00282E7F">
      <w:pPr>
        <w:spacing w:after="0" w:line="240" w:lineRule="auto"/>
        <w:jc w:val="center"/>
        <w:rPr>
          <w:rFonts w:ascii="Arial" w:hAnsi="Arial" w:cs="Arial"/>
          <w:b/>
          <w:bCs/>
          <w:color w:val="auto"/>
          <w:sz w:val="24"/>
          <w:szCs w:val="24"/>
        </w:rPr>
      </w:pPr>
    </w:p>
    <w:p w14:paraId="1E1B4BCB" w14:textId="77777777" w:rsidR="007D08C7" w:rsidRPr="00E555C3" w:rsidRDefault="007D08C7" w:rsidP="00282E7F">
      <w:pPr>
        <w:spacing w:after="0" w:line="240" w:lineRule="auto"/>
        <w:jc w:val="center"/>
        <w:rPr>
          <w:rFonts w:ascii="Arial" w:hAnsi="Arial" w:cs="Arial"/>
          <w:b/>
          <w:bCs/>
          <w:color w:val="auto"/>
          <w:sz w:val="24"/>
          <w:szCs w:val="24"/>
        </w:rPr>
      </w:pPr>
    </w:p>
    <w:p w14:paraId="1F20C2A4" w14:textId="77777777" w:rsidR="007D08C7" w:rsidRPr="00E555C3" w:rsidRDefault="007D08C7" w:rsidP="00282E7F">
      <w:pPr>
        <w:spacing w:after="0" w:line="240" w:lineRule="auto"/>
        <w:jc w:val="center"/>
        <w:rPr>
          <w:rFonts w:ascii="Arial" w:hAnsi="Arial" w:cs="Arial"/>
          <w:b/>
          <w:bCs/>
          <w:color w:val="auto"/>
          <w:sz w:val="24"/>
          <w:szCs w:val="24"/>
        </w:rPr>
      </w:pPr>
    </w:p>
    <w:p w14:paraId="13EF253D" w14:textId="77777777" w:rsidR="007D08C7" w:rsidRPr="00E555C3" w:rsidRDefault="007D08C7" w:rsidP="0092143D">
      <w:pPr>
        <w:spacing w:after="0" w:line="240" w:lineRule="auto"/>
        <w:rPr>
          <w:rFonts w:ascii="Arial" w:hAnsi="Arial" w:cs="Arial"/>
          <w:b/>
          <w:bCs/>
          <w:color w:val="auto"/>
          <w:sz w:val="24"/>
          <w:szCs w:val="24"/>
        </w:rPr>
      </w:pPr>
    </w:p>
    <w:p w14:paraId="5F315D8F" w14:textId="2BCEB62B" w:rsidR="00BD26CC" w:rsidRDefault="00BD497F" w:rsidP="00BD497F">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0A4F2F76" w14:textId="77777777" w:rsidR="00BD497F" w:rsidRDefault="00BD497F" w:rsidP="009E3448">
      <w:pPr>
        <w:pStyle w:val="Default"/>
        <w:jc w:val="both"/>
        <w:rPr>
          <w:color w:val="auto"/>
          <w:sz w:val="20"/>
          <w:szCs w:val="20"/>
        </w:rPr>
      </w:pPr>
    </w:p>
    <w:p w14:paraId="16BF6072" w14:textId="77777777" w:rsidR="00BD497F" w:rsidRPr="00E555C3" w:rsidRDefault="00BD497F" w:rsidP="009E3448">
      <w:pPr>
        <w:pStyle w:val="Default"/>
        <w:jc w:val="both"/>
        <w:rPr>
          <w:b/>
          <w:bCs/>
          <w:color w:val="auto"/>
          <w:lang w:val="es-CO"/>
        </w:rPr>
      </w:pPr>
    </w:p>
    <w:p w14:paraId="644899AF" w14:textId="000302B4" w:rsidR="00282E7F" w:rsidRDefault="00282E7F" w:rsidP="00FE7909">
      <w:pPr>
        <w:pStyle w:val="Default"/>
        <w:numPr>
          <w:ilvl w:val="1"/>
          <w:numId w:val="73"/>
        </w:numPr>
        <w:jc w:val="both"/>
        <w:rPr>
          <w:b/>
          <w:bCs/>
          <w:color w:val="auto"/>
          <w:lang w:val="es-CO"/>
        </w:rPr>
      </w:pPr>
      <w:r w:rsidRPr="00E555C3">
        <w:rPr>
          <w:b/>
          <w:bCs/>
          <w:color w:val="auto"/>
          <w:lang w:val="es-CO"/>
        </w:rPr>
        <w:t>Rutas y salidas de evacuación principales</w:t>
      </w:r>
    </w:p>
    <w:p w14:paraId="0E8B6C44" w14:textId="77777777" w:rsidR="0092143D" w:rsidRPr="0092143D" w:rsidRDefault="0092143D" w:rsidP="0092143D">
      <w:pPr>
        <w:pStyle w:val="Default"/>
        <w:ind w:left="1222"/>
        <w:jc w:val="both"/>
        <w:rPr>
          <w:b/>
          <w:bCs/>
          <w:color w:val="auto"/>
          <w:lang w:val="es-CO"/>
        </w:rPr>
      </w:pPr>
    </w:p>
    <w:p w14:paraId="698E4E53" w14:textId="77777777" w:rsidR="001D083D" w:rsidRPr="001D083D" w:rsidRDefault="001D083D" w:rsidP="001D083D">
      <w:pPr>
        <w:rPr>
          <w:rFonts w:ascii="Arial" w:hAnsi="Arial" w:cs="Arial"/>
          <w:color w:val="auto"/>
          <w:sz w:val="24"/>
          <w:szCs w:val="24"/>
        </w:rPr>
      </w:pPr>
      <w:r w:rsidRPr="001D083D">
        <w:rPr>
          <w:rFonts w:ascii="Arial" w:hAnsi="Arial" w:cs="Arial"/>
          <w:color w:val="auto"/>
          <w:sz w:val="24"/>
          <w:szCs w:val="24"/>
        </w:rPr>
        <w:t>El personal ubicado en el segundo piso de la estación deberá evacuar por las escaleras hacia el primer piso y dirigirse a la salida de emergencia establecida.</w:t>
      </w:r>
    </w:p>
    <w:p w14:paraId="135FBF64" w14:textId="77777777" w:rsidR="001D083D" w:rsidRPr="001D083D" w:rsidRDefault="001D083D" w:rsidP="001D083D">
      <w:pPr>
        <w:rPr>
          <w:rFonts w:ascii="Arial" w:hAnsi="Arial" w:cs="Arial"/>
          <w:color w:val="auto"/>
          <w:sz w:val="24"/>
          <w:szCs w:val="24"/>
        </w:rPr>
      </w:pPr>
      <w:r w:rsidRPr="001D083D">
        <w:rPr>
          <w:rFonts w:ascii="Arial" w:hAnsi="Arial" w:cs="Arial"/>
          <w:color w:val="auto"/>
          <w:sz w:val="24"/>
          <w:szCs w:val="24"/>
        </w:rPr>
        <w:lastRenderedPageBreak/>
        <w:t>El personal asignado al puesto de guardia evacuará por la misma salida de emergencia, confluyendo durante el recorrido con el personal ubicado en alojamientos, comedor y oficinas. Durante este proceso, se deberá mantener un desplazamiento ordenado y continuo, evitando congestiones en la ruta de evacuación.</w:t>
      </w:r>
    </w:p>
    <w:p w14:paraId="7A0C847B" w14:textId="5E508AFC" w:rsidR="00BD497F" w:rsidRPr="00E555C3" w:rsidRDefault="001D083D" w:rsidP="00FE7909">
      <w:pPr>
        <w:rPr>
          <w:rFonts w:ascii="Arial" w:hAnsi="Arial" w:cs="Arial"/>
          <w:color w:val="auto"/>
          <w:sz w:val="24"/>
          <w:szCs w:val="24"/>
        </w:rPr>
      </w:pPr>
      <w:r w:rsidRPr="001D083D">
        <w:rPr>
          <w:rFonts w:ascii="Arial" w:hAnsi="Arial" w:cs="Arial"/>
          <w:color w:val="auto"/>
          <w:sz w:val="24"/>
          <w:szCs w:val="24"/>
        </w:rPr>
        <w:t>Una vez en el exterior, todo el personal deberá dirigirse al costado lateral de la estación, en el área del parqueadero designada como punto de encuentro.</w:t>
      </w:r>
    </w:p>
    <w:p w14:paraId="328A4E05" w14:textId="77777777" w:rsidR="00DC2464" w:rsidRPr="00E555C3" w:rsidRDefault="00DC2464" w:rsidP="009822CF">
      <w:pPr>
        <w:pStyle w:val="Prrafodelista"/>
        <w:numPr>
          <w:ilvl w:val="0"/>
          <w:numId w:val="15"/>
        </w:numPr>
        <w:rPr>
          <w:rFonts w:ascii="Arial" w:hAnsi="Arial" w:cs="Arial"/>
          <w:b/>
          <w:bCs/>
          <w:color w:val="auto"/>
          <w:sz w:val="24"/>
          <w:szCs w:val="24"/>
          <w:lang w:val="es-CO"/>
        </w:rPr>
      </w:pPr>
      <w:r w:rsidRPr="00E555C3">
        <w:rPr>
          <w:rFonts w:ascii="Arial" w:hAnsi="Arial" w:cs="Arial"/>
          <w:b/>
          <w:bCs/>
          <w:color w:val="auto"/>
          <w:sz w:val="24"/>
          <w:szCs w:val="24"/>
          <w:lang w:val="es-CO"/>
        </w:rPr>
        <w:t>Verificación de medios de evacuación</w:t>
      </w:r>
    </w:p>
    <w:p w14:paraId="7EDFF233" w14:textId="77777777" w:rsidR="00DC2464" w:rsidRPr="00E555C3" w:rsidRDefault="00DC2464" w:rsidP="00DC2464">
      <w:pPr>
        <w:rPr>
          <w:rFonts w:ascii="Arial" w:hAnsi="Arial" w:cs="Arial"/>
          <w:color w:val="auto"/>
          <w:sz w:val="24"/>
          <w:szCs w:val="24"/>
          <w:lang w:val="es-CO"/>
        </w:rPr>
      </w:pPr>
      <w:r w:rsidRPr="00E555C3">
        <w:rPr>
          <w:rFonts w:ascii="Arial" w:hAnsi="Arial" w:cs="Arial"/>
          <w:color w:val="auto"/>
          <w:sz w:val="24"/>
          <w:szCs w:val="24"/>
          <w:lang w:val="es-CO"/>
        </w:rPr>
        <w:t>Conforme a los lineamientos establecidos en el Título K de la NSR-10, se realizó una verificación operativa de los medios de evacuación existentes en la Estación.</w:t>
      </w:r>
    </w:p>
    <w:p w14:paraId="705B8D4E" w14:textId="77777777" w:rsidR="00DC2464" w:rsidRPr="001D083D" w:rsidRDefault="00DC2464" w:rsidP="00DC2464">
      <w:pPr>
        <w:rPr>
          <w:rFonts w:ascii="Arial" w:hAnsi="Arial" w:cs="Arial"/>
          <w:color w:val="auto"/>
          <w:sz w:val="24"/>
          <w:szCs w:val="24"/>
          <w:lang w:val="es-CO"/>
        </w:rPr>
      </w:pPr>
      <w:r w:rsidRPr="00E555C3">
        <w:rPr>
          <w:rFonts w:ascii="Arial" w:hAnsi="Arial" w:cs="Arial"/>
          <w:color w:val="auto"/>
          <w:sz w:val="24"/>
          <w:szCs w:val="24"/>
          <w:lang w:val="es-CO"/>
        </w:rPr>
        <w:t xml:space="preserve">La edificación cuenta con las siguientes salidas de </w:t>
      </w:r>
      <w:r w:rsidRPr="001D083D">
        <w:rPr>
          <w:rFonts w:ascii="Arial" w:hAnsi="Arial" w:cs="Arial"/>
          <w:color w:val="auto"/>
          <w:sz w:val="24"/>
          <w:szCs w:val="24"/>
          <w:lang w:val="es-CO"/>
        </w:rPr>
        <w:t>evacuación identificadas:</w:t>
      </w:r>
    </w:p>
    <w:p w14:paraId="0348D011" w14:textId="6870449C" w:rsidR="00DC2464" w:rsidRPr="001D083D" w:rsidRDefault="00DC2464" w:rsidP="009822CF">
      <w:pPr>
        <w:numPr>
          <w:ilvl w:val="0"/>
          <w:numId w:val="34"/>
        </w:numPr>
        <w:rPr>
          <w:rFonts w:ascii="Arial" w:hAnsi="Arial" w:cs="Arial"/>
          <w:color w:val="auto"/>
          <w:sz w:val="24"/>
          <w:szCs w:val="24"/>
          <w:lang w:val="es-CO"/>
        </w:rPr>
      </w:pPr>
      <w:r w:rsidRPr="001D083D">
        <w:rPr>
          <w:rFonts w:ascii="Arial" w:hAnsi="Arial" w:cs="Arial"/>
          <w:color w:val="auto"/>
          <w:sz w:val="24"/>
          <w:szCs w:val="24"/>
          <w:lang w:val="es-CO"/>
        </w:rPr>
        <w:t>Salida principal hacia el costado frontal de la estación</w:t>
      </w:r>
      <w:r w:rsidR="001D083D" w:rsidRPr="001D083D">
        <w:rPr>
          <w:rFonts w:ascii="Arial" w:hAnsi="Arial" w:cs="Arial"/>
          <w:color w:val="auto"/>
          <w:sz w:val="24"/>
          <w:szCs w:val="24"/>
          <w:lang w:val="es-CO"/>
        </w:rPr>
        <w:t xml:space="preserve"> para el desplazamiento hacia el punto de encuentro (parqueadero costado lateral).</w:t>
      </w:r>
    </w:p>
    <w:p w14:paraId="38F30946" w14:textId="77777777" w:rsidR="00DC2464" w:rsidRPr="00E555C3" w:rsidRDefault="00DC2464" w:rsidP="00DC2464">
      <w:pPr>
        <w:rPr>
          <w:rFonts w:ascii="Arial" w:hAnsi="Arial" w:cs="Arial"/>
          <w:color w:val="auto"/>
          <w:sz w:val="24"/>
          <w:szCs w:val="24"/>
          <w:lang w:val="es-CO"/>
        </w:rPr>
      </w:pPr>
      <w:r w:rsidRPr="00E555C3">
        <w:rPr>
          <w:rFonts w:ascii="Arial" w:hAnsi="Arial" w:cs="Arial"/>
          <w:color w:val="auto"/>
          <w:sz w:val="24"/>
          <w:szCs w:val="24"/>
          <w:lang w:val="es-CO"/>
        </w:rPr>
        <w:t>Los corredores, pasillos y puertas se encuentran libres de obstrucciones permanentes y permiten el tránsito del personal en condiciones normales de operación.</w:t>
      </w:r>
    </w:p>
    <w:p w14:paraId="5EB7973F" w14:textId="77777777" w:rsidR="00DC2464" w:rsidRPr="00E555C3" w:rsidRDefault="00DC2464" w:rsidP="00DC2464">
      <w:pPr>
        <w:rPr>
          <w:rFonts w:ascii="Arial" w:hAnsi="Arial" w:cs="Arial"/>
          <w:color w:val="auto"/>
          <w:sz w:val="24"/>
          <w:szCs w:val="24"/>
          <w:lang w:val="es-CO"/>
        </w:rPr>
      </w:pPr>
      <w:r w:rsidRPr="00E555C3">
        <w:rPr>
          <w:rFonts w:ascii="Arial" w:hAnsi="Arial" w:cs="Arial"/>
          <w:color w:val="auto"/>
          <w:sz w:val="24"/>
          <w:szCs w:val="24"/>
          <w:lang w:val="es-CO"/>
        </w:rPr>
        <w:t>Dado que la Estación corresponde a una edificación existente y su ocupación es controlada por turno, el análisis realizado tiene carácter descriptivo y funcional. La verificación de anchos estructurales y unidades de evacuación específicas corresponde a estudios técnicos especializados que exceden el alcance del presente Plan en el marco del SG-SST.</w:t>
      </w:r>
    </w:p>
    <w:p w14:paraId="44323D67" w14:textId="77777777" w:rsidR="00DC2464" w:rsidRPr="00E555C3" w:rsidRDefault="00DC2464" w:rsidP="009822CF">
      <w:pPr>
        <w:pStyle w:val="Prrafodelista"/>
        <w:numPr>
          <w:ilvl w:val="0"/>
          <w:numId w:val="15"/>
        </w:numPr>
        <w:rPr>
          <w:rFonts w:ascii="Arial" w:hAnsi="Arial" w:cs="Arial"/>
          <w:b/>
          <w:bCs/>
          <w:color w:val="auto"/>
          <w:sz w:val="24"/>
          <w:szCs w:val="24"/>
          <w:lang w:val="es-CO"/>
        </w:rPr>
      </w:pPr>
      <w:r w:rsidRPr="00E555C3">
        <w:rPr>
          <w:rFonts w:ascii="Arial" w:hAnsi="Arial" w:cs="Arial"/>
          <w:b/>
          <w:bCs/>
          <w:color w:val="auto"/>
          <w:sz w:val="24"/>
          <w:szCs w:val="24"/>
          <w:lang w:val="es-CO"/>
        </w:rPr>
        <w:t>Plan de Acción de Evacuación</w:t>
      </w:r>
    </w:p>
    <w:p w14:paraId="566A7960" w14:textId="77777777" w:rsidR="00DC2464" w:rsidRPr="00E555C3" w:rsidRDefault="00DC2464" w:rsidP="00DC2464">
      <w:pPr>
        <w:rPr>
          <w:rFonts w:ascii="Arial" w:hAnsi="Arial" w:cs="Arial"/>
          <w:color w:val="auto"/>
          <w:sz w:val="24"/>
          <w:szCs w:val="24"/>
          <w:lang w:val="es-CO"/>
        </w:rPr>
      </w:pPr>
      <w:r w:rsidRPr="00E555C3">
        <w:rPr>
          <w:rFonts w:ascii="Arial" w:hAnsi="Arial" w:cs="Arial"/>
          <w:color w:val="auto"/>
          <w:sz w:val="24"/>
          <w:szCs w:val="24"/>
          <w:lang w:val="es-CO"/>
        </w:rPr>
        <w:t>El procedimiento operativo para la evacuación parcial o total de la Estación se encuentra desarrollado en los Procedimientos Operativos Normalizados (</w:t>
      </w:r>
      <w:proofErr w:type="spellStart"/>
      <w:r w:rsidRPr="00E555C3">
        <w:rPr>
          <w:rFonts w:ascii="Arial" w:hAnsi="Arial" w:cs="Arial"/>
          <w:color w:val="auto"/>
          <w:sz w:val="24"/>
          <w:szCs w:val="24"/>
          <w:lang w:val="es-CO"/>
        </w:rPr>
        <w:t>PONs</w:t>
      </w:r>
      <w:proofErr w:type="spellEnd"/>
      <w:r w:rsidRPr="00E555C3">
        <w:rPr>
          <w:rFonts w:ascii="Arial" w:hAnsi="Arial" w:cs="Arial"/>
          <w:color w:val="auto"/>
          <w:sz w:val="24"/>
          <w:szCs w:val="24"/>
          <w:lang w:val="es-CO"/>
        </w:rPr>
        <w:t>) anexos al presente documento, los cuales establecen de manera detallada:</w:t>
      </w:r>
    </w:p>
    <w:p w14:paraId="4DBF335D" w14:textId="77777777" w:rsidR="00DC2464" w:rsidRPr="00E555C3" w:rsidRDefault="00DC2464" w:rsidP="009822CF">
      <w:pPr>
        <w:numPr>
          <w:ilvl w:val="0"/>
          <w:numId w:val="36"/>
        </w:numPr>
        <w:rPr>
          <w:rFonts w:ascii="Arial" w:hAnsi="Arial" w:cs="Arial"/>
          <w:color w:val="auto"/>
          <w:sz w:val="24"/>
          <w:szCs w:val="24"/>
          <w:lang w:val="es-CO"/>
        </w:rPr>
      </w:pPr>
      <w:r w:rsidRPr="00E555C3">
        <w:rPr>
          <w:rFonts w:ascii="Arial" w:hAnsi="Arial" w:cs="Arial"/>
          <w:color w:val="auto"/>
          <w:sz w:val="24"/>
          <w:szCs w:val="24"/>
          <w:lang w:val="es-CO"/>
        </w:rPr>
        <w:t>Criterios de activación.</w:t>
      </w:r>
    </w:p>
    <w:p w14:paraId="3B22484F" w14:textId="77777777" w:rsidR="00DC2464" w:rsidRPr="00E555C3" w:rsidRDefault="00DC2464" w:rsidP="009822CF">
      <w:pPr>
        <w:numPr>
          <w:ilvl w:val="0"/>
          <w:numId w:val="36"/>
        </w:numPr>
        <w:rPr>
          <w:rFonts w:ascii="Arial" w:hAnsi="Arial" w:cs="Arial"/>
          <w:color w:val="auto"/>
          <w:sz w:val="24"/>
          <w:szCs w:val="24"/>
          <w:lang w:val="es-CO"/>
        </w:rPr>
      </w:pPr>
      <w:r w:rsidRPr="00E555C3">
        <w:rPr>
          <w:rFonts w:ascii="Arial" w:hAnsi="Arial" w:cs="Arial"/>
          <w:color w:val="auto"/>
          <w:sz w:val="24"/>
          <w:szCs w:val="24"/>
          <w:lang w:val="es-CO"/>
        </w:rPr>
        <w:t>Secuencia de actuación.</w:t>
      </w:r>
    </w:p>
    <w:p w14:paraId="2D3CCA27" w14:textId="77777777" w:rsidR="00DC2464" w:rsidRPr="00E555C3" w:rsidRDefault="00DC2464" w:rsidP="009822CF">
      <w:pPr>
        <w:numPr>
          <w:ilvl w:val="0"/>
          <w:numId w:val="36"/>
        </w:numPr>
        <w:rPr>
          <w:rFonts w:ascii="Arial" w:hAnsi="Arial" w:cs="Arial"/>
          <w:color w:val="auto"/>
          <w:sz w:val="24"/>
          <w:szCs w:val="24"/>
          <w:lang w:val="es-CO"/>
        </w:rPr>
      </w:pPr>
      <w:r w:rsidRPr="00E555C3">
        <w:rPr>
          <w:rFonts w:ascii="Arial" w:hAnsi="Arial" w:cs="Arial"/>
          <w:color w:val="auto"/>
          <w:sz w:val="24"/>
          <w:szCs w:val="24"/>
          <w:lang w:val="es-CO"/>
        </w:rPr>
        <w:t>Responsables por nivel jerárquico.</w:t>
      </w:r>
    </w:p>
    <w:p w14:paraId="102410A3" w14:textId="77777777" w:rsidR="00DC2464" w:rsidRPr="00E555C3" w:rsidRDefault="00DC2464" w:rsidP="009822CF">
      <w:pPr>
        <w:numPr>
          <w:ilvl w:val="0"/>
          <w:numId w:val="36"/>
        </w:numPr>
        <w:rPr>
          <w:rFonts w:ascii="Arial" w:hAnsi="Arial" w:cs="Arial"/>
          <w:color w:val="auto"/>
          <w:sz w:val="24"/>
          <w:szCs w:val="24"/>
          <w:lang w:val="es-CO"/>
        </w:rPr>
      </w:pPr>
      <w:r w:rsidRPr="00E555C3">
        <w:rPr>
          <w:rFonts w:ascii="Arial" w:hAnsi="Arial" w:cs="Arial"/>
          <w:color w:val="auto"/>
          <w:sz w:val="24"/>
          <w:szCs w:val="24"/>
          <w:lang w:val="es-CO"/>
        </w:rPr>
        <w:t>Mecanismos de comunicación.</w:t>
      </w:r>
    </w:p>
    <w:p w14:paraId="529F0838" w14:textId="77777777" w:rsidR="00DC2464" w:rsidRPr="00E555C3" w:rsidRDefault="00DC2464" w:rsidP="009822CF">
      <w:pPr>
        <w:numPr>
          <w:ilvl w:val="0"/>
          <w:numId w:val="36"/>
        </w:numPr>
        <w:rPr>
          <w:rFonts w:ascii="Arial" w:hAnsi="Arial" w:cs="Arial"/>
          <w:color w:val="auto"/>
          <w:sz w:val="24"/>
          <w:szCs w:val="24"/>
          <w:lang w:val="es-CO"/>
        </w:rPr>
      </w:pPr>
      <w:r w:rsidRPr="00E555C3">
        <w:rPr>
          <w:rFonts w:ascii="Arial" w:hAnsi="Arial" w:cs="Arial"/>
          <w:color w:val="auto"/>
          <w:sz w:val="24"/>
          <w:szCs w:val="24"/>
          <w:lang w:val="es-CO"/>
        </w:rPr>
        <w:t>Control y verificación del personal evacuado.</w:t>
      </w:r>
    </w:p>
    <w:p w14:paraId="6C90E299" w14:textId="48072F58" w:rsidR="00DC2464" w:rsidRDefault="00DC2464" w:rsidP="00FE7909">
      <w:pPr>
        <w:rPr>
          <w:rFonts w:ascii="Arial" w:hAnsi="Arial" w:cs="Arial"/>
          <w:color w:val="auto"/>
          <w:sz w:val="24"/>
          <w:szCs w:val="24"/>
          <w:lang w:val="es-CO"/>
        </w:rPr>
      </w:pPr>
      <w:r w:rsidRPr="00E555C3">
        <w:rPr>
          <w:rFonts w:ascii="Arial" w:hAnsi="Arial" w:cs="Arial"/>
          <w:color w:val="auto"/>
          <w:sz w:val="24"/>
          <w:szCs w:val="24"/>
          <w:lang w:val="es-CO"/>
        </w:rPr>
        <w:t xml:space="preserve">El presente Plan de Emergencias define el marco organizacional y los lineamientos generales, mientras que los </w:t>
      </w:r>
      <w:proofErr w:type="spellStart"/>
      <w:r w:rsidRPr="00E555C3">
        <w:rPr>
          <w:rFonts w:ascii="Arial" w:hAnsi="Arial" w:cs="Arial"/>
          <w:color w:val="auto"/>
          <w:sz w:val="24"/>
          <w:szCs w:val="24"/>
          <w:lang w:val="es-CO"/>
        </w:rPr>
        <w:t>PONs</w:t>
      </w:r>
      <w:proofErr w:type="spellEnd"/>
      <w:r w:rsidRPr="00E555C3">
        <w:rPr>
          <w:rFonts w:ascii="Arial" w:hAnsi="Arial" w:cs="Arial"/>
          <w:color w:val="auto"/>
          <w:sz w:val="24"/>
          <w:szCs w:val="24"/>
          <w:lang w:val="es-CO"/>
        </w:rPr>
        <w:t xml:space="preserve"> constituyen el instrumento operativo para su ejecución, en coherencia con el Sistema Comando de Incidentes (SCI).</w:t>
      </w:r>
    </w:p>
    <w:p w14:paraId="51EC33D0" w14:textId="7AF9344D" w:rsidR="00CC3BD0" w:rsidRPr="00E555C3" w:rsidRDefault="00282E7F" w:rsidP="0092143D">
      <w:pPr>
        <w:pStyle w:val="Default"/>
        <w:numPr>
          <w:ilvl w:val="1"/>
          <w:numId w:val="73"/>
        </w:numPr>
        <w:jc w:val="both"/>
        <w:rPr>
          <w:b/>
          <w:bCs/>
          <w:color w:val="auto"/>
          <w:lang w:val="es-CO"/>
        </w:rPr>
      </w:pPr>
      <w:r w:rsidRPr="00E555C3">
        <w:rPr>
          <w:b/>
          <w:bCs/>
          <w:color w:val="auto"/>
          <w:lang w:val="es-CO"/>
        </w:rPr>
        <w:lastRenderedPageBreak/>
        <w:t>Punto de encuentro</w:t>
      </w:r>
    </w:p>
    <w:p w14:paraId="01F8250A" w14:textId="5F8ACDEC" w:rsidR="00282E7F" w:rsidRPr="00E555C3" w:rsidRDefault="00282E7F" w:rsidP="00282E7F">
      <w:pPr>
        <w:spacing w:after="0" w:line="240" w:lineRule="auto"/>
        <w:jc w:val="center"/>
        <w:rPr>
          <w:rFonts w:ascii="Arial" w:hAnsi="Arial" w:cs="Arial"/>
          <w:b/>
          <w:bCs/>
          <w:color w:val="auto"/>
          <w:sz w:val="24"/>
          <w:szCs w:val="24"/>
        </w:rPr>
      </w:pPr>
      <w:r w:rsidRPr="00E555C3">
        <w:rPr>
          <w:rFonts w:ascii="Arial" w:hAnsi="Arial" w:cs="Arial"/>
          <w:b/>
          <w:bCs/>
          <w:color w:val="auto"/>
          <w:sz w:val="24"/>
          <w:szCs w:val="24"/>
        </w:rPr>
        <w:t>Gráfico 3. Punto de encuentro</w:t>
      </w:r>
    </w:p>
    <w:p w14:paraId="72244A56" w14:textId="1B9F8BDC" w:rsidR="00282E7F" w:rsidRPr="00E555C3" w:rsidRDefault="00CC3BD0" w:rsidP="00282E7F">
      <w:pPr>
        <w:pStyle w:val="Default"/>
        <w:jc w:val="center"/>
        <w:rPr>
          <w:color w:val="auto"/>
          <w:lang w:val="es-CO"/>
        </w:rPr>
      </w:pPr>
      <w:r w:rsidRPr="00E555C3">
        <w:rPr>
          <w:noProof/>
          <w:color w:val="auto"/>
          <w:lang w:val="es-CO" w:eastAsia="es-CO"/>
        </w:rPr>
        <mc:AlternateContent>
          <mc:Choice Requires="wps">
            <w:drawing>
              <wp:anchor distT="0" distB="0" distL="114300" distR="114300" simplePos="0" relativeHeight="251682816" behindDoc="0" locked="0" layoutInCell="1" allowOverlap="1" wp14:anchorId="1D69BDB6" wp14:editId="7C2D6EF5">
                <wp:simplePos x="0" y="0"/>
                <wp:positionH relativeFrom="column">
                  <wp:posOffset>2726266</wp:posOffset>
                </wp:positionH>
                <wp:positionV relativeFrom="paragraph">
                  <wp:posOffset>590127</wp:posOffset>
                </wp:positionV>
                <wp:extent cx="1152525" cy="314325"/>
                <wp:effectExtent l="0" t="0" r="28575" b="47625"/>
                <wp:wrapNone/>
                <wp:docPr id="3" name="Conector fuera de pág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2525" cy="314325"/>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5F1BCB9" w14:textId="02AE25E5" w:rsidR="00F6660F" w:rsidRPr="00282E7F" w:rsidRDefault="00F6660F" w:rsidP="00282E7F">
                            <w:pPr>
                              <w:rPr>
                                <w:b/>
                                <w:color w:val="262626" w:themeColor="text1" w:themeTint="D9"/>
                                <w:sz w:val="18"/>
                                <w:szCs w:val="20"/>
                              </w:rPr>
                            </w:pPr>
                            <w:r w:rsidRPr="00282E7F">
                              <w:rPr>
                                <w:b/>
                                <w:color w:val="262626" w:themeColor="text1" w:themeTint="D9"/>
                                <w:sz w:val="18"/>
                                <w:szCs w:val="20"/>
                              </w:rPr>
                              <w:t>P. de encuentro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9BDB6" id="_x0000_t177" coordsize="21600,21600" o:spt="177" path="m,l21600,r,17255l10800,21600,,17255xe">
                <v:stroke joinstyle="miter"/>
                <v:path gradientshapeok="t" o:connecttype="rect" textboxrect="0,0,21600,17255"/>
              </v:shapetype>
              <v:shape id="Conector fuera de página 3" o:spid="_x0000_s1028" type="#_x0000_t177" alt="&quot;&quot;" style="position:absolute;left:0;text-align:left;margin-left:214.65pt;margin-top:46.45pt;width:90.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" fillcolor="#70ad47 [3209]" strokecolor="#375623 [1609]" strokeweight="1pt">
                <v:textbox>
                  <w:txbxContent>
                    <w:p w14:paraId="35F1BCB9" w14:textId="02AE25E5" w:rsidR="00F6660F" w:rsidRPr="00282E7F" w:rsidRDefault="00F6660F" w:rsidP="00282E7F">
                      <w:pPr>
                        <w:rPr>
                          <w:b/>
                          <w:color w:val="262626" w:themeColor="text1" w:themeTint="D9"/>
                          <w:sz w:val="18"/>
                          <w:szCs w:val="20"/>
                        </w:rPr>
                      </w:pPr>
                      <w:r w:rsidRPr="00282E7F">
                        <w:rPr>
                          <w:b/>
                          <w:color w:val="262626" w:themeColor="text1" w:themeTint="D9"/>
                          <w:sz w:val="18"/>
                          <w:szCs w:val="20"/>
                        </w:rPr>
                        <w:t>P. de encuentro</w:t>
                      </w:r>
                    </w:p>
                  </w:txbxContent>
                </v:textbox>
              </v:shape>
            </w:pict>
          </mc:Fallback>
        </mc:AlternateContent>
      </w:r>
      <w:r w:rsidR="007D08C7" w:rsidRPr="00E555C3">
        <w:rPr>
          <w:noProof/>
          <w:lang w:val="es-CO" w:eastAsia="es-CO"/>
        </w:rPr>
        <w:drawing>
          <wp:inline distT="0" distB="0" distL="0" distR="0" wp14:anchorId="52C54033" wp14:editId="7DA51904">
            <wp:extent cx="3307080" cy="1834057"/>
            <wp:effectExtent l="76200" t="76200" r="140970" b="128270"/>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pic:nvPicPr>
                  <pic:blipFill rotWithShape="1">
                    <a:blip r:embed="rId14"/>
                    <a:srcRect l="21173" t="21045" r="7525" b="8621"/>
                    <a:stretch/>
                  </pic:blipFill>
                  <pic:spPr bwMode="auto">
                    <a:xfrm>
                      <a:off x="0" y="0"/>
                      <a:ext cx="3317483" cy="183982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BB18FA4" w14:textId="77777777" w:rsidR="001D083D" w:rsidRDefault="001D083D" w:rsidP="001D083D">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0BF6FAAD" w14:textId="77777777" w:rsidR="00282E7F" w:rsidRPr="00E555C3" w:rsidRDefault="00282E7F" w:rsidP="009E3448">
      <w:pPr>
        <w:pStyle w:val="Default"/>
        <w:jc w:val="both"/>
        <w:rPr>
          <w:color w:val="auto"/>
          <w:lang w:val="es-CO"/>
        </w:rPr>
      </w:pPr>
    </w:p>
    <w:p w14:paraId="23C0549E" w14:textId="55083762" w:rsidR="00282E7F" w:rsidRPr="00E555C3" w:rsidRDefault="000078E9" w:rsidP="0092143D">
      <w:pPr>
        <w:pStyle w:val="Default"/>
        <w:numPr>
          <w:ilvl w:val="1"/>
          <w:numId w:val="73"/>
        </w:numPr>
        <w:jc w:val="both"/>
        <w:rPr>
          <w:b/>
          <w:bCs/>
          <w:color w:val="auto"/>
          <w:lang w:val="es-CO"/>
        </w:rPr>
      </w:pPr>
      <w:r w:rsidRPr="00E555C3">
        <w:rPr>
          <w:b/>
          <w:bCs/>
          <w:color w:val="auto"/>
          <w:lang w:val="es-CO"/>
        </w:rPr>
        <w:t xml:space="preserve"> </w:t>
      </w:r>
      <w:r w:rsidR="00282E7F" w:rsidRPr="00E555C3">
        <w:rPr>
          <w:b/>
          <w:bCs/>
          <w:color w:val="auto"/>
          <w:lang w:val="es-CO"/>
        </w:rPr>
        <w:t>Antecedentes</w:t>
      </w:r>
    </w:p>
    <w:p w14:paraId="13C9F577" w14:textId="77777777" w:rsidR="00282E7F" w:rsidRPr="00E555C3" w:rsidRDefault="00282E7F" w:rsidP="00282E7F">
      <w:pPr>
        <w:pStyle w:val="Default"/>
        <w:jc w:val="both"/>
        <w:rPr>
          <w:b/>
          <w:bCs/>
          <w:color w:val="auto"/>
          <w:lang w:val="es-CO"/>
        </w:rPr>
      </w:pPr>
    </w:p>
    <w:p w14:paraId="45635528" w14:textId="4A829C77" w:rsidR="00FE7909" w:rsidRPr="00E555C3" w:rsidRDefault="00FE7909" w:rsidP="00FE7909">
      <w:pPr>
        <w:pStyle w:val="Textoindependiente"/>
        <w:ind w:right="-4"/>
        <w:jc w:val="both"/>
        <w:rPr>
          <w:rFonts w:ascii="Arial" w:hAnsi="Arial" w:cs="Arial"/>
          <w:color w:val="auto"/>
          <w:sz w:val="24"/>
          <w:szCs w:val="40"/>
        </w:rPr>
      </w:pPr>
      <w:r w:rsidRPr="00E555C3">
        <w:rPr>
          <w:rFonts w:ascii="Arial" w:hAnsi="Arial" w:cs="Arial"/>
          <w:color w:val="auto"/>
          <w:sz w:val="24"/>
          <w:szCs w:val="40"/>
        </w:rPr>
        <w:t>De acuerdo con la información suministrada por la persona encargada de acompañar la visita y la información recolectada por medio del formulario correspondiente, en la zona se han presentado los siguientes eventos con afectación directa e indirecta a las instalaciones de la Estación B-</w:t>
      </w:r>
      <w:r w:rsidR="00D57185" w:rsidRPr="00E555C3">
        <w:rPr>
          <w:rFonts w:ascii="Arial" w:hAnsi="Arial" w:cs="Arial"/>
          <w:color w:val="auto"/>
          <w:sz w:val="24"/>
          <w:szCs w:val="40"/>
        </w:rPr>
        <w:t>1</w:t>
      </w:r>
      <w:r w:rsidR="00964CF7" w:rsidRPr="00E555C3">
        <w:rPr>
          <w:rFonts w:ascii="Arial" w:hAnsi="Arial" w:cs="Arial"/>
          <w:color w:val="auto"/>
          <w:sz w:val="24"/>
          <w:szCs w:val="40"/>
        </w:rPr>
        <w:t>6</w:t>
      </w:r>
      <w:r w:rsidR="00D57185" w:rsidRPr="00E555C3">
        <w:rPr>
          <w:rFonts w:ascii="Arial" w:hAnsi="Arial" w:cs="Arial"/>
          <w:color w:val="auto"/>
          <w:sz w:val="24"/>
          <w:szCs w:val="40"/>
        </w:rPr>
        <w:t xml:space="preserve"> Venecia</w:t>
      </w:r>
      <w:r w:rsidRPr="00E555C3">
        <w:rPr>
          <w:rFonts w:ascii="Arial" w:hAnsi="Arial" w:cs="Arial"/>
          <w:color w:val="auto"/>
          <w:sz w:val="24"/>
          <w:szCs w:val="40"/>
        </w:rPr>
        <w:t>.</w:t>
      </w:r>
    </w:p>
    <w:p w14:paraId="0EC6AA03" w14:textId="77777777" w:rsidR="00FE7909" w:rsidRPr="00E555C3" w:rsidRDefault="00FE7909" w:rsidP="009822CF">
      <w:pPr>
        <w:pStyle w:val="Textoindependiente"/>
        <w:widowControl/>
        <w:numPr>
          <w:ilvl w:val="0"/>
          <w:numId w:val="37"/>
        </w:numPr>
        <w:autoSpaceDE/>
        <w:autoSpaceDN/>
        <w:ind w:right="-4"/>
        <w:jc w:val="both"/>
        <w:rPr>
          <w:rFonts w:ascii="Arial" w:hAnsi="Arial" w:cs="Arial"/>
          <w:color w:val="auto"/>
          <w:sz w:val="24"/>
          <w:szCs w:val="40"/>
        </w:rPr>
      </w:pPr>
      <w:r w:rsidRPr="00E555C3">
        <w:rPr>
          <w:rFonts w:ascii="Arial" w:hAnsi="Arial" w:cs="Arial"/>
          <w:color w:val="auto"/>
          <w:sz w:val="24"/>
          <w:szCs w:val="40"/>
        </w:rPr>
        <w:t>Sismos.</w:t>
      </w:r>
    </w:p>
    <w:p w14:paraId="7674FDB1" w14:textId="77777777" w:rsidR="00FE7909" w:rsidRPr="00E555C3" w:rsidRDefault="00FE7909" w:rsidP="009822CF">
      <w:pPr>
        <w:pStyle w:val="Textoindependiente"/>
        <w:widowControl/>
        <w:numPr>
          <w:ilvl w:val="0"/>
          <w:numId w:val="37"/>
        </w:numPr>
        <w:autoSpaceDE/>
        <w:autoSpaceDN/>
        <w:ind w:right="-4"/>
        <w:jc w:val="both"/>
        <w:rPr>
          <w:rFonts w:ascii="Arial" w:hAnsi="Arial" w:cs="Arial"/>
          <w:color w:val="auto"/>
          <w:sz w:val="24"/>
          <w:szCs w:val="40"/>
        </w:rPr>
      </w:pPr>
      <w:r w:rsidRPr="00E555C3">
        <w:rPr>
          <w:rFonts w:ascii="Arial" w:hAnsi="Arial" w:cs="Arial"/>
          <w:color w:val="auto"/>
          <w:sz w:val="24"/>
          <w:szCs w:val="40"/>
        </w:rPr>
        <w:t>Lluvias de acuerdo con temporadas.</w:t>
      </w:r>
    </w:p>
    <w:p w14:paraId="01356FE2" w14:textId="77777777" w:rsidR="00FE7909" w:rsidRPr="00E555C3" w:rsidRDefault="00FE7909" w:rsidP="009822CF">
      <w:pPr>
        <w:pStyle w:val="Textoindependiente"/>
        <w:widowControl/>
        <w:numPr>
          <w:ilvl w:val="0"/>
          <w:numId w:val="37"/>
        </w:numPr>
        <w:autoSpaceDE/>
        <w:autoSpaceDN/>
        <w:ind w:right="-4"/>
        <w:jc w:val="both"/>
        <w:rPr>
          <w:rFonts w:ascii="Arial" w:hAnsi="Arial" w:cs="Arial"/>
          <w:color w:val="auto"/>
          <w:sz w:val="24"/>
          <w:szCs w:val="40"/>
        </w:rPr>
      </w:pPr>
      <w:r w:rsidRPr="00E555C3">
        <w:rPr>
          <w:rFonts w:ascii="Arial" w:hAnsi="Arial" w:cs="Arial"/>
          <w:color w:val="auto"/>
          <w:sz w:val="24"/>
          <w:szCs w:val="40"/>
        </w:rPr>
        <w:t>Inundaciones y encharcamientos.</w:t>
      </w:r>
    </w:p>
    <w:p w14:paraId="19BA679E" w14:textId="77777777" w:rsidR="00FE7909" w:rsidRPr="00E555C3" w:rsidRDefault="00FE7909" w:rsidP="009822CF">
      <w:pPr>
        <w:pStyle w:val="Textoindependiente"/>
        <w:widowControl/>
        <w:numPr>
          <w:ilvl w:val="0"/>
          <w:numId w:val="37"/>
        </w:numPr>
        <w:autoSpaceDE/>
        <w:autoSpaceDN/>
        <w:ind w:right="-4"/>
        <w:jc w:val="both"/>
        <w:rPr>
          <w:rFonts w:ascii="Arial" w:hAnsi="Arial" w:cs="Arial"/>
          <w:color w:val="auto"/>
          <w:sz w:val="24"/>
          <w:szCs w:val="40"/>
        </w:rPr>
      </w:pPr>
      <w:r w:rsidRPr="00E555C3">
        <w:rPr>
          <w:rFonts w:ascii="Arial" w:hAnsi="Arial" w:cs="Arial"/>
          <w:color w:val="auto"/>
          <w:sz w:val="24"/>
          <w:szCs w:val="40"/>
        </w:rPr>
        <w:t>Fenómenos biológicos.</w:t>
      </w:r>
    </w:p>
    <w:p w14:paraId="43561E85" w14:textId="2FB99C7E" w:rsidR="00693599" w:rsidRPr="00E555C3" w:rsidRDefault="00FE7909" w:rsidP="009822CF">
      <w:pPr>
        <w:pStyle w:val="Textoindependiente"/>
        <w:widowControl/>
        <w:numPr>
          <w:ilvl w:val="0"/>
          <w:numId w:val="37"/>
        </w:numPr>
        <w:autoSpaceDE/>
        <w:autoSpaceDN/>
        <w:ind w:right="-4"/>
        <w:jc w:val="both"/>
        <w:rPr>
          <w:rFonts w:ascii="Arial" w:hAnsi="Arial" w:cs="Arial"/>
          <w:color w:val="auto"/>
          <w:sz w:val="24"/>
          <w:szCs w:val="40"/>
        </w:rPr>
      </w:pPr>
      <w:r w:rsidRPr="00E555C3">
        <w:rPr>
          <w:rFonts w:ascii="Arial" w:hAnsi="Arial" w:cs="Arial"/>
          <w:color w:val="auto"/>
          <w:sz w:val="24"/>
          <w:szCs w:val="40"/>
        </w:rPr>
        <w:t>Riesgo biológico</w:t>
      </w:r>
      <w:r w:rsidR="007D08C7" w:rsidRPr="00E555C3">
        <w:rPr>
          <w:rFonts w:ascii="Arial" w:hAnsi="Arial" w:cs="Arial"/>
          <w:color w:val="auto"/>
          <w:sz w:val="24"/>
          <w:szCs w:val="40"/>
        </w:rPr>
        <w:t xml:space="preserve"> por presencia de vectores como roedores y palomas</w:t>
      </w:r>
      <w:r w:rsidR="001D083D">
        <w:rPr>
          <w:rFonts w:ascii="Arial" w:hAnsi="Arial" w:cs="Arial"/>
          <w:color w:val="auto"/>
          <w:sz w:val="24"/>
          <w:szCs w:val="40"/>
        </w:rPr>
        <w:t xml:space="preserve"> en las fachadas y techos de la estación</w:t>
      </w:r>
      <w:r w:rsidR="007D08C7" w:rsidRPr="00E555C3">
        <w:rPr>
          <w:rFonts w:ascii="Arial" w:hAnsi="Arial" w:cs="Arial"/>
          <w:color w:val="auto"/>
          <w:sz w:val="24"/>
          <w:szCs w:val="40"/>
        </w:rPr>
        <w:t>.</w:t>
      </w:r>
    </w:p>
    <w:p w14:paraId="0510A63B" w14:textId="4A393CDB" w:rsidR="007D08C7" w:rsidRPr="00E555C3" w:rsidRDefault="007D08C7" w:rsidP="009822CF">
      <w:pPr>
        <w:pStyle w:val="Textoindependiente"/>
        <w:widowControl/>
        <w:numPr>
          <w:ilvl w:val="0"/>
          <w:numId w:val="37"/>
        </w:numPr>
        <w:autoSpaceDE/>
        <w:autoSpaceDN/>
        <w:ind w:right="-4"/>
        <w:jc w:val="both"/>
        <w:rPr>
          <w:rFonts w:ascii="Arial" w:hAnsi="Arial" w:cs="Arial"/>
          <w:color w:val="auto"/>
          <w:sz w:val="24"/>
          <w:szCs w:val="40"/>
        </w:rPr>
      </w:pPr>
      <w:r w:rsidRPr="00E555C3">
        <w:rPr>
          <w:rFonts w:ascii="Arial" w:hAnsi="Arial" w:cs="Arial"/>
          <w:color w:val="auto"/>
          <w:sz w:val="24"/>
          <w:szCs w:val="40"/>
        </w:rPr>
        <w:t>Riesgo público.</w:t>
      </w:r>
    </w:p>
    <w:p w14:paraId="2A9B1618" w14:textId="77777777" w:rsidR="00693599" w:rsidRPr="00E555C3" w:rsidRDefault="00693599" w:rsidP="00693599">
      <w:pPr>
        <w:pStyle w:val="Textoindependiente"/>
        <w:widowControl/>
        <w:autoSpaceDE/>
        <w:autoSpaceDN/>
        <w:ind w:right="-4"/>
        <w:jc w:val="both"/>
        <w:rPr>
          <w:rFonts w:ascii="Arial" w:hAnsi="Arial" w:cs="Arial"/>
          <w:color w:val="auto"/>
          <w:sz w:val="24"/>
          <w:szCs w:val="40"/>
        </w:rPr>
      </w:pPr>
    </w:p>
    <w:p w14:paraId="3A680975" w14:textId="77777777" w:rsidR="00693599" w:rsidRPr="00E555C3" w:rsidRDefault="00693599" w:rsidP="00693599">
      <w:pPr>
        <w:pStyle w:val="Textoindependiente"/>
        <w:widowControl/>
        <w:autoSpaceDE/>
        <w:autoSpaceDN/>
        <w:ind w:right="-4"/>
        <w:jc w:val="both"/>
        <w:rPr>
          <w:rFonts w:ascii="Arial" w:hAnsi="Arial" w:cs="Arial"/>
          <w:color w:val="auto"/>
          <w:sz w:val="24"/>
          <w:szCs w:val="40"/>
        </w:rPr>
      </w:pPr>
    </w:p>
    <w:p w14:paraId="04BFED21" w14:textId="1AAB5852" w:rsidR="00FE7909" w:rsidRPr="00E555C3" w:rsidRDefault="00FE7909" w:rsidP="00693599">
      <w:pPr>
        <w:pStyle w:val="Textoindependiente"/>
        <w:widowControl/>
        <w:autoSpaceDE/>
        <w:autoSpaceDN/>
        <w:ind w:right="-4"/>
        <w:jc w:val="both"/>
        <w:rPr>
          <w:rFonts w:ascii="Arial" w:hAnsi="Arial" w:cs="Arial"/>
          <w:color w:val="auto"/>
          <w:sz w:val="24"/>
          <w:szCs w:val="40"/>
        </w:rPr>
      </w:pPr>
      <w:r w:rsidRPr="00E555C3">
        <w:rPr>
          <w:rFonts w:ascii="Arial" w:hAnsi="Arial" w:cs="Arial"/>
          <w:color w:val="auto"/>
          <w:sz w:val="24"/>
          <w:szCs w:val="40"/>
        </w:rPr>
        <w:t>Nota: Ver Anexo 1. Análisis de Vulnerabilidad.</w:t>
      </w:r>
    </w:p>
    <w:p w14:paraId="4B508EDD" w14:textId="77777777" w:rsidR="00FE7909" w:rsidRPr="00E555C3" w:rsidRDefault="00FE7909" w:rsidP="00FE7909">
      <w:pPr>
        <w:pStyle w:val="Default"/>
        <w:jc w:val="both"/>
        <w:rPr>
          <w:snapToGrid w:val="0"/>
          <w:color w:val="auto"/>
          <w:lang w:eastAsia="es-ES"/>
        </w:rPr>
      </w:pPr>
    </w:p>
    <w:p w14:paraId="6C0485BC" w14:textId="77777777" w:rsidR="00693599" w:rsidRPr="00E555C3" w:rsidRDefault="00693599" w:rsidP="007D08C7">
      <w:pPr>
        <w:rPr>
          <w:b/>
          <w:bCs/>
          <w:color w:val="auto"/>
          <w:lang w:val="es-CO"/>
        </w:rPr>
      </w:pPr>
    </w:p>
    <w:p w14:paraId="4353314A" w14:textId="46BB3993" w:rsidR="00282E7F" w:rsidRPr="00E555C3" w:rsidRDefault="00282E7F" w:rsidP="0092143D">
      <w:pPr>
        <w:pStyle w:val="Default"/>
        <w:numPr>
          <w:ilvl w:val="1"/>
          <w:numId w:val="73"/>
        </w:numPr>
        <w:jc w:val="both"/>
        <w:rPr>
          <w:snapToGrid w:val="0"/>
          <w:color w:val="auto"/>
          <w:lang w:eastAsia="es-ES"/>
        </w:rPr>
      </w:pPr>
      <w:r w:rsidRPr="00E555C3">
        <w:rPr>
          <w:b/>
          <w:bCs/>
          <w:color w:val="auto"/>
          <w:lang w:val="es-CO"/>
        </w:rPr>
        <w:t>Base de datos funcionarios estación B-</w:t>
      </w:r>
      <w:r w:rsidR="007D08C7" w:rsidRPr="00E555C3">
        <w:rPr>
          <w:b/>
          <w:bCs/>
          <w:color w:val="auto"/>
          <w:lang w:val="es-CO"/>
        </w:rPr>
        <w:t>1</w:t>
      </w:r>
      <w:r w:rsidR="00693599" w:rsidRPr="00E555C3">
        <w:rPr>
          <w:b/>
          <w:bCs/>
          <w:color w:val="auto"/>
          <w:lang w:val="es-CO"/>
        </w:rPr>
        <w:t>6</w:t>
      </w:r>
      <w:r w:rsidR="007D08C7" w:rsidRPr="00E555C3">
        <w:rPr>
          <w:b/>
          <w:bCs/>
          <w:color w:val="auto"/>
          <w:lang w:val="es-CO"/>
        </w:rPr>
        <w:t xml:space="preserve"> Venecia</w:t>
      </w:r>
      <w:r w:rsidR="00693599" w:rsidRPr="00E555C3">
        <w:rPr>
          <w:b/>
          <w:bCs/>
          <w:color w:val="auto"/>
          <w:lang w:val="es-CO"/>
        </w:rPr>
        <w:t>.</w:t>
      </w:r>
    </w:p>
    <w:p w14:paraId="1115B644" w14:textId="77777777" w:rsidR="00CC3BD0" w:rsidRPr="00E555C3" w:rsidRDefault="00CC3BD0" w:rsidP="00CC3BD0">
      <w:pPr>
        <w:pStyle w:val="Default"/>
        <w:ind w:left="360"/>
        <w:jc w:val="both"/>
        <w:rPr>
          <w:snapToGrid w:val="0"/>
          <w:color w:val="auto"/>
          <w:lang w:eastAsia="es-ES"/>
        </w:rPr>
      </w:pPr>
    </w:p>
    <w:p w14:paraId="25F1EF24" w14:textId="0F99EC1E" w:rsidR="00DC2464" w:rsidRPr="00E555C3" w:rsidRDefault="00282E7F" w:rsidP="00282E7F">
      <w:pPr>
        <w:rPr>
          <w:rFonts w:ascii="Arial" w:hAnsi="Arial" w:cs="Arial"/>
          <w:snapToGrid w:val="0"/>
          <w:color w:val="auto"/>
          <w:sz w:val="24"/>
          <w:szCs w:val="24"/>
          <w:lang w:eastAsia="es-ES"/>
        </w:rPr>
      </w:pPr>
      <w:r w:rsidRPr="00E555C3">
        <w:rPr>
          <w:rFonts w:ascii="Arial" w:hAnsi="Arial" w:cs="Arial"/>
          <w:snapToGrid w:val="0"/>
          <w:color w:val="auto"/>
          <w:sz w:val="24"/>
          <w:szCs w:val="24"/>
          <w:lang w:eastAsia="es-ES"/>
        </w:rPr>
        <w:t>En el Anexo 4 se relaciona la base de datos de los funcionarios de la estación B-</w:t>
      </w:r>
      <w:r w:rsidR="007D08C7" w:rsidRPr="00E555C3">
        <w:rPr>
          <w:rFonts w:ascii="Arial" w:hAnsi="Arial" w:cs="Arial"/>
          <w:snapToGrid w:val="0"/>
          <w:color w:val="auto"/>
          <w:sz w:val="24"/>
          <w:szCs w:val="24"/>
          <w:lang w:eastAsia="es-ES"/>
        </w:rPr>
        <w:t>1</w:t>
      </w:r>
      <w:r w:rsidR="00693599" w:rsidRPr="00E555C3">
        <w:rPr>
          <w:rFonts w:ascii="Arial" w:hAnsi="Arial" w:cs="Arial"/>
          <w:snapToGrid w:val="0"/>
          <w:color w:val="auto"/>
          <w:sz w:val="24"/>
          <w:szCs w:val="24"/>
          <w:lang w:eastAsia="es-ES"/>
        </w:rPr>
        <w:t>6</w:t>
      </w:r>
      <w:r w:rsidR="007D08C7" w:rsidRPr="00E555C3">
        <w:rPr>
          <w:rFonts w:ascii="Arial" w:hAnsi="Arial" w:cs="Arial"/>
          <w:snapToGrid w:val="0"/>
          <w:color w:val="auto"/>
          <w:sz w:val="24"/>
          <w:szCs w:val="24"/>
          <w:lang w:eastAsia="es-ES"/>
        </w:rPr>
        <w:t xml:space="preserve"> Venecia</w:t>
      </w:r>
      <w:r w:rsidR="00FE7909" w:rsidRPr="00E555C3">
        <w:rPr>
          <w:rFonts w:ascii="Arial" w:hAnsi="Arial" w:cs="Arial"/>
          <w:snapToGrid w:val="0"/>
          <w:color w:val="auto"/>
          <w:sz w:val="24"/>
          <w:szCs w:val="24"/>
          <w:lang w:eastAsia="es-ES"/>
        </w:rPr>
        <w:t xml:space="preserve"> </w:t>
      </w:r>
      <w:r w:rsidRPr="00E555C3">
        <w:rPr>
          <w:rFonts w:ascii="Arial" w:hAnsi="Arial" w:cs="Arial"/>
          <w:snapToGrid w:val="0"/>
          <w:color w:val="auto"/>
          <w:sz w:val="24"/>
          <w:szCs w:val="24"/>
          <w:lang w:eastAsia="es-ES"/>
        </w:rPr>
        <w:t>para reconocer el recurso humano presente de manera constante en las instalaciones de la estación. Esta base puede cambiar debido a las novedades administrativas, operativas y traslados, por lo cual debe actualizarse de manera periódica.</w:t>
      </w:r>
    </w:p>
    <w:p w14:paraId="220E8A74" w14:textId="77777777" w:rsidR="000078E9" w:rsidRPr="00E555C3" w:rsidRDefault="000078E9" w:rsidP="00BD32A3">
      <w:pPr>
        <w:pStyle w:val="Ttulo1"/>
        <w:ind w:left="0" w:firstLine="0"/>
        <w:rPr>
          <w:color w:val="auto"/>
          <w:lang w:val="es-CO"/>
        </w:rPr>
      </w:pPr>
    </w:p>
    <w:p w14:paraId="5AAE2AC0" w14:textId="0388EC5C" w:rsidR="00282E7F" w:rsidRPr="00E555C3" w:rsidRDefault="00282E7F" w:rsidP="0092143D">
      <w:pPr>
        <w:pStyle w:val="Ttulo1"/>
        <w:numPr>
          <w:ilvl w:val="0"/>
          <w:numId w:val="73"/>
        </w:numPr>
        <w:rPr>
          <w:rFonts w:ascii="Arial" w:hAnsi="Arial" w:cs="Arial"/>
          <w:color w:val="auto"/>
          <w:lang w:val="es-CO"/>
        </w:rPr>
      </w:pPr>
      <w:bookmarkStart w:id="40" w:name="_Toc224307914"/>
      <w:bookmarkStart w:id="41" w:name="_Toc224773212"/>
      <w:r w:rsidRPr="00E555C3">
        <w:rPr>
          <w:rFonts w:ascii="Arial" w:hAnsi="Arial" w:cs="Arial"/>
          <w:color w:val="auto"/>
          <w:sz w:val="24"/>
          <w:szCs w:val="24"/>
          <w:lang w:val="es-CO"/>
        </w:rPr>
        <w:lastRenderedPageBreak/>
        <w:t>RECURSOS PARA LA ATENCIÓN DE EMERGENCIAS</w:t>
      </w:r>
      <w:bookmarkEnd w:id="40"/>
      <w:bookmarkEnd w:id="41"/>
    </w:p>
    <w:p w14:paraId="1E796130" w14:textId="77777777" w:rsidR="00282E7F" w:rsidRPr="00E555C3" w:rsidRDefault="00282E7F" w:rsidP="00282E7F">
      <w:pPr>
        <w:pStyle w:val="Default"/>
        <w:ind w:left="462"/>
        <w:jc w:val="both"/>
        <w:rPr>
          <w:b/>
          <w:bCs/>
          <w:color w:val="auto"/>
          <w:lang w:val="es-CO"/>
        </w:rPr>
      </w:pPr>
    </w:p>
    <w:p w14:paraId="1B1AD855" w14:textId="3EEE2D69" w:rsidR="00282E7F" w:rsidRPr="00E555C3" w:rsidRDefault="00282E7F" w:rsidP="009822CF">
      <w:pPr>
        <w:pStyle w:val="Default"/>
        <w:numPr>
          <w:ilvl w:val="1"/>
          <w:numId w:val="5"/>
        </w:numPr>
        <w:jc w:val="both"/>
        <w:rPr>
          <w:b/>
          <w:bCs/>
          <w:color w:val="auto"/>
          <w:lang w:val="es-CO"/>
        </w:rPr>
      </w:pPr>
      <w:r w:rsidRPr="00E555C3">
        <w:rPr>
          <w:b/>
          <w:bCs/>
          <w:color w:val="auto"/>
          <w:lang w:val="es-CO"/>
        </w:rPr>
        <w:t xml:space="preserve"> Recursos</w:t>
      </w:r>
    </w:p>
    <w:p w14:paraId="1514B51F" w14:textId="0ADF52C2" w:rsidR="00BA3AEC" w:rsidRPr="00E555C3" w:rsidRDefault="00BA3AEC" w:rsidP="00BA3AEC">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Tabla</w:t>
      </w:r>
      <w:r w:rsidR="00E555C3">
        <w:rPr>
          <w:rFonts w:ascii="Arial" w:hAnsi="Arial" w:cs="Arial"/>
          <w:b/>
          <w:bCs/>
          <w:i w:val="0"/>
          <w:iCs w:val="0"/>
          <w:sz w:val="24"/>
          <w:szCs w:val="24"/>
        </w:rPr>
        <w:t xml:space="preserve"> 8</w:t>
      </w:r>
      <w:r w:rsidRPr="00E555C3">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E555C3" w14:paraId="2CA0AE3E" w14:textId="77777777" w:rsidTr="00304184">
        <w:trPr>
          <w:trHeight w:val="110"/>
          <w:jc w:val="center"/>
        </w:trPr>
        <w:tc>
          <w:tcPr>
            <w:tcW w:w="3403" w:type="dxa"/>
            <w:shd w:val="clear" w:color="auto" w:fill="FFD966" w:themeFill="accent4" w:themeFillTint="99"/>
            <w:vAlign w:val="center"/>
          </w:tcPr>
          <w:p w14:paraId="54AE462A" w14:textId="00E99290" w:rsidR="0091519B" w:rsidRPr="00E555C3" w:rsidRDefault="0091519B" w:rsidP="00DC2464">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Elementos</w:t>
            </w:r>
          </w:p>
        </w:tc>
        <w:tc>
          <w:tcPr>
            <w:tcW w:w="4389" w:type="dxa"/>
            <w:shd w:val="clear" w:color="auto" w:fill="FFD966" w:themeFill="accent4" w:themeFillTint="99"/>
            <w:vAlign w:val="center"/>
          </w:tcPr>
          <w:p w14:paraId="3CC6AB26" w14:textId="3C71925B" w:rsidR="0091519B" w:rsidRPr="00E555C3" w:rsidRDefault="0091519B" w:rsidP="00DC2464">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Cantidad y Observaciones</w:t>
            </w:r>
          </w:p>
        </w:tc>
      </w:tr>
      <w:tr w:rsidR="000078E9" w:rsidRPr="00E555C3" w14:paraId="6799EFC1" w14:textId="77777777" w:rsidTr="00304184">
        <w:trPr>
          <w:trHeight w:val="110"/>
          <w:jc w:val="center"/>
        </w:trPr>
        <w:tc>
          <w:tcPr>
            <w:tcW w:w="3403" w:type="dxa"/>
            <w:shd w:val="clear" w:color="auto" w:fill="FFD966" w:themeFill="accent4" w:themeFillTint="99"/>
            <w:vAlign w:val="center"/>
          </w:tcPr>
          <w:p w14:paraId="393E10AC" w14:textId="5101527D" w:rsidR="0091519B" w:rsidRPr="00E555C3" w:rsidRDefault="0091519B" w:rsidP="00DC2464">
            <w:pPr>
              <w:autoSpaceDE w:val="0"/>
              <w:autoSpaceDN w:val="0"/>
              <w:adjustRightInd w:val="0"/>
              <w:jc w:val="center"/>
              <w:rPr>
                <w:rFonts w:ascii="Arial" w:hAnsi="Arial" w:cs="Arial"/>
                <w:b/>
                <w:color w:val="auto"/>
                <w:sz w:val="24"/>
                <w:szCs w:val="24"/>
                <w:lang w:val="es-CO"/>
              </w:rPr>
            </w:pPr>
            <w:r w:rsidRPr="00E555C3">
              <w:rPr>
                <w:rFonts w:ascii="Arial" w:hAnsi="Arial" w:cs="Arial"/>
                <w:b/>
                <w:color w:val="auto"/>
                <w:sz w:val="24"/>
                <w:szCs w:val="24"/>
                <w:lang w:val="es-CO"/>
              </w:rPr>
              <w:t>Extintores</w:t>
            </w:r>
          </w:p>
        </w:tc>
        <w:tc>
          <w:tcPr>
            <w:tcW w:w="4389" w:type="dxa"/>
            <w:shd w:val="clear" w:color="auto" w:fill="FFD966" w:themeFill="accent4" w:themeFillTint="99"/>
            <w:vAlign w:val="center"/>
          </w:tcPr>
          <w:p w14:paraId="1D127186" w14:textId="77777777" w:rsidR="0091519B" w:rsidRPr="00E555C3" w:rsidRDefault="0091519B" w:rsidP="00DC2464">
            <w:pPr>
              <w:autoSpaceDE w:val="0"/>
              <w:autoSpaceDN w:val="0"/>
              <w:adjustRightInd w:val="0"/>
              <w:jc w:val="center"/>
              <w:rPr>
                <w:rFonts w:ascii="Arial" w:hAnsi="Arial" w:cs="Arial"/>
                <w:b/>
                <w:color w:val="auto"/>
                <w:sz w:val="24"/>
                <w:szCs w:val="24"/>
                <w:lang w:val="es-CO"/>
              </w:rPr>
            </w:pPr>
          </w:p>
        </w:tc>
      </w:tr>
      <w:tr w:rsidR="000078E9" w:rsidRPr="00E555C3" w14:paraId="3AEF828E" w14:textId="77777777" w:rsidTr="0091519B">
        <w:trPr>
          <w:trHeight w:val="240"/>
          <w:jc w:val="center"/>
        </w:trPr>
        <w:tc>
          <w:tcPr>
            <w:tcW w:w="3403" w:type="dxa"/>
            <w:vAlign w:val="center"/>
          </w:tcPr>
          <w:p w14:paraId="2B494768" w14:textId="3806257A" w:rsidR="0091519B" w:rsidRPr="00E555C3" w:rsidRDefault="00FE7909"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 xml:space="preserve">Extintor </w:t>
            </w:r>
            <w:r w:rsidR="00693599" w:rsidRPr="00E555C3">
              <w:rPr>
                <w:rFonts w:ascii="Arial" w:hAnsi="Arial" w:cs="Arial"/>
                <w:b/>
                <w:bCs/>
                <w:color w:val="auto"/>
                <w:sz w:val="24"/>
                <w:szCs w:val="24"/>
              </w:rPr>
              <w:t>ABC Multipropósito</w:t>
            </w:r>
          </w:p>
        </w:tc>
        <w:tc>
          <w:tcPr>
            <w:tcW w:w="4389" w:type="dxa"/>
          </w:tcPr>
          <w:p w14:paraId="54117DBD" w14:textId="66DEA37D" w:rsidR="0091519B" w:rsidRPr="00E555C3" w:rsidRDefault="00FE7909" w:rsidP="00DC2464">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 xml:space="preserve">Cantidad: </w:t>
            </w:r>
            <w:r w:rsidR="007D08C7" w:rsidRPr="00E555C3">
              <w:rPr>
                <w:rFonts w:ascii="Arial" w:hAnsi="Arial" w:cs="Arial"/>
                <w:iCs/>
                <w:color w:val="auto"/>
                <w:sz w:val="24"/>
                <w:szCs w:val="24"/>
              </w:rPr>
              <w:t>4</w:t>
            </w:r>
          </w:p>
          <w:p w14:paraId="3545342D" w14:textId="113A1A79" w:rsidR="00FE7909" w:rsidRPr="00E555C3" w:rsidRDefault="00FE7909" w:rsidP="00DC2464">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 xml:space="preserve">Extintor de </w:t>
            </w:r>
            <w:r w:rsidR="007D08C7" w:rsidRPr="00E555C3">
              <w:rPr>
                <w:rFonts w:ascii="Arial" w:hAnsi="Arial" w:cs="Arial"/>
                <w:iCs/>
                <w:color w:val="auto"/>
                <w:sz w:val="24"/>
                <w:szCs w:val="24"/>
              </w:rPr>
              <w:t>20</w:t>
            </w:r>
            <w:r w:rsidRPr="00E555C3">
              <w:rPr>
                <w:rFonts w:ascii="Arial" w:hAnsi="Arial" w:cs="Arial"/>
                <w:iCs/>
                <w:color w:val="auto"/>
                <w:sz w:val="24"/>
                <w:szCs w:val="24"/>
              </w:rPr>
              <w:t xml:space="preserve"> </w:t>
            </w:r>
            <w:r w:rsidR="007D08C7" w:rsidRPr="00E555C3">
              <w:rPr>
                <w:rFonts w:ascii="Arial" w:hAnsi="Arial" w:cs="Arial"/>
                <w:iCs/>
                <w:color w:val="auto"/>
                <w:sz w:val="24"/>
                <w:szCs w:val="24"/>
              </w:rPr>
              <w:t>lb ubicados en pasillo de ingreso de la estación, comedor, pasillos de alojamientos y depósitos del primer piso.</w:t>
            </w:r>
          </w:p>
        </w:tc>
      </w:tr>
      <w:tr w:rsidR="000078E9" w:rsidRPr="00E555C3" w14:paraId="49C6C9C6" w14:textId="77777777" w:rsidTr="0091519B">
        <w:trPr>
          <w:trHeight w:val="240"/>
          <w:jc w:val="center"/>
        </w:trPr>
        <w:tc>
          <w:tcPr>
            <w:tcW w:w="3403" w:type="dxa"/>
            <w:vAlign w:val="center"/>
          </w:tcPr>
          <w:p w14:paraId="1170641F" w14:textId="190B2601" w:rsidR="00FE7909" w:rsidRPr="00E555C3" w:rsidRDefault="007D08C7" w:rsidP="00693599">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Extintor ABC Multipropósito</w:t>
            </w:r>
          </w:p>
        </w:tc>
        <w:tc>
          <w:tcPr>
            <w:tcW w:w="4389" w:type="dxa"/>
          </w:tcPr>
          <w:p w14:paraId="46330101" w14:textId="19FE8530" w:rsidR="0091519B" w:rsidRPr="00E555C3" w:rsidRDefault="0091519B" w:rsidP="00DC2464">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 xml:space="preserve">Cantidad: </w:t>
            </w:r>
            <w:r w:rsidR="007D08C7" w:rsidRPr="00E555C3">
              <w:rPr>
                <w:rFonts w:ascii="Arial" w:hAnsi="Arial" w:cs="Arial"/>
                <w:iCs/>
                <w:color w:val="auto"/>
                <w:sz w:val="24"/>
                <w:szCs w:val="24"/>
              </w:rPr>
              <w:t>1</w:t>
            </w:r>
          </w:p>
          <w:p w14:paraId="1FBDA745" w14:textId="4E004D83" w:rsidR="0091519B" w:rsidRPr="00E555C3" w:rsidRDefault="0091519B" w:rsidP="00DC2464">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 xml:space="preserve">Extintor de </w:t>
            </w:r>
            <w:r w:rsidR="00693599" w:rsidRPr="00E555C3">
              <w:rPr>
                <w:rFonts w:ascii="Arial" w:hAnsi="Arial" w:cs="Arial"/>
                <w:iCs/>
                <w:color w:val="auto"/>
                <w:sz w:val="24"/>
                <w:szCs w:val="24"/>
              </w:rPr>
              <w:t>15</w:t>
            </w:r>
            <w:r w:rsidRPr="00E555C3">
              <w:rPr>
                <w:rFonts w:ascii="Arial" w:hAnsi="Arial" w:cs="Arial"/>
                <w:iCs/>
                <w:color w:val="auto"/>
                <w:sz w:val="24"/>
                <w:szCs w:val="24"/>
              </w:rPr>
              <w:t xml:space="preserve"> libras ubicado</w:t>
            </w:r>
            <w:r w:rsidR="00CC3BD0" w:rsidRPr="00E555C3">
              <w:rPr>
                <w:rFonts w:ascii="Arial" w:hAnsi="Arial" w:cs="Arial"/>
                <w:iCs/>
                <w:color w:val="auto"/>
                <w:sz w:val="24"/>
                <w:szCs w:val="24"/>
              </w:rPr>
              <w:t>s en</w:t>
            </w:r>
            <w:r w:rsidR="00FE7909" w:rsidRPr="00E555C3">
              <w:rPr>
                <w:rFonts w:ascii="Arial" w:hAnsi="Arial" w:cs="Arial"/>
                <w:iCs/>
                <w:color w:val="auto"/>
                <w:sz w:val="24"/>
                <w:szCs w:val="24"/>
              </w:rPr>
              <w:t xml:space="preserve"> </w:t>
            </w:r>
            <w:r w:rsidR="00693599" w:rsidRPr="00E555C3">
              <w:rPr>
                <w:rFonts w:ascii="Arial" w:hAnsi="Arial" w:cs="Arial"/>
                <w:iCs/>
                <w:color w:val="auto"/>
                <w:sz w:val="24"/>
                <w:szCs w:val="24"/>
              </w:rPr>
              <w:t xml:space="preserve">los </w:t>
            </w:r>
            <w:r w:rsidR="00FE7909" w:rsidRPr="00E555C3">
              <w:rPr>
                <w:rFonts w:ascii="Arial" w:hAnsi="Arial" w:cs="Arial"/>
                <w:iCs/>
                <w:color w:val="auto"/>
                <w:sz w:val="24"/>
                <w:szCs w:val="24"/>
              </w:rPr>
              <w:t>p</w:t>
            </w:r>
            <w:r w:rsidR="00CC3BD0" w:rsidRPr="00E555C3">
              <w:rPr>
                <w:rFonts w:ascii="Arial" w:hAnsi="Arial" w:cs="Arial"/>
                <w:iCs/>
                <w:color w:val="auto"/>
                <w:sz w:val="24"/>
                <w:szCs w:val="24"/>
              </w:rPr>
              <w:t>asillo</w:t>
            </w:r>
            <w:r w:rsidR="00693599" w:rsidRPr="00E555C3">
              <w:rPr>
                <w:rFonts w:ascii="Arial" w:hAnsi="Arial" w:cs="Arial"/>
                <w:iCs/>
                <w:color w:val="auto"/>
                <w:sz w:val="24"/>
                <w:szCs w:val="24"/>
              </w:rPr>
              <w:t>s</w:t>
            </w:r>
            <w:r w:rsidR="00FE7909" w:rsidRPr="00E555C3">
              <w:rPr>
                <w:rFonts w:ascii="Arial" w:hAnsi="Arial" w:cs="Arial"/>
                <w:iCs/>
                <w:color w:val="auto"/>
                <w:sz w:val="24"/>
                <w:szCs w:val="24"/>
              </w:rPr>
              <w:t xml:space="preserve"> de l</w:t>
            </w:r>
            <w:r w:rsidR="007D08C7" w:rsidRPr="00E555C3">
              <w:rPr>
                <w:rFonts w:ascii="Arial" w:hAnsi="Arial" w:cs="Arial"/>
                <w:iCs/>
                <w:color w:val="auto"/>
                <w:sz w:val="24"/>
                <w:szCs w:val="24"/>
              </w:rPr>
              <w:t>os alojamientos del segundo piso</w:t>
            </w:r>
            <w:r w:rsidR="00CC3BD0" w:rsidRPr="00E555C3">
              <w:rPr>
                <w:rFonts w:ascii="Arial" w:hAnsi="Arial" w:cs="Arial"/>
                <w:iCs/>
                <w:color w:val="auto"/>
                <w:sz w:val="24"/>
                <w:szCs w:val="24"/>
              </w:rPr>
              <w:t>.</w:t>
            </w:r>
          </w:p>
        </w:tc>
      </w:tr>
      <w:tr w:rsidR="000078E9" w:rsidRPr="00E555C3" w14:paraId="1FDBA9C3" w14:textId="77777777" w:rsidTr="00BA3AEC">
        <w:trPr>
          <w:trHeight w:val="240"/>
          <w:jc w:val="center"/>
        </w:trPr>
        <w:tc>
          <w:tcPr>
            <w:tcW w:w="3403" w:type="dxa"/>
            <w:shd w:val="clear" w:color="auto" w:fill="FFD966" w:themeFill="accent4" w:themeFillTint="99"/>
            <w:vAlign w:val="center"/>
          </w:tcPr>
          <w:p w14:paraId="3352F1B0" w14:textId="3BFD4A3A" w:rsidR="0091519B" w:rsidRPr="00E555C3" w:rsidRDefault="0091519B"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Equipos de emergencia</w:t>
            </w:r>
          </w:p>
        </w:tc>
        <w:tc>
          <w:tcPr>
            <w:tcW w:w="4389" w:type="dxa"/>
            <w:shd w:val="clear" w:color="auto" w:fill="FFD966" w:themeFill="accent4" w:themeFillTint="99"/>
          </w:tcPr>
          <w:p w14:paraId="100EB8FE" w14:textId="7F156C4E" w:rsidR="0091519B" w:rsidRPr="00E555C3" w:rsidRDefault="0091519B" w:rsidP="00DC2464">
            <w:pPr>
              <w:autoSpaceDE w:val="0"/>
              <w:autoSpaceDN w:val="0"/>
              <w:adjustRightInd w:val="0"/>
              <w:jc w:val="center"/>
              <w:rPr>
                <w:rFonts w:ascii="Arial" w:hAnsi="Arial" w:cs="Arial"/>
                <w:iCs/>
                <w:color w:val="auto"/>
                <w:sz w:val="24"/>
                <w:szCs w:val="24"/>
              </w:rPr>
            </w:pPr>
          </w:p>
        </w:tc>
      </w:tr>
      <w:tr w:rsidR="000078E9" w:rsidRPr="00E555C3" w14:paraId="4F23DC44" w14:textId="77777777" w:rsidTr="0091519B">
        <w:trPr>
          <w:trHeight w:val="240"/>
          <w:jc w:val="center"/>
        </w:trPr>
        <w:tc>
          <w:tcPr>
            <w:tcW w:w="3403" w:type="dxa"/>
            <w:vAlign w:val="center"/>
          </w:tcPr>
          <w:p w14:paraId="490C6E3D" w14:textId="4C4EDC30" w:rsidR="0091519B" w:rsidRPr="00E555C3" w:rsidRDefault="0091519B"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Camilla FEL</w:t>
            </w:r>
          </w:p>
        </w:tc>
        <w:tc>
          <w:tcPr>
            <w:tcW w:w="4389" w:type="dxa"/>
          </w:tcPr>
          <w:p w14:paraId="7CEDF02D" w14:textId="12235AAD" w:rsidR="0091519B" w:rsidRPr="00E555C3" w:rsidRDefault="0091519B" w:rsidP="00DC2464">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Se cuenta con (1) una camilla en las instalaciones.</w:t>
            </w:r>
          </w:p>
        </w:tc>
      </w:tr>
      <w:tr w:rsidR="000078E9" w:rsidRPr="00E555C3" w14:paraId="780004C4" w14:textId="77777777" w:rsidTr="0091519B">
        <w:trPr>
          <w:trHeight w:val="240"/>
          <w:jc w:val="center"/>
        </w:trPr>
        <w:tc>
          <w:tcPr>
            <w:tcW w:w="3403" w:type="dxa"/>
            <w:vAlign w:val="center"/>
          </w:tcPr>
          <w:p w14:paraId="2DC60887" w14:textId="48EEE846" w:rsidR="0091519B" w:rsidRPr="00E555C3" w:rsidRDefault="0091519B"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Botiquín de primeros auxilios</w:t>
            </w:r>
          </w:p>
        </w:tc>
        <w:tc>
          <w:tcPr>
            <w:tcW w:w="4389" w:type="dxa"/>
          </w:tcPr>
          <w:p w14:paraId="2141E522" w14:textId="1305FA8F" w:rsidR="0091519B" w:rsidRPr="00E555C3" w:rsidRDefault="0091519B" w:rsidP="00DC2464">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Se evidencia botiquín y DEA en la sede.</w:t>
            </w:r>
          </w:p>
        </w:tc>
      </w:tr>
      <w:tr w:rsidR="000078E9" w:rsidRPr="00E555C3" w14:paraId="5C08013C" w14:textId="77777777" w:rsidTr="0091519B">
        <w:trPr>
          <w:trHeight w:val="240"/>
          <w:jc w:val="center"/>
        </w:trPr>
        <w:tc>
          <w:tcPr>
            <w:tcW w:w="3403" w:type="dxa"/>
            <w:vAlign w:val="center"/>
          </w:tcPr>
          <w:p w14:paraId="33C3D4FB" w14:textId="52221ACA" w:rsidR="0091519B" w:rsidRPr="00E555C3" w:rsidRDefault="0091519B"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Señalización de emergencia</w:t>
            </w:r>
          </w:p>
        </w:tc>
        <w:tc>
          <w:tcPr>
            <w:tcW w:w="4389" w:type="dxa"/>
          </w:tcPr>
          <w:p w14:paraId="7ACE6BBC" w14:textId="3EEEC466" w:rsidR="0091519B" w:rsidRPr="00E555C3" w:rsidRDefault="0091519B" w:rsidP="00DC2464">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Se evidencia señalización de ruta de evacuación, escaleras de emergencia.</w:t>
            </w:r>
          </w:p>
        </w:tc>
      </w:tr>
      <w:tr w:rsidR="000078E9" w:rsidRPr="00E555C3" w14:paraId="7E875D19" w14:textId="77777777" w:rsidTr="00BA3AEC">
        <w:trPr>
          <w:trHeight w:val="240"/>
          <w:jc w:val="center"/>
        </w:trPr>
        <w:tc>
          <w:tcPr>
            <w:tcW w:w="3403" w:type="dxa"/>
            <w:shd w:val="clear" w:color="auto" w:fill="FFD966" w:themeFill="accent4" w:themeFillTint="99"/>
            <w:vAlign w:val="center"/>
          </w:tcPr>
          <w:p w14:paraId="3A24310A" w14:textId="548EC7E8" w:rsidR="0091519B" w:rsidRPr="00E555C3" w:rsidRDefault="0091519B"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Otros</w:t>
            </w:r>
          </w:p>
        </w:tc>
        <w:tc>
          <w:tcPr>
            <w:tcW w:w="4389" w:type="dxa"/>
            <w:shd w:val="clear" w:color="auto" w:fill="FFD966" w:themeFill="accent4" w:themeFillTint="99"/>
          </w:tcPr>
          <w:p w14:paraId="197A2919" w14:textId="0497F56A" w:rsidR="0091519B" w:rsidRPr="00E555C3" w:rsidRDefault="0091519B" w:rsidP="00DC2464">
            <w:pPr>
              <w:autoSpaceDE w:val="0"/>
              <w:autoSpaceDN w:val="0"/>
              <w:adjustRightInd w:val="0"/>
              <w:jc w:val="center"/>
              <w:rPr>
                <w:rFonts w:ascii="Arial" w:hAnsi="Arial" w:cs="Arial"/>
                <w:iCs/>
                <w:color w:val="auto"/>
                <w:sz w:val="24"/>
                <w:szCs w:val="24"/>
              </w:rPr>
            </w:pPr>
          </w:p>
        </w:tc>
      </w:tr>
      <w:tr w:rsidR="000078E9" w:rsidRPr="00E555C3" w14:paraId="5E25D865" w14:textId="77777777" w:rsidTr="0091519B">
        <w:trPr>
          <w:trHeight w:val="240"/>
          <w:jc w:val="center"/>
        </w:trPr>
        <w:tc>
          <w:tcPr>
            <w:tcW w:w="3403" w:type="dxa"/>
            <w:vAlign w:val="center"/>
          </w:tcPr>
          <w:p w14:paraId="2A0B910D" w14:textId="199AC955" w:rsidR="0091519B" w:rsidRPr="00E555C3" w:rsidRDefault="0091519B"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Servicios públicos</w:t>
            </w:r>
          </w:p>
        </w:tc>
        <w:tc>
          <w:tcPr>
            <w:tcW w:w="4389" w:type="dxa"/>
          </w:tcPr>
          <w:p w14:paraId="3C3C225A" w14:textId="77777777" w:rsidR="0091519B" w:rsidRPr="00E555C3" w:rsidRDefault="0091519B" w:rsidP="00DC2464">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Acueducto, electricidad, gas natural, teléfono.</w:t>
            </w:r>
          </w:p>
          <w:p w14:paraId="18C87B10" w14:textId="6AB181FE" w:rsidR="0091519B" w:rsidRPr="00E555C3" w:rsidRDefault="0091519B" w:rsidP="00DC2464">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También cuentan con servicio de internet (privado)</w:t>
            </w:r>
          </w:p>
        </w:tc>
      </w:tr>
      <w:tr w:rsidR="000078E9" w:rsidRPr="00E555C3" w14:paraId="037950A5" w14:textId="77777777" w:rsidTr="0091519B">
        <w:trPr>
          <w:trHeight w:val="240"/>
          <w:jc w:val="center"/>
        </w:trPr>
        <w:tc>
          <w:tcPr>
            <w:tcW w:w="3403" w:type="dxa"/>
            <w:vAlign w:val="center"/>
          </w:tcPr>
          <w:p w14:paraId="6CEB94BF" w14:textId="07153683" w:rsidR="0091519B" w:rsidRPr="00E555C3" w:rsidRDefault="0091519B"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Detectores de humo</w:t>
            </w:r>
          </w:p>
        </w:tc>
        <w:tc>
          <w:tcPr>
            <w:tcW w:w="4389" w:type="dxa"/>
          </w:tcPr>
          <w:p w14:paraId="24B65F78" w14:textId="31B062D2" w:rsidR="0091519B" w:rsidRPr="00E555C3" w:rsidRDefault="00693599" w:rsidP="00DC2464">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Si</w:t>
            </w:r>
            <w:r w:rsidR="0091519B" w:rsidRPr="00E555C3">
              <w:rPr>
                <w:rFonts w:ascii="Arial" w:hAnsi="Arial" w:cs="Arial"/>
                <w:iCs/>
                <w:color w:val="auto"/>
                <w:sz w:val="24"/>
                <w:szCs w:val="24"/>
              </w:rPr>
              <w:t xml:space="preserve"> cuenta con detectores de humo en la estación</w:t>
            </w:r>
          </w:p>
        </w:tc>
      </w:tr>
      <w:tr w:rsidR="000078E9" w:rsidRPr="00E555C3" w14:paraId="751F18AD" w14:textId="77777777" w:rsidTr="0091519B">
        <w:trPr>
          <w:trHeight w:val="240"/>
          <w:jc w:val="center"/>
        </w:trPr>
        <w:tc>
          <w:tcPr>
            <w:tcW w:w="3403" w:type="dxa"/>
            <w:vAlign w:val="center"/>
          </w:tcPr>
          <w:p w14:paraId="60177972" w14:textId="4E20B6C7" w:rsidR="0091519B" w:rsidRPr="00E555C3" w:rsidRDefault="0091519B"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Iluminación de emergencia</w:t>
            </w:r>
          </w:p>
        </w:tc>
        <w:tc>
          <w:tcPr>
            <w:tcW w:w="4389" w:type="dxa"/>
          </w:tcPr>
          <w:p w14:paraId="7F9AEA65" w14:textId="1FBE2B72" w:rsidR="0091519B" w:rsidRPr="00E555C3" w:rsidRDefault="0091519B" w:rsidP="00DC2464">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No cuenta con iluminación de emergencia en la estación</w:t>
            </w:r>
          </w:p>
        </w:tc>
      </w:tr>
      <w:tr w:rsidR="000078E9" w:rsidRPr="00E555C3" w14:paraId="7FC6AAE4" w14:textId="77777777" w:rsidTr="0091519B">
        <w:trPr>
          <w:trHeight w:val="240"/>
          <w:jc w:val="center"/>
        </w:trPr>
        <w:tc>
          <w:tcPr>
            <w:tcW w:w="3403" w:type="dxa"/>
            <w:vAlign w:val="center"/>
          </w:tcPr>
          <w:p w14:paraId="4502ABF2" w14:textId="7E89E527" w:rsidR="0091519B" w:rsidRPr="00E555C3" w:rsidRDefault="0091519B" w:rsidP="00DC2464">
            <w:pPr>
              <w:autoSpaceDE w:val="0"/>
              <w:autoSpaceDN w:val="0"/>
              <w:adjustRightInd w:val="0"/>
              <w:jc w:val="center"/>
              <w:rPr>
                <w:rFonts w:ascii="Arial" w:hAnsi="Arial" w:cs="Arial"/>
                <w:b/>
                <w:bCs/>
                <w:color w:val="auto"/>
                <w:sz w:val="24"/>
                <w:szCs w:val="24"/>
              </w:rPr>
            </w:pPr>
            <w:r w:rsidRPr="00E555C3">
              <w:rPr>
                <w:rFonts w:ascii="Arial" w:hAnsi="Arial" w:cs="Arial"/>
                <w:b/>
                <w:bCs/>
                <w:color w:val="auto"/>
                <w:sz w:val="24"/>
                <w:szCs w:val="24"/>
              </w:rPr>
              <w:t>Pulsadores de alarma</w:t>
            </w:r>
          </w:p>
        </w:tc>
        <w:tc>
          <w:tcPr>
            <w:tcW w:w="4389" w:type="dxa"/>
          </w:tcPr>
          <w:p w14:paraId="128B2993" w14:textId="31359E5B" w:rsidR="0091519B" w:rsidRPr="00E555C3" w:rsidRDefault="00FE7909" w:rsidP="00DC2464">
            <w:pPr>
              <w:autoSpaceDE w:val="0"/>
              <w:autoSpaceDN w:val="0"/>
              <w:adjustRightInd w:val="0"/>
              <w:jc w:val="center"/>
              <w:rPr>
                <w:rFonts w:ascii="Arial" w:hAnsi="Arial" w:cs="Arial"/>
                <w:iCs/>
                <w:color w:val="auto"/>
                <w:sz w:val="24"/>
                <w:szCs w:val="24"/>
              </w:rPr>
            </w:pPr>
            <w:r w:rsidRPr="00E555C3">
              <w:rPr>
                <w:rFonts w:ascii="Arial" w:hAnsi="Arial" w:cs="Arial"/>
                <w:iCs/>
                <w:color w:val="auto"/>
                <w:sz w:val="24"/>
                <w:szCs w:val="24"/>
              </w:rPr>
              <w:t>Se cuenta con un pulsador para la activación de las emergencias.</w:t>
            </w:r>
          </w:p>
        </w:tc>
      </w:tr>
    </w:tbl>
    <w:p w14:paraId="2D295F2A" w14:textId="1B09A88B" w:rsidR="0091519B" w:rsidRDefault="0091519B" w:rsidP="00BA3AEC">
      <w:pPr>
        <w:pStyle w:val="Default"/>
        <w:jc w:val="both"/>
        <w:rPr>
          <w:b/>
          <w:bCs/>
          <w:color w:val="auto"/>
          <w:lang w:val="es-CO"/>
        </w:rPr>
      </w:pPr>
    </w:p>
    <w:p w14:paraId="1F03ED54" w14:textId="77777777" w:rsidR="001D083D" w:rsidRDefault="001D083D" w:rsidP="001D083D">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5C9394D7" w14:textId="76203326" w:rsidR="00E555C3" w:rsidRDefault="00E555C3" w:rsidP="00BA3AEC">
      <w:pPr>
        <w:pStyle w:val="Default"/>
        <w:jc w:val="both"/>
        <w:rPr>
          <w:b/>
          <w:bCs/>
          <w:color w:val="auto"/>
          <w:lang w:val="es-CO"/>
        </w:rPr>
      </w:pPr>
    </w:p>
    <w:p w14:paraId="43A1B915" w14:textId="3B6838BA" w:rsidR="00E555C3" w:rsidRDefault="00E555C3" w:rsidP="00BA3AEC">
      <w:pPr>
        <w:pStyle w:val="Default"/>
        <w:jc w:val="both"/>
        <w:rPr>
          <w:b/>
          <w:bCs/>
          <w:color w:val="auto"/>
          <w:lang w:val="es-CO"/>
        </w:rPr>
      </w:pPr>
    </w:p>
    <w:p w14:paraId="285516E2" w14:textId="635B9160" w:rsidR="0092143D" w:rsidRDefault="0092143D" w:rsidP="00BA3AEC">
      <w:pPr>
        <w:pStyle w:val="Default"/>
        <w:jc w:val="both"/>
        <w:rPr>
          <w:b/>
          <w:bCs/>
          <w:color w:val="auto"/>
          <w:lang w:val="es-CO"/>
        </w:rPr>
      </w:pPr>
    </w:p>
    <w:p w14:paraId="4AE4EF55" w14:textId="4BBE7974" w:rsidR="0092143D" w:rsidRDefault="0092143D" w:rsidP="00BA3AEC">
      <w:pPr>
        <w:pStyle w:val="Default"/>
        <w:jc w:val="both"/>
        <w:rPr>
          <w:b/>
          <w:bCs/>
          <w:color w:val="auto"/>
          <w:lang w:val="es-CO"/>
        </w:rPr>
      </w:pPr>
    </w:p>
    <w:p w14:paraId="65462E5B" w14:textId="77777777" w:rsidR="0092143D" w:rsidRPr="00E555C3" w:rsidRDefault="0092143D" w:rsidP="00BA3AEC">
      <w:pPr>
        <w:pStyle w:val="Default"/>
        <w:jc w:val="both"/>
        <w:rPr>
          <w:b/>
          <w:bCs/>
          <w:color w:val="auto"/>
          <w:lang w:val="es-CO"/>
        </w:rPr>
      </w:pPr>
    </w:p>
    <w:p w14:paraId="27349E0F" w14:textId="4AD9D102" w:rsidR="0091519B" w:rsidRPr="00E555C3" w:rsidRDefault="0091519B" w:rsidP="009822CF">
      <w:pPr>
        <w:pStyle w:val="Default"/>
        <w:numPr>
          <w:ilvl w:val="1"/>
          <w:numId w:val="5"/>
        </w:numPr>
        <w:jc w:val="both"/>
        <w:rPr>
          <w:b/>
          <w:bCs/>
          <w:color w:val="auto"/>
          <w:lang w:val="es-CO"/>
        </w:rPr>
      </w:pPr>
      <w:r w:rsidRPr="00E555C3">
        <w:rPr>
          <w:b/>
          <w:bCs/>
          <w:color w:val="auto"/>
          <w:lang w:val="es-CO"/>
        </w:rPr>
        <w:lastRenderedPageBreak/>
        <w:t xml:space="preserve"> Capacidad de ocupación por sectores </w:t>
      </w:r>
    </w:p>
    <w:p w14:paraId="67D39CD8" w14:textId="77777777" w:rsidR="0091519B" w:rsidRPr="00E555C3" w:rsidRDefault="0091519B" w:rsidP="0091519B">
      <w:pPr>
        <w:pStyle w:val="Default"/>
        <w:jc w:val="both"/>
        <w:rPr>
          <w:b/>
          <w:bCs/>
          <w:color w:val="auto"/>
          <w:lang w:val="es-CO"/>
        </w:rPr>
      </w:pPr>
    </w:p>
    <w:p w14:paraId="13A67DC1" w14:textId="741140CF" w:rsidR="00DC2464" w:rsidRPr="00E555C3" w:rsidRDefault="00DC2464" w:rsidP="001D083D">
      <w:pPr>
        <w:ind w:left="426" w:right="332"/>
        <w:rPr>
          <w:rFonts w:ascii="Arial" w:hAnsi="Arial" w:cs="Arial"/>
          <w:color w:val="auto"/>
          <w:sz w:val="24"/>
          <w:szCs w:val="24"/>
          <w:lang w:val="es-CO"/>
        </w:rPr>
      </w:pPr>
      <w:r w:rsidRPr="00E555C3">
        <w:rPr>
          <w:rFonts w:ascii="Arial" w:hAnsi="Arial" w:cs="Arial"/>
          <w:color w:val="auto"/>
          <w:sz w:val="24"/>
          <w:szCs w:val="24"/>
          <w:lang w:val="es-CO"/>
        </w:rPr>
        <w:t>Conforme a lo establecido en el Título K de la NSR-1</w:t>
      </w:r>
      <w:r w:rsidR="00921140">
        <w:rPr>
          <w:rFonts w:ascii="Arial" w:hAnsi="Arial" w:cs="Arial"/>
          <w:color w:val="auto"/>
          <w:sz w:val="24"/>
          <w:szCs w:val="24"/>
          <w:lang w:val="es-CO"/>
        </w:rPr>
        <w:t>0, la Estación B-16 Venecia</w:t>
      </w:r>
      <w:r w:rsidRPr="00E555C3">
        <w:rPr>
          <w:rFonts w:ascii="Arial" w:hAnsi="Arial" w:cs="Arial"/>
          <w:color w:val="auto"/>
          <w:sz w:val="24"/>
          <w:szCs w:val="24"/>
          <w:lang w:val="es-CO"/>
        </w:rPr>
        <w:t xml:space="preserve"> se clasifica bajo el uso Institucional – I-4.</w:t>
      </w:r>
    </w:p>
    <w:p w14:paraId="753310AE" w14:textId="77777777" w:rsidR="00DC2464" w:rsidRPr="00E555C3" w:rsidRDefault="00DC2464" w:rsidP="001D083D">
      <w:pPr>
        <w:ind w:left="426" w:right="332"/>
        <w:rPr>
          <w:rFonts w:ascii="Arial" w:hAnsi="Arial" w:cs="Arial"/>
          <w:color w:val="auto"/>
          <w:sz w:val="24"/>
          <w:szCs w:val="24"/>
          <w:lang w:val="es-CO"/>
        </w:rPr>
      </w:pPr>
      <w:r w:rsidRPr="00E555C3">
        <w:rPr>
          <w:rFonts w:ascii="Arial" w:hAnsi="Arial" w:cs="Arial"/>
          <w:color w:val="auto"/>
          <w:sz w:val="24"/>
          <w:szCs w:val="24"/>
          <w:lang w:val="es-CO"/>
        </w:rPr>
        <w:t>Dado que la Estación no constituye un escenario de acceso abierto al público ni de concentración masiva de personas, su ocupación está determinada principalmente por la planta de personal asignada por turno y por la capacidad operativa definida institucionalmente.</w:t>
      </w:r>
    </w:p>
    <w:p w14:paraId="41DF2402" w14:textId="13C24B0D" w:rsidR="0091519B" w:rsidRPr="001D083D" w:rsidRDefault="00DC2464" w:rsidP="001D083D">
      <w:pPr>
        <w:ind w:left="426" w:right="332"/>
        <w:rPr>
          <w:rFonts w:ascii="Arial" w:hAnsi="Arial" w:cs="Arial"/>
          <w:color w:val="auto"/>
          <w:sz w:val="24"/>
          <w:szCs w:val="24"/>
          <w:lang w:val="es-CO"/>
        </w:rPr>
      </w:pPr>
      <w:r w:rsidRPr="00E555C3">
        <w:rPr>
          <w:rFonts w:ascii="Arial" w:hAnsi="Arial" w:cs="Arial"/>
          <w:color w:val="auto"/>
          <w:sz w:val="24"/>
          <w:szCs w:val="24"/>
          <w:lang w:val="es-CO"/>
        </w:rPr>
        <w:t>La ocupación de la Estación es de carácter controlado y no variable de forma indeterminada, por lo cual la gestión del riesgo se fundamenta en el control operativo del aforo y en la organización jerárquica institucional. Cualquier análisis técnico detallado de capacidad estructural y anchos de evacuación corresponde a estudios arquitectónicos especializados que exceden el alcance del presente Plan de Emergencias en el marco del SG-SST.</w:t>
      </w:r>
    </w:p>
    <w:p w14:paraId="0F9BF935" w14:textId="77777777" w:rsidR="0091519B" w:rsidRPr="00E555C3" w:rsidRDefault="0091519B" w:rsidP="0091519B">
      <w:pPr>
        <w:pStyle w:val="Default"/>
        <w:ind w:left="462"/>
        <w:jc w:val="both"/>
        <w:rPr>
          <w:b/>
          <w:bCs/>
          <w:color w:val="auto"/>
          <w:lang w:val="es-CO"/>
        </w:rPr>
      </w:pPr>
    </w:p>
    <w:p w14:paraId="06DDE032" w14:textId="6898AFA5" w:rsidR="0091519B" w:rsidRPr="00E555C3" w:rsidRDefault="0091519B" w:rsidP="009822CF">
      <w:pPr>
        <w:pStyle w:val="Default"/>
        <w:numPr>
          <w:ilvl w:val="1"/>
          <w:numId w:val="5"/>
        </w:numPr>
        <w:jc w:val="both"/>
        <w:rPr>
          <w:b/>
          <w:bCs/>
          <w:color w:val="auto"/>
          <w:lang w:val="es-CO"/>
        </w:rPr>
      </w:pPr>
      <w:r w:rsidRPr="00E555C3">
        <w:rPr>
          <w:b/>
          <w:bCs/>
          <w:color w:val="auto"/>
          <w:lang w:val="es-CO"/>
        </w:rPr>
        <w:t xml:space="preserve"> Actividades desarrolladas en la estación</w:t>
      </w:r>
    </w:p>
    <w:p w14:paraId="766A3C0B" w14:textId="77777777" w:rsidR="0091519B" w:rsidRPr="00E555C3" w:rsidRDefault="0091519B" w:rsidP="0091519B">
      <w:pPr>
        <w:pStyle w:val="Default"/>
        <w:jc w:val="both"/>
        <w:rPr>
          <w:b/>
          <w:bCs/>
          <w:color w:val="auto"/>
          <w:lang w:val="es-CO"/>
        </w:rPr>
      </w:pPr>
    </w:p>
    <w:p w14:paraId="447E45C7" w14:textId="4FFE827A" w:rsidR="0091519B" w:rsidRPr="00E555C3" w:rsidRDefault="0091519B" w:rsidP="00B22D74">
      <w:pPr>
        <w:shd w:val="clear" w:color="auto" w:fill="FFFFFF"/>
        <w:spacing w:after="300" w:line="240" w:lineRule="auto"/>
        <w:ind w:left="426" w:right="332"/>
        <w:rPr>
          <w:rFonts w:ascii="Arial" w:hAnsi="Arial" w:cs="Arial"/>
          <w:color w:val="auto"/>
          <w:sz w:val="24"/>
          <w:szCs w:val="24"/>
        </w:rPr>
      </w:pPr>
      <w:r w:rsidRPr="00E555C3">
        <w:rPr>
          <w:rFonts w:ascii="Arial" w:hAnsi="Arial" w:cs="Arial"/>
          <w:color w:val="auto"/>
          <w:sz w:val="24"/>
          <w:szCs w:val="24"/>
        </w:rPr>
        <w:t>Las estaciones de bomberos están ubicadas estratégicamente en los vecindarios, lo que permite a los bomberos llegar a la situación de emergencia dentro de un período de tiempo predeterminado. La estación de bomberos Estación B-</w:t>
      </w:r>
      <w:r w:rsidR="007D08C7" w:rsidRPr="00E555C3">
        <w:rPr>
          <w:rFonts w:ascii="Arial" w:hAnsi="Arial" w:cs="Arial"/>
          <w:color w:val="auto"/>
          <w:sz w:val="24"/>
          <w:szCs w:val="24"/>
        </w:rPr>
        <w:t>1</w:t>
      </w:r>
      <w:r w:rsidR="00693599" w:rsidRPr="00E555C3">
        <w:rPr>
          <w:rFonts w:ascii="Arial" w:hAnsi="Arial" w:cs="Arial"/>
          <w:color w:val="auto"/>
          <w:sz w:val="24"/>
          <w:szCs w:val="24"/>
        </w:rPr>
        <w:t>6</w:t>
      </w:r>
      <w:r w:rsidR="00FE7909" w:rsidRPr="00E555C3">
        <w:rPr>
          <w:rFonts w:ascii="Arial" w:hAnsi="Arial" w:cs="Arial"/>
          <w:color w:val="auto"/>
          <w:sz w:val="24"/>
          <w:szCs w:val="24"/>
        </w:rPr>
        <w:t>,</w:t>
      </w:r>
      <w:r w:rsidRPr="00E555C3">
        <w:rPr>
          <w:rFonts w:ascii="Arial" w:hAnsi="Arial" w:cs="Arial"/>
          <w:color w:val="auto"/>
          <w:sz w:val="24"/>
          <w:szCs w:val="24"/>
        </w:rPr>
        <w:t xml:space="preserve"> actúa como almacenamiento para máquinas de bomberos, camionetas, equipo de protección, mangueras y otros equipos, para la atención de las emergencias. </w:t>
      </w:r>
    </w:p>
    <w:p w14:paraId="6DB40FC3" w14:textId="311464C2" w:rsidR="0091519B" w:rsidRPr="00E555C3" w:rsidRDefault="0091519B" w:rsidP="00B22D74">
      <w:pPr>
        <w:pStyle w:val="Default"/>
        <w:ind w:left="426" w:right="332"/>
        <w:jc w:val="both"/>
        <w:rPr>
          <w:b/>
          <w:bCs/>
          <w:color w:val="auto"/>
          <w:lang w:val="es-CO"/>
        </w:rPr>
      </w:pPr>
      <w:r w:rsidRPr="00E555C3">
        <w:rPr>
          <w:b/>
          <w:bCs/>
          <w:color w:val="auto"/>
          <w:lang w:val="es-CO"/>
        </w:rPr>
        <w:t xml:space="preserve"> </w:t>
      </w:r>
    </w:p>
    <w:p w14:paraId="0BA8966B" w14:textId="77777777" w:rsidR="0091519B" w:rsidRPr="00E555C3" w:rsidRDefault="0091519B" w:rsidP="00B22D74">
      <w:pPr>
        <w:shd w:val="clear" w:color="auto" w:fill="FFFFFF"/>
        <w:spacing w:after="300" w:line="240" w:lineRule="auto"/>
        <w:ind w:left="426" w:right="332"/>
        <w:rPr>
          <w:rFonts w:ascii="Arial" w:hAnsi="Arial" w:cs="Arial"/>
          <w:color w:val="auto"/>
          <w:sz w:val="24"/>
          <w:szCs w:val="24"/>
        </w:rPr>
      </w:pPr>
      <w:r w:rsidRPr="00E555C3">
        <w:rPr>
          <w:rFonts w:ascii="Arial" w:hAnsi="Arial" w:cs="Arial"/>
          <w:color w:val="auto"/>
          <w:sz w:val="24"/>
          <w:szCs w:val="24"/>
        </w:rPr>
        <w:t>Dentro de dichas actividades que se realizan al interior de la estación se encuentran:</w:t>
      </w:r>
    </w:p>
    <w:p w14:paraId="5D9F3301" w14:textId="77777777" w:rsidR="0091519B" w:rsidRPr="00E555C3" w:rsidRDefault="0091519B" w:rsidP="009822CF">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E555C3">
        <w:rPr>
          <w:rFonts w:ascii="Arial" w:eastAsia="Times New Roman" w:hAnsi="Arial" w:cs="Arial"/>
          <w:color w:val="auto"/>
          <w:sz w:val="24"/>
          <w:szCs w:val="24"/>
          <w:lang w:eastAsia="es-CO"/>
        </w:rPr>
        <w:t xml:space="preserve">Revisión diaria de herramientas, equipos y accesorios para la atención de emergencias. </w:t>
      </w:r>
    </w:p>
    <w:p w14:paraId="3F7486AE" w14:textId="77777777" w:rsidR="0091519B" w:rsidRPr="00E555C3" w:rsidRDefault="0091519B" w:rsidP="009822CF">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E555C3">
        <w:rPr>
          <w:rFonts w:ascii="Arial" w:eastAsia="Times New Roman" w:hAnsi="Arial" w:cs="Arial"/>
          <w:color w:val="auto"/>
          <w:sz w:val="24"/>
          <w:szCs w:val="24"/>
          <w:lang w:eastAsia="es-CO"/>
        </w:rPr>
        <w:t xml:space="preserve">Revisión diaria de máquinas y vehículos para la atención de emergencias. </w:t>
      </w:r>
    </w:p>
    <w:p w14:paraId="745F8877" w14:textId="77777777" w:rsidR="0091519B" w:rsidRPr="00E555C3" w:rsidRDefault="0091519B" w:rsidP="009822CF">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E555C3">
        <w:rPr>
          <w:rFonts w:ascii="Arial" w:eastAsia="Times New Roman" w:hAnsi="Arial" w:cs="Arial"/>
          <w:color w:val="auto"/>
          <w:sz w:val="24"/>
          <w:szCs w:val="24"/>
          <w:lang w:eastAsia="es-CO"/>
        </w:rPr>
        <w:t xml:space="preserve">Actividades de capacitación para la prevención, combate y extinción de incendios, rescates y otro tipo de servicios. </w:t>
      </w:r>
    </w:p>
    <w:p w14:paraId="10033378" w14:textId="77777777" w:rsidR="0091519B" w:rsidRPr="00E555C3" w:rsidRDefault="0091519B" w:rsidP="009822CF">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E555C3">
        <w:rPr>
          <w:rFonts w:ascii="Arial" w:eastAsia="Times New Roman" w:hAnsi="Arial" w:cs="Arial"/>
          <w:color w:val="auto"/>
          <w:sz w:val="24"/>
          <w:szCs w:val="24"/>
          <w:lang w:eastAsia="es-CO"/>
        </w:rPr>
        <w:t xml:space="preserve">Actividades de acondicionamiento físico para los servidores operativos. </w:t>
      </w:r>
    </w:p>
    <w:p w14:paraId="65DA4E58" w14:textId="77777777" w:rsidR="0091519B" w:rsidRPr="00E555C3" w:rsidRDefault="0091519B" w:rsidP="009822CF">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E555C3">
        <w:rPr>
          <w:rFonts w:ascii="Arial" w:eastAsia="Times New Roman" w:hAnsi="Arial" w:cs="Arial"/>
          <w:color w:val="auto"/>
          <w:sz w:val="24"/>
          <w:szCs w:val="24"/>
          <w:lang w:eastAsia="es-CO"/>
        </w:rPr>
        <w:t>Entrenamientos y reentrenamientos para la atención de emergencias.</w:t>
      </w:r>
    </w:p>
    <w:p w14:paraId="02FC7850" w14:textId="77777777" w:rsidR="0091519B" w:rsidRPr="00E555C3" w:rsidRDefault="0091519B" w:rsidP="009822CF">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E555C3">
        <w:rPr>
          <w:rFonts w:ascii="Arial" w:eastAsia="Times New Roman" w:hAnsi="Arial" w:cs="Arial"/>
          <w:color w:val="auto"/>
          <w:sz w:val="24"/>
          <w:szCs w:val="24"/>
          <w:lang w:eastAsia="es-CO"/>
        </w:rPr>
        <w:t>Actividades de capacitación para los grupos especializados.</w:t>
      </w:r>
    </w:p>
    <w:p w14:paraId="2AA04F95" w14:textId="77777777" w:rsidR="0091519B" w:rsidRPr="00E555C3" w:rsidRDefault="0091519B" w:rsidP="009822CF">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E555C3">
        <w:rPr>
          <w:rFonts w:ascii="Arial" w:eastAsia="Times New Roman" w:hAnsi="Arial" w:cs="Arial"/>
          <w:color w:val="auto"/>
          <w:sz w:val="24"/>
          <w:szCs w:val="24"/>
          <w:lang w:eastAsia="es-CO"/>
        </w:rPr>
        <w:t>Otras actividades directas de los servidores en la estación.</w:t>
      </w:r>
    </w:p>
    <w:p w14:paraId="4BFF09D7" w14:textId="506D4362" w:rsidR="00693599" w:rsidRDefault="00693599" w:rsidP="00497BA5">
      <w:pPr>
        <w:rPr>
          <w:rFonts w:ascii="Arial" w:hAnsi="Arial" w:cs="Arial"/>
          <w:color w:val="auto"/>
          <w:sz w:val="24"/>
          <w:szCs w:val="24"/>
        </w:rPr>
      </w:pPr>
    </w:p>
    <w:p w14:paraId="0ABED6C7" w14:textId="56425168" w:rsidR="0092143D" w:rsidRDefault="0092143D" w:rsidP="00497BA5">
      <w:pPr>
        <w:rPr>
          <w:rFonts w:ascii="Arial" w:hAnsi="Arial" w:cs="Arial"/>
          <w:color w:val="auto"/>
          <w:sz w:val="24"/>
          <w:szCs w:val="24"/>
        </w:rPr>
      </w:pPr>
    </w:p>
    <w:p w14:paraId="4774314C" w14:textId="7FEF4EF0" w:rsidR="0091519B" w:rsidRPr="00E555C3" w:rsidRDefault="0091519B" w:rsidP="009822CF">
      <w:pPr>
        <w:pStyle w:val="Default"/>
        <w:numPr>
          <w:ilvl w:val="1"/>
          <w:numId w:val="5"/>
        </w:numPr>
        <w:jc w:val="both"/>
        <w:rPr>
          <w:b/>
          <w:bCs/>
          <w:color w:val="auto"/>
          <w:lang w:val="es-CO"/>
        </w:rPr>
      </w:pPr>
      <w:r w:rsidRPr="00E555C3">
        <w:rPr>
          <w:b/>
          <w:bCs/>
          <w:color w:val="auto"/>
          <w:lang w:val="es-CO"/>
        </w:rPr>
        <w:lastRenderedPageBreak/>
        <w:t xml:space="preserve"> Capacidad por número de salidas</w:t>
      </w:r>
    </w:p>
    <w:p w14:paraId="1CA9ADCD" w14:textId="77777777" w:rsidR="0091519B" w:rsidRPr="00E555C3" w:rsidRDefault="0091519B" w:rsidP="0091519B">
      <w:pPr>
        <w:ind w:left="142"/>
        <w:rPr>
          <w:rFonts w:ascii="Arial" w:hAnsi="Arial" w:cs="Arial"/>
          <w:color w:val="auto"/>
          <w:sz w:val="24"/>
          <w:szCs w:val="24"/>
        </w:rPr>
      </w:pPr>
    </w:p>
    <w:p w14:paraId="7786CF10" w14:textId="15A5FCA3" w:rsidR="0091519B" w:rsidRPr="00E555C3" w:rsidRDefault="0091519B" w:rsidP="002068FB">
      <w:pPr>
        <w:ind w:left="709"/>
        <w:rPr>
          <w:rFonts w:ascii="Arial" w:hAnsi="Arial" w:cs="Arial"/>
          <w:color w:val="auto"/>
          <w:sz w:val="24"/>
          <w:szCs w:val="24"/>
        </w:rPr>
      </w:pPr>
      <w:r w:rsidRPr="00E555C3">
        <w:rPr>
          <w:rFonts w:ascii="Arial" w:hAnsi="Arial" w:cs="Arial"/>
          <w:color w:val="auto"/>
          <w:sz w:val="24"/>
          <w:szCs w:val="24"/>
        </w:rPr>
        <w:t>Se conoce como la cantidad de personas que pueden evacuar a un lugar o espacio de manera adecuada y segura de acuerdo con la cantidad de salidas disponibles.</w:t>
      </w:r>
    </w:p>
    <w:p w14:paraId="4D1361A5" w14:textId="03D66451" w:rsidR="00BA3AEC" w:rsidRPr="00E555C3" w:rsidRDefault="00BA3AEC" w:rsidP="00BA3AEC">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Tabla</w:t>
      </w:r>
      <w:r w:rsidR="00E555C3">
        <w:rPr>
          <w:rFonts w:ascii="Arial" w:hAnsi="Arial" w:cs="Arial"/>
          <w:b/>
          <w:bCs/>
          <w:i w:val="0"/>
          <w:iCs w:val="0"/>
          <w:sz w:val="24"/>
          <w:szCs w:val="24"/>
        </w:rPr>
        <w:t xml:space="preserve"> 9</w:t>
      </w:r>
      <w:r w:rsidRPr="00E555C3">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E555C3" w14:paraId="4DC30A8F" w14:textId="77777777" w:rsidTr="00304184">
        <w:trPr>
          <w:trHeight w:val="110"/>
          <w:jc w:val="center"/>
        </w:trPr>
        <w:tc>
          <w:tcPr>
            <w:tcW w:w="2547" w:type="dxa"/>
            <w:shd w:val="clear" w:color="auto" w:fill="FFD966" w:themeFill="accent4" w:themeFillTint="99"/>
            <w:vAlign w:val="center"/>
          </w:tcPr>
          <w:p w14:paraId="54F82A35" w14:textId="20F268CC" w:rsidR="0091519B" w:rsidRPr="00E555C3" w:rsidRDefault="0091519B" w:rsidP="000078E9">
            <w:pPr>
              <w:autoSpaceDE w:val="0"/>
              <w:autoSpaceDN w:val="0"/>
              <w:adjustRightInd w:val="0"/>
              <w:rPr>
                <w:rFonts w:ascii="Arial" w:hAnsi="Arial" w:cs="Arial"/>
                <w:b/>
                <w:color w:val="auto"/>
                <w:sz w:val="24"/>
                <w:szCs w:val="24"/>
                <w:lang w:val="es-CO"/>
              </w:rPr>
            </w:pPr>
            <w:r w:rsidRPr="00E555C3">
              <w:rPr>
                <w:rFonts w:ascii="Arial" w:hAnsi="Arial" w:cs="Arial"/>
                <w:b/>
                <w:color w:val="auto"/>
                <w:sz w:val="24"/>
                <w:szCs w:val="24"/>
                <w:lang w:val="es-CO"/>
              </w:rPr>
              <w:t>Carga de ocupación (personas)</w:t>
            </w:r>
          </w:p>
        </w:tc>
        <w:tc>
          <w:tcPr>
            <w:tcW w:w="2693" w:type="dxa"/>
            <w:shd w:val="clear" w:color="auto" w:fill="FFD966" w:themeFill="accent4" w:themeFillTint="99"/>
            <w:vAlign w:val="center"/>
          </w:tcPr>
          <w:p w14:paraId="4F781B7B" w14:textId="1A17DAD0" w:rsidR="0091519B" w:rsidRPr="00E555C3" w:rsidRDefault="0091519B" w:rsidP="000078E9">
            <w:pPr>
              <w:autoSpaceDE w:val="0"/>
              <w:autoSpaceDN w:val="0"/>
              <w:adjustRightInd w:val="0"/>
              <w:rPr>
                <w:rFonts w:ascii="Arial" w:hAnsi="Arial" w:cs="Arial"/>
                <w:b/>
                <w:color w:val="auto"/>
                <w:sz w:val="24"/>
                <w:szCs w:val="24"/>
                <w:lang w:val="es-CO"/>
              </w:rPr>
            </w:pPr>
            <w:r w:rsidRPr="00E555C3">
              <w:rPr>
                <w:rFonts w:ascii="Arial" w:hAnsi="Arial" w:cs="Arial"/>
                <w:b/>
                <w:color w:val="auto"/>
                <w:sz w:val="24"/>
                <w:szCs w:val="24"/>
                <w:lang w:val="es-CO"/>
              </w:rPr>
              <w:t>Número mínima de salidas</w:t>
            </w:r>
          </w:p>
        </w:tc>
      </w:tr>
      <w:tr w:rsidR="000078E9" w:rsidRPr="00E555C3" w14:paraId="363D2E24" w14:textId="77777777" w:rsidTr="0091519B">
        <w:trPr>
          <w:trHeight w:val="380"/>
          <w:jc w:val="center"/>
        </w:trPr>
        <w:tc>
          <w:tcPr>
            <w:tcW w:w="2547" w:type="dxa"/>
          </w:tcPr>
          <w:p w14:paraId="4E78F7B9" w14:textId="1FFA959E" w:rsidR="0091519B" w:rsidRPr="00E555C3" w:rsidRDefault="0091519B" w:rsidP="000078E9">
            <w:pPr>
              <w:autoSpaceDE w:val="0"/>
              <w:autoSpaceDN w:val="0"/>
              <w:adjustRightInd w:val="0"/>
              <w:rPr>
                <w:rFonts w:ascii="Arial" w:hAnsi="Arial" w:cs="Arial"/>
                <w:b/>
                <w:color w:val="auto"/>
                <w:sz w:val="24"/>
                <w:szCs w:val="24"/>
                <w:lang w:val="es-CO"/>
              </w:rPr>
            </w:pPr>
            <w:r w:rsidRPr="00E555C3">
              <w:rPr>
                <w:rFonts w:ascii="Arial" w:hAnsi="Arial" w:cs="Arial"/>
                <w:b/>
                <w:bCs/>
                <w:color w:val="auto"/>
                <w:sz w:val="24"/>
                <w:szCs w:val="24"/>
              </w:rPr>
              <w:t>0-100</w:t>
            </w:r>
          </w:p>
        </w:tc>
        <w:tc>
          <w:tcPr>
            <w:tcW w:w="2693" w:type="dxa"/>
          </w:tcPr>
          <w:p w14:paraId="11C46401" w14:textId="27AF7A28" w:rsidR="0091519B" w:rsidRPr="00E555C3" w:rsidRDefault="0091519B" w:rsidP="000078E9">
            <w:pPr>
              <w:autoSpaceDE w:val="0"/>
              <w:autoSpaceDN w:val="0"/>
              <w:adjustRightInd w:val="0"/>
              <w:rPr>
                <w:rFonts w:ascii="Arial" w:hAnsi="Arial" w:cs="Arial"/>
                <w:iCs/>
                <w:color w:val="auto"/>
                <w:sz w:val="24"/>
                <w:szCs w:val="24"/>
                <w:lang w:val="es-CO"/>
              </w:rPr>
            </w:pPr>
            <w:r w:rsidRPr="00E555C3">
              <w:rPr>
                <w:rFonts w:ascii="Arial" w:hAnsi="Arial" w:cs="Arial"/>
                <w:iCs/>
                <w:color w:val="auto"/>
                <w:sz w:val="24"/>
                <w:szCs w:val="24"/>
              </w:rPr>
              <w:t>1</w:t>
            </w:r>
          </w:p>
        </w:tc>
      </w:tr>
      <w:tr w:rsidR="000078E9" w:rsidRPr="00E555C3" w14:paraId="1A95599D" w14:textId="77777777" w:rsidTr="0091519B">
        <w:trPr>
          <w:jc w:val="center"/>
        </w:trPr>
        <w:tc>
          <w:tcPr>
            <w:tcW w:w="2547" w:type="dxa"/>
          </w:tcPr>
          <w:p w14:paraId="641FE242" w14:textId="077E4AA4" w:rsidR="0091519B" w:rsidRPr="00E555C3" w:rsidRDefault="0091519B" w:rsidP="000078E9">
            <w:pPr>
              <w:rPr>
                <w:rFonts w:ascii="Arial" w:hAnsi="Arial" w:cs="Arial"/>
                <w:b/>
                <w:color w:val="auto"/>
                <w:sz w:val="24"/>
                <w:szCs w:val="24"/>
              </w:rPr>
            </w:pPr>
            <w:r w:rsidRPr="00E555C3">
              <w:rPr>
                <w:rFonts w:ascii="Arial" w:hAnsi="Arial" w:cs="Arial"/>
                <w:b/>
                <w:bCs/>
                <w:color w:val="auto"/>
                <w:sz w:val="24"/>
                <w:szCs w:val="24"/>
              </w:rPr>
              <w:t>101-500</w:t>
            </w:r>
          </w:p>
        </w:tc>
        <w:tc>
          <w:tcPr>
            <w:tcW w:w="2693" w:type="dxa"/>
          </w:tcPr>
          <w:p w14:paraId="3637ED3F" w14:textId="570FF72F" w:rsidR="0091519B" w:rsidRPr="00E555C3" w:rsidRDefault="0091519B" w:rsidP="000078E9">
            <w:pPr>
              <w:rPr>
                <w:rFonts w:ascii="Arial" w:hAnsi="Arial" w:cs="Arial"/>
                <w:iCs/>
                <w:color w:val="auto"/>
                <w:sz w:val="24"/>
                <w:szCs w:val="24"/>
              </w:rPr>
            </w:pPr>
            <w:r w:rsidRPr="00E555C3">
              <w:rPr>
                <w:rFonts w:ascii="Arial" w:hAnsi="Arial" w:cs="Arial"/>
                <w:iCs/>
                <w:color w:val="auto"/>
                <w:sz w:val="24"/>
                <w:szCs w:val="24"/>
              </w:rPr>
              <w:t>2</w:t>
            </w:r>
          </w:p>
        </w:tc>
      </w:tr>
      <w:tr w:rsidR="000078E9" w:rsidRPr="00E555C3" w14:paraId="1E1107F6" w14:textId="77777777" w:rsidTr="0091519B">
        <w:trPr>
          <w:jc w:val="center"/>
        </w:trPr>
        <w:tc>
          <w:tcPr>
            <w:tcW w:w="2547" w:type="dxa"/>
          </w:tcPr>
          <w:p w14:paraId="67BC4D3C" w14:textId="69DBC068" w:rsidR="0091519B" w:rsidRPr="00E555C3" w:rsidRDefault="0091519B" w:rsidP="000078E9">
            <w:pPr>
              <w:rPr>
                <w:rFonts w:ascii="Arial" w:hAnsi="Arial" w:cs="Arial"/>
                <w:b/>
                <w:bCs/>
                <w:color w:val="auto"/>
                <w:sz w:val="24"/>
                <w:szCs w:val="24"/>
              </w:rPr>
            </w:pPr>
            <w:r w:rsidRPr="00E555C3">
              <w:rPr>
                <w:rFonts w:ascii="Arial" w:hAnsi="Arial" w:cs="Arial"/>
                <w:b/>
                <w:bCs/>
                <w:color w:val="auto"/>
                <w:sz w:val="24"/>
                <w:szCs w:val="24"/>
              </w:rPr>
              <w:t>501-1000</w:t>
            </w:r>
          </w:p>
        </w:tc>
        <w:tc>
          <w:tcPr>
            <w:tcW w:w="2693" w:type="dxa"/>
          </w:tcPr>
          <w:p w14:paraId="3DEBE731" w14:textId="3A5DC23C" w:rsidR="0091519B" w:rsidRPr="00E555C3" w:rsidRDefault="0091519B" w:rsidP="000078E9">
            <w:pPr>
              <w:rPr>
                <w:rFonts w:ascii="Arial" w:hAnsi="Arial" w:cs="Arial"/>
                <w:iCs/>
                <w:color w:val="auto"/>
                <w:sz w:val="24"/>
                <w:szCs w:val="24"/>
              </w:rPr>
            </w:pPr>
            <w:r w:rsidRPr="00E555C3">
              <w:rPr>
                <w:rFonts w:ascii="Arial" w:hAnsi="Arial" w:cs="Arial"/>
                <w:iCs/>
                <w:color w:val="auto"/>
                <w:sz w:val="24"/>
                <w:szCs w:val="24"/>
              </w:rPr>
              <w:t>3</w:t>
            </w:r>
          </w:p>
        </w:tc>
      </w:tr>
    </w:tbl>
    <w:p w14:paraId="3C04C73F" w14:textId="77777777" w:rsidR="001D083D" w:rsidRDefault="001D083D" w:rsidP="001D083D">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6D277786" w14:textId="77777777" w:rsidR="00D50761" w:rsidRPr="00E555C3" w:rsidRDefault="00D50761" w:rsidP="00BA3AEC">
      <w:pPr>
        <w:rPr>
          <w:rFonts w:ascii="Arial" w:hAnsi="Arial" w:cs="Arial"/>
          <w:color w:val="auto"/>
          <w:sz w:val="24"/>
          <w:szCs w:val="24"/>
        </w:rPr>
      </w:pPr>
    </w:p>
    <w:p w14:paraId="4D44A4C0" w14:textId="3B418E03" w:rsidR="00282E7F" w:rsidRPr="00E555C3" w:rsidRDefault="00D50761" w:rsidP="0092143D">
      <w:pPr>
        <w:pStyle w:val="Ttulo1"/>
        <w:numPr>
          <w:ilvl w:val="0"/>
          <w:numId w:val="73"/>
        </w:numPr>
        <w:rPr>
          <w:rFonts w:ascii="Arial" w:hAnsi="Arial" w:cs="Arial"/>
          <w:color w:val="auto"/>
          <w:sz w:val="24"/>
          <w:szCs w:val="24"/>
          <w:lang w:val="es-CO"/>
        </w:rPr>
      </w:pPr>
      <w:bookmarkStart w:id="42" w:name="_Toc224307915"/>
      <w:bookmarkStart w:id="43" w:name="_Toc224773213"/>
      <w:r w:rsidRPr="00E555C3">
        <w:rPr>
          <w:rFonts w:ascii="Arial" w:hAnsi="Arial" w:cs="Arial"/>
          <w:color w:val="auto"/>
          <w:sz w:val="24"/>
          <w:szCs w:val="24"/>
          <w:lang w:val="es-CO"/>
        </w:rPr>
        <w:t>IDENTIFICACIÓN DE AMENAZAS Y DETERMINACIÓN DE LA VULNERABILIDAD</w:t>
      </w:r>
      <w:bookmarkEnd w:id="42"/>
      <w:bookmarkEnd w:id="43"/>
    </w:p>
    <w:p w14:paraId="43754BD7" w14:textId="77777777" w:rsidR="00D50761" w:rsidRPr="00E555C3" w:rsidRDefault="00D50761" w:rsidP="000078E9">
      <w:pPr>
        <w:pStyle w:val="Default"/>
        <w:jc w:val="both"/>
        <w:rPr>
          <w:b/>
          <w:bCs/>
          <w:color w:val="auto"/>
          <w:lang w:val="es-CO"/>
        </w:rPr>
      </w:pPr>
    </w:p>
    <w:p w14:paraId="3BC2DEBE" w14:textId="77777777" w:rsidR="00D50761" w:rsidRPr="00E555C3" w:rsidRDefault="00D50761" w:rsidP="000078E9">
      <w:pPr>
        <w:autoSpaceDE w:val="0"/>
        <w:autoSpaceDN w:val="0"/>
        <w:adjustRightInd w:val="0"/>
        <w:spacing w:after="0" w:line="240" w:lineRule="auto"/>
        <w:ind w:left="426" w:right="141"/>
        <w:rPr>
          <w:rFonts w:ascii="Arial" w:hAnsi="Arial" w:cs="Arial"/>
          <w:color w:val="auto"/>
          <w:sz w:val="24"/>
          <w:szCs w:val="24"/>
        </w:rPr>
      </w:pPr>
      <w:r w:rsidRPr="00E555C3">
        <w:rPr>
          <w:rFonts w:ascii="Arial" w:hAnsi="Arial" w:cs="Arial"/>
          <w:color w:val="auto"/>
          <w:sz w:val="24"/>
          <w:szCs w:val="24"/>
        </w:rPr>
        <w:t>La</w:t>
      </w:r>
      <w:r w:rsidRPr="00E555C3">
        <w:rPr>
          <w:rFonts w:ascii="Arial" w:hAnsi="Arial" w:cs="Arial"/>
          <w:b/>
          <w:bCs/>
          <w:color w:val="auto"/>
          <w:sz w:val="24"/>
          <w:szCs w:val="24"/>
        </w:rPr>
        <w:t xml:space="preserve"> </w:t>
      </w:r>
      <w:r w:rsidRPr="00E555C3">
        <w:rPr>
          <w:rFonts w:ascii="Arial" w:hAnsi="Arial" w:cs="Arial"/>
          <w:color w:val="auto"/>
          <w:sz w:val="24"/>
          <w:szCs w:val="24"/>
        </w:rPr>
        <w:t>UAE Cuerpo Oficial Bomberos de Bogotá,</w:t>
      </w:r>
      <w:r w:rsidRPr="00E555C3">
        <w:rPr>
          <w:rFonts w:ascii="Arial" w:hAnsi="Arial" w:cs="Arial"/>
          <w:b/>
          <w:bCs/>
          <w:color w:val="auto"/>
          <w:sz w:val="24"/>
          <w:szCs w:val="24"/>
        </w:rPr>
        <w:t xml:space="preserve"> </w:t>
      </w:r>
      <w:r w:rsidRPr="00E555C3">
        <w:rPr>
          <w:rFonts w:ascii="Arial" w:hAnsi="Arial" w:cs="Arial"/>
          <w:color w:val="auto"/>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6F297EB9" w14:textId="77777777" w:rsidR="00CC3BD0" w:rsidRPr="00E555C3" w:rsidRDefault="00CC3BD0" w:rsidP="000078E9">
      <w:pPr>
        <w:pStyle w:val="Default"/>
        <w:jc w:val="both"/>
        <w:rPr>
          <w:b/>
          <w:bCs/>
          <w:color w:val="auto"/>
          <w:lang w:val="es-CO"/>
        </w:rPr>
      </w:pPr>
    </w:p>
    <w:p w14:paraId="6D45CFED" w14:textId="77777777" w:rsidR="00CC3BD0" w:rsidRPr="00E555C3" w:rsidRDefault="00CC3BD0" w:rsidP="000078E9">
      <w:pPr>
        <w:pStyle w:val="Default"/>
        <w:jc w:val="both"/>
        <w:rPr>
          <w:b/>
          <w:bCs/>
          <w:color w:val="auto"/>
          <w:lang w:val="es-CO"/>
        </w:rPr>
      </w:pPr>
    </w:p>
    <w:p w14:paraId="5D96B593" w14:textId="66595C47" w:rsidR="00BA3AEC" w:rsidRPr="00E555C3" w:rsidRDefault="00BA3AEC" w:rsidP="00BA3AEC">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Tabla</w:t>
      </w:r>
      <w:r w:rsidR="00E555C3">
        <w:rPr>
          <w:rFonts w:ascii="Arial" w:hAnsi="Arial" w:cs="Arial"/>
          <w:b/>
          <w:bCs/>
          <w:i w:val="0"/>
          <w:iCs w:val="0"/>
          <w:sz w:val="24"/>
          <w:szCs w:val="24"/>
        </w:rPr>
        <w:t xml:space="preserve"> 10</w:t>
      </w:r>
      <w:r w:rsidRPr="00E555C3">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E555C3" w14:paraId="73180E83" w14:textId="77777777" w:rsidTr="00BA3AEC">
        <w:trPr>
          <w:trHeight w:val="303"/>
          <w:jc w:val="center"/>
        </w:trPr>
        <w:tc>
          <w:tcPr>
            <w:tcW w:w="734" w:type="pct"/>
            <w:shd w:val="clear" w:color="auto" w:fill="FFD966" w:themeFill="accent4" w:themeFillTint="99"/>
            <w:vAlign w:val="center"/>
          </w:tcPr>
          <w:p w14:paraId="6A0EF32C" w14:textId="77777777" w:rsidR="00D50761" w:rsidRPr="00E555C3" w:rsidRDefault="00D50761" w:rsidP="00BA3AEC">
            <w:pPr>
              <w:adjustRightInd w:val="0"/>
              <w:jc w:val="center"/>
              <w:rPr>
                <w:rFonts w:ascii="Arial" w:hAnsi="Arial" w:cs="Arial"/>
                <w:b/>
                <w:color w:val="auto"/>
                <w:sz w:val="24"/>
                <w:szCs w:val="24"/>
              </w:rPr>
            </w:pPr>
            <w:r w:rsidRPr="00E555C3">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E555C3" w:rsidRDefault="00D50761" w:rsidP="00BA3AEC">
            <w:pPr>
              <w:adjustRightInd w:val="0"/>
              <w:jc w:val="center"/>
              <w:rPr>
                <w:rFonts w:ascii="Arial" w:hAnsi="Arial" w:cs="Arial"/>
                <w:b/>
                <w:color w:val="auto"/>
                <w:sz w:val="24"/>
                <w:szCs w:val="24"/>
              </w:rPr>
            </w:pPr>
            <w:r w:rsidRPr="00E555C3">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E555C3" w:rsidRDefault="00D50761" w:rsidP="00BA3AEC">
            <w:pPr>
              <w:adjustRightInd w:val="0"/>
              <w:jc w:val="center"/>
              <w:rPr>
                <w:rFonts w:ascii="Arial" w:hAnsi="Arial" w:cs="Arial"/>
                <w:b/>
                <w:color w:val="auto"/>
                <w:sz w:val="24"/>
                <w:szCs w:val="24"/>
              </w:rPr>
            </w:pPr>
            <w:r w:rsidRPr="00E555C3">
              <w:rPr>
                <w:rFonts w:ascii="Arial" w:hAnsi="Arial" w:cs="Arial"/>
                <w:b/>
                <w:color w:val="auto"/>
                <w:sz w:val="24"/>
                <w:szCs w:val="24"/>
              </w:rPr>
              <w:t>COLOR ASIGNADO</w:t>
            </w:r>
          </w:p>
        </w:tc>
      </w:tr>
      <w:tr w:rsidR="000078E9" w:rsidRPr="00E555C3" w14:paraId="19FDD233" w14:textId="77777777" w:rsidTr="00DC2464">
        <w:trPr>
          <w:trHeight w:val="70"/>
          <w:jc w:val="center"/>
        </w:trPr>
        <w:tc>
          <w:tcPr>
            <w:tcW w:w="734" w:type="pct"/>
            <w:vAlign w:val="center"/>
          </w:tcPr>
          <w:p w14:paraId="7CF1A236" w14:textId="77777777" w:rsidR="00D50761" w:rsidRPr="00E555C3" w:rsidRDefault="00D50761" w:rsidP="000078E9">
            <w:pPr>
              <w:adjustRightInd w:val="0"/>
              <w:rPr>
                <w:rFonts w:ascii="Arial" w:hAnsi="Arial" w:cs="Arial"/>
                <w:color w:val="auto"/>
                <w:sz w:val="24"/>
                <w:szCs w:val="24"/>
              </w:rPr>
            </w:pPr>
          </w:p>
          <w:p w14:paraId="5CE8DDBD" w14:textId="77777777" w:rsidR="00D50761" w:rsidRPr="00E555C3" w:rsidRDefault="00D50761" w:rsidP="000078E9">
            <w:pPr>
              <w:adjustRightInd w:val="0"/>
              <w:rPr>
                <w:rFonts w:ascii="Arial" w:hAnsi="Arial" w:cs="Arial"/>
                <w:color w:val="auto"/>
                <w:sz w:val="24"/>
                <w:szCs w:val="24"/>
              </w:rPr>
            </w:pPr>
            <w:r w:rsidRPr="00E555C3">
              <w:rPr>
                <w:rFonts w:ascii="Arial" w:hAnsi="Arial" w:cs="Arial"/>
                <w:color w:val="auto"/>
                <w:sz w:val="24"/>
                <w:szCs w:val="24"/>
              </w:rPr>
              <w:t>Posible</w:t>
            </w:r>
          </w:p>
          <w:p w14:paraId="6C8F79B1" w14:textId="77777777" w:rsidR="00D50761" w:rsidRPr="00E555C3"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E555C3" w:rsidRDefault="00D50761" w:rsidP="000078E9">
            <w:pPr>
              <w:adjustRightInd w:val="0"/>
              <w:rPr>
                <w:rFonts w:ascii="Arial" w:hAnsi="Arial" w:cs="Arial"/>
                <w:color w:val="auto"/>
                <w:sz w:val="24"/>
                <w:szCs w:val="24"/>
                <w:lang w:eastAsia="es-MX"/>
              </w:rPr>
            </w:pPr>
            <w:r w:rsidRPr="00E555C3">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E555C3" w:rsidRDefault="00D50761" w:rsidP="000078E9">
            <w:pPr>
              <w:adjustRightInd w:val="0"/>
              <w:rPr>
                <w:rFonts w:ascii="Arial" w:hAnsi="Arial" w:cs="Arial"/>
                <w:color w:val="auto"/>
                <w:sz w:val="24"/>
                <w:szCs w:val="24"/>
              </w:rPr>
            </w:pPr>
            <w:r w:rsidRPr="00E555C3">
              <w:rPr>
                <w:rFonts w:ascii="Arial" w:hAnsi="Arial" w:cs="Arial"/>
                <w:noProof/>
                <w:color w:val="auto"/>
                <w:sz w:val="24"/>
                <w:szCs w:val="24"/>
              </w:rPr>
              <mc:AlternateContent>
                <mc:Choice Requires="wps">
                  <w:drawing>
                    <wp:anchor distT="0" distB="0" distL="114300" distR="114300" simplePos="0" relativeHeight="25168486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3CE273B6">
                    <v:shapetype id="_x0000_t110" coordsize="21600,21600" o:spt="110" path="m10800,l,10800,10800,21600,21600,10800xe" w14:anchorId="37693628">
                      <v:stroke joinstyle="miter"/>
                      <v:path textboxrect="5400,5400,16200,16200" gradientshapeok="t" o:connecttype="rect"/>
                    </v:shapetype>
                    <v:shape id="AutoShape 625" style="position:absolute;margin-left:52.75pt;margin-top:1.85pt;width:36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b050"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w:pict>
                </mc:Fallback>
              </mc:AlternateContent>
            </w:r>
            <w:r w:rsidRPr="00E555C3">
              <w:rPr>
                <w:rFonts w:ascii="Arial" w:hAnsi="Arial" w:cs="Arial"/>
                <w:color w:val="auto"/>
                <w:sz w:val="24"/>
                <w:szCs w:val="24"/>
              </w:rPr>
              <w:t xml:space="preserve">Verde </w:t>
            </w:r>
          </w:p>
        </w:tc>
      </w:tr>
      <w:tr w:rsidR="000078E9" w:rsidRPr="00E555C3" w14:paraId="4331AA7D" w14:textId="77777777" w:rsidTr="00DC2464">
        <w:trPr>
          <w:trHeight w:val="77"/>
          <w:jc w:val="center"/>
        </w:trPr>
        <w:tc>
          <w:tcPr>
            <w:tcW w:w="734" w:type="pct"/>
            <w:vAlign w:val="center"/>
          </w:tcPr>
          <w:p w14:paraId="3975ACA5" w14:textId="77777777" w:rsidR="00D50761" w:rsidRPr="00E555C3" w:rsidRDefault="00D50761" w:rsidP="000078E9">
            <w:pPr>
              <w:adjustRightInd w:val="0"/>
              <w:spacing w:before="240"/>
              <w:rPr>
                <w:rFonts w:ascii="Arial" w:hAnsi="Arial" w:cs="Arial"/>
                <w:color w:val="auto"/>
                <w:sz w:val="24"/>
                <w:szCs w:val="24"/>
              </w:rPr>
            </w:pPr>
            <w:r w:rsidRPr="00E555C3">
              <w:rPr>
                <w:rFonts w:ascii="Arial" w:hAnsi="Arial" w:cs="Arial"/>
                <w:color w:val="auto"/>
                <w:sz w:val="24"/>
                <w:szCs w:val="24"/>
              </w:rPr>
              <w:t>Probable</w:t>
            </w:r>
          </w:p>
        </w:tc>
        <w:tc>
          <w:tcPr>
            <w:tcW w:w="2792" w:type="pct"/>
            <w:vAlign w:val="center"/>
          </w:tcPr>
          <w:p w14:paraId="726CFFAB" w14:textId="77777777" w:rsidR="00D50761" w:rsidRPr="00E555C3" w:rsidRDefault="00D50761" w:rsidP="000078E9">
            <w:pPr>
              <w:adjustRightInd w:val="0"/>
              <w:rPr>
                <w:rFonts w:ascii="Arial" w:hAnsi="Arial" w:cs="Arial"/>
                <w:color w:val="auto"/>
                <w:sz w:val="24"/>
                <w:szCs w:val="24"/>
                <w:lang w:eastAsia="es-MX"/>
              </w:rPr>
            </w:pPr>
            <w:r w:rsidRPr="00E555C3">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E555C3" w:rsidRDefault="00D50761" w:rsidP="000078E9">
            <w:pPr>
              <w:adjustRightInd w:val="0"/>
              <w:rPr>
                <w:rFonts w:ascii="Arial" w:hAnsi="Arial" w:cs="Arial"/>
                <w:color w:val="auto"/>
                <w:sz w:val="24"/>
                <w:szCs w:val="24"/>
              </w:rPr>
            </w:pPr>
            <w:r w:rsidRPr="00E555C3">
              <w:rPr>
                <w:rFonts w:ascii="Arial" w:hAnsi="Arial" w:cs="Arial"/>
                <w:noProof/>
                <w:color w:val="auto"/>
                <w:sz w:val="24"/>
                <w:szCs w:val="24"/>
              </w:rPr>
              <mc:AlternateContent>
                <mc:Choice Requires="wps">
                  <w:drawing>
                    <wp:anchor distT="0" distB="0" distL="114300" distR="114300" simplePos="0" relativeHeight="251685888"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27284FD4">
                    <v:shape id="AutoShape 626" style="position:absolute;margin-left:51.6pt;margin-top:11.05pt;width:36.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yellow"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w14:anchorId="589E72C3"/>
                  </w:pict>
                </mc:Fallback>
              </mc:AlternateContent>
            </w:r>
            <w:r w:rsidRPr="00E555C3">
              <w:rPr>
                <w:rFonts w:ascii="Arial" w:hAnsi="Arial" w:cs="Arial"/>
                <w:color w:val="auto"/>
                <w:sz w:val="24"/>
                <w:szCs w:val="24"/>
              </w:rPr>
              <w:t xml:space="preserve">Amarillo </w:t>
            </w:r>
          </w:p>
        </w:tc>
      </w:tr>
      <w:tr w:rsidR="000078E9" w:rsidRPr="00E555C3" w14:paraId="306788F0" w14:textId="77777777" w:rsidTr="00DC2464">
        <w:trPr>
          <w:trHeight w:val="828"/>
          <w:jc w:val="center"/>
        </w:trPr>
        <w:tc>
          <w:tcPr>
            <w:tcW w:w="734" w:type="pct"/>
            <w:vAlign w:val="center"/>
          </w:tcPr>
          <w:p w14:paraId="63664EC8" w14:textId="77777777" w:rsidR="00D50761" w:rsidRPr="00E555C3" w:rsidRDefault="00D50761" w:rsidP="000078E9">
            <w:pPr>
              <w:adjustRightInd w:val="0"/>
              <w:rPr>
                <w:rFonts w:ascii="Arial" w:hAnsi="Arial" w:cs="Arial"/>
                <w:color w:val="auto"/>
                <w:sz w:val="24"/>
                <w:szCs w:val="24"/>
              </w:rPr>
            </w:pPr>
            <w:r w:rsidRPr="00E555C3">
              <w:rPr>
                <w:rFonts w:ascii="Arial" w:hAnsi="Arial" w:cs="Arial"/>
                <w:color w:val="auto"/>
                <w:sz w:val="24"/>
                <w:szCs w:val="24"/>
              </w:rPr>
              <w:t>Inminente</w:t>
            </w:r>
          </w:p>
        </w:tc>
        <w:tc>
          <w:tcPr>
            <w:tcW w:w="2792" w:type="pct"/>
            <w:vAlign w:val="center"/>
          </w:tcPr>
          <w:p w14:paraId="66E93289" w14:textId="77777777" w:rsidR="00D50761" w:rsidRPr="00E555C3" w:rsidRDefault="00D50761" w:rsidP="000078E9">
            <w:pPr>
              <w:adjustRightInd w:val="0"/>
              <w:rPr>
                <w:rFonts w:ascii="Arial" w:hAnsi="Arial" w:cs="Arial"/>
                <w:color w:val="auto"/>
                <w:sz w:val="24"/>
                <w:szCs w:val="24"/>
                <w:lang w:eastAsia="es-MX"/>
              </w:rPr>
            </w:pPr>
            <w:r w:rsidRPr="00E555C3">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E555C3" w:rsidRDefault="00D50761" w:rsidP="000078E9">
            <w:pPr>
              <w:keepNext/>
              <w:adjustRightInd w:val="0"/>
              <w:rPr>
                <w:rFonts w:ascii="Arial" w:hAnsi="Arial" w:cs="Arial"/>
                <w:color w:val="auto"/>
                <w:sz w:val="24"/>
                <w:szCs w:val="24"/>
              </w:rPr>
            </w:pPr>
            <w:r w:rsidRPr="00E555C3">
              <w:rPr>
                <w:rFonts w:ascii="Arial" w:hAnsi="Arial" w:cs="Arial"/>
                <w:noProof/>
                <w:color w:val="auto"/>
                <w:sz w:val="24"/>
                <w:szCs w:val="24"/>
              </w:rPr>
              <mc:AlternateContent>
                <mc:Choice Requires="wps">
                  <w:drawing>
                    <wp:anchor distT="0" distB="0" distL="114300" distR="114300" simplePos="0" relativeHeight="251686912"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143226E1">
                    <v:shape id="AutoShape 627" style="position:absolute;margin-left:52.75pt;margin-top:3.35pt;width:35.1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red"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w14:anchorId="511B3877"/>
                  </w:pict>
                </mc:Fallback>
              </mc:AlternateContent>
            </w:r>
            <w:r w:rsidRPr="00E555C3">
              <w:rPr>
                <w:rFonts w:ascii="Arial" w:hAnsi="Arial" w:cs="Arial"/>
                <w:color w:val="auto"/>
                <w:sz w:val="24"/>
                <w:szCs w:val="24"/>
              </w:rPr>
              <w:t xml:space="preserve">Rojo </w:t>
            </w:r>
          </w:p>
        </w:tc>
      </w:tr>
    </w:tbl>
    <w:p w14:paraId="1E5C9FEB" w14:textId="77777777" w:rsidR="001D083D" w:rsidRDefault="001D083D" w:rsidP="001D083D">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CB4330C" w14:textId="77777777" w:rsidR="00EE3B32" w:rsidRPr="00E555C3" w:rsidRDefault="00EE3B32" w:rsidP="000078E9">
      <w:pPr>
        <w:pStyle w:val="Default"/>
        <w:jc w:val="both"/>
        <w:rPr>
          <w:b/>
          <w:bCs/>
          <w:color w:val="auto"/>
          <w:lang w:val="es-CO"/>
        </w:rPr>
      </w:pPr>
    </w:p>
    <w:p w14:paraId="2A6D86C1" w14:textId="3577B6FF" w:rsidR="00D50761" w:rsidRPr="00E555C3" w:rsidRDefault="00E30FAB" w:rsidP="000078E9">
      <w:pPr>
        <w:pStyle w:val="Default"/>
        <w:jc w:val="both"/>
        <w:rPr>
          <w:b/>
          <w:bCs/>
          <w:color w:val="auto"/>
          <w:lang w:val="es-CO"/>
        </w:rPr>
      </w:pPr>
      <w:r w:rsidRPr="00E555C3">
        <w:rPr>
          <w:b/>
          <w:bCs/>
          <w:color w:val="auto"/>
          <w:lang w:val="es-CO"/>
        </w:rPr>
        <w:lastRenderedPageBreak/>
        <w:t>Calificación de la amenaza</w:t>
      </w:r>
    </w:p>
    <w:p w14:paraId="32083AC3" w14:textId="77777777" w:rsidR="00E30FAB" w:rsidRPr="00E555C3" w:rsidRDefault="00E30FAB" w:rsidP="000078E9">
      <w:pPr>
        <w:pStyle w:val="Default"/>
        <w:jc w:val="both"/>
        <w:rPr>
          <w:b/>
          <w:bCs/>
          <w:color w:val="auto"/>
          <w:lang w:val="es-CO"/>
        </w:rPr>
      </w:pPr>
    </w:p>
    <w:p w14:paraId="33DACBBC" w14:textId="77777777" w:rsidR="001D083D" w:rsidRPr="000078E9" w:rsidRDefault="001D083D" w:rsidP="001D083D">
      <w:pPr>
        <w:adjustRightInd w:val="0"/>
        <w:spacing w:after="0"/>
        <w:ind w:firstLine="708"/>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POSIBLE: </w:t>
      </w:r>
      <w:r w:rsidRPr="000078E9">
        <w:rPr>
          <w:rFonts w:ascii="Arial" w:hAnsi="Arial" w:cs="Arial"/>
          <w:bCs/>
          <w:color w:val="auto"/>
          <w:sz w:val="24"/>
          <w:szCs w:val="24"/>
          <w:lang w:eastAsia="es-MX"/>
        </w:rPr>
        <w:t xml:space="preserve">NUNCA HA SUCEDIDO          </w:t>
      </w:r>
      <w:r w:rsidRPr="00D94CA8">
        <w:rPr>
          <w:rFonts w:ascii="Arial" w:hAnsi="Arial" w:cs="Arial"/>
          <w:b/>
          <w:bCs/>
          <w:color w:val="CBCBCB"/>
          <w:sz w:val="24"/>
          <w:szCs w:val="24"/>
          <w:highlight w:val="darkGreen"/>
          <w:lang w:eastAsia="es-MX"/>
        </w:rPr>
        <w:t>Color Verde.</w:t>
      </w:r>
    </w:p>
    <w:p w14:paraId="6BC6B579" w14:textId="77777777" w:rsidR="001D083D" w:rsidRPr="000078E9" w:rsidRDefault="001D083D" w:rsidP="001D083D">
      <w:pPr>
        <w:adjustRightInd w:val="0"/>
        <w:spacing w:after="0"/>
        <w:ind w:firstLine="708"/>
        <w:rPr>
          <w:rFonts w:ascii="Arial" w:hAnsi="Arial" w:cs="Arial"/>
          <w:bCs/>
          <w:color w:val="auto"/>
          <w:sz w:val="24"/>
          <w:szCs w:val="24"/>
          <w:lang w:eastAsia="es-MX"/>
        </w:rPr>
      </w:pPr>
      <w:r w:rsidRPr="000078E9">
        <w:rPr>
          <w:rFonts w:ascii="Arial" w:hAnsi="Arial" w:cs="Arial"/>
          <w:b/>
          <w:bCs/>
          <w:color w:val="auto"/>
          <w:sz w:val="24"/>
          <w:szCs w:val="24"/>
          <w:lang w:eastAsia="es-MX"/>
        </w:rPr>
        <w:t>PROBABLE:</w:t>
      </w:r>
      <w:r w:rsidRPr="000078E9">
        <w:rPr>
          <w:rFonts w:ascii="Arial" w:hAnsi="Arial" w:cs="Arial"/>
          <w:bCs/>
          <w:color w:val="auto"/>
          <w:sz w:val="24"/>
          <w:szCs w:val="24"/>
          <w:lang w:eastAsia="es-MX"/>
        </w:rPr>
        <w:t xml:space="preserve"> YA HA OCURRIDO </w:t>
      </w:r>
      <w:r w:rsidRPr="000078E9">
        <w:rPr>
          <w:rFonts w:ascii="Arial" w:hAnsi="Arial" w:cs="Arial"/>
          <w:bCs/>
          <w:color w:val="auto"/>
          <w:sz w:val="24"/>
          <w:szCs w:val="24"/>
          <w:lang w:eastAsia="es-MX"/>
        </w:rPr>
        <w:tab/>
        <w:t xml:space="preserve">   </w:t>
      </w:r>
      <w:r w:rsidRPr="000078E9">
        <w:rPr>
          <w:rFonts w:ascii="Arial" w:hAnsi="Arial" w:cs="Arial"/>
          <w:b/>
          <w:bCs/>
          <w:color w:val="auto"/>
          <w:sz w:val="24"/>
          <w:szCs w:val="24"/>
          <w:highlight w:val="yellow"/>
          <w:lang w:eastAsia="es-MX"/>
        </w:rPr>
        <w:t>Color Amarillo</w:t>
      </w:r>
      <w:r w:rsidRPr="000078E9">
        <w:rPr>
          <w:rFonts w:ascii="Arial" w:hAnsi="Arial" w:cs="Arial"/>
          <w:bCs/>
          <w:color w:val="auto"/>
          <w:sz w:val="24"/>
          <w:szCs w:val="24"/>
          <w:highlight w:val="yellow"/>
          <w:lang w:eastAsia="es-MX"/>
        </w:rPr>
        <w:t>.</w:t>
      </w:r>
    </w:p>
    <w:p w14:paraId="412CDC6B" w14:textId="77777777" w:rsidR="001D083D" w:rsidRDefault="001D083D" w:rsidP="001D083D">
      <w:pPr>
        <w:adjustRightInd w:val="0"/>
        <w:spacing w:after="0" w:line="240" w:lineRule="auto"/>
        <w:ind w:firstLine="708"/>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INMINENTE: </w:t>
      </w:r>
      <w:r w:rsidRPr="000078E9">
        <w:rPr>
          <w:rFonts w:ascii="Arial" w:hAnsi="Arial" w:cs="Arial"/>
          <w:bCs/>
          <w:color w:val="auto"/>
          <w:sz w:val="24"/>
          <w:szCs w:val="24"/>
          <w:lang w:eastAsia="es-MX"/>
        </w:rPr>
        <w:t xml:space="preserve">EVIDENTE, DETECTABLE </w:t>
      </w:r>
      <w:r w:rsidRPr="000078E9">
        <w:rPr>
          <w:rFonts w:ascii="Arial" w:hAnsi="Arial" w:cs="Arial"/>
          <w:b/>
          <w:bCs/>
          <w:color w:val="auto"/>
          <w:sz w:val="24"/>
          <w:szCs w:val="24"/>
          <w:highlight w:val="red"/>
          <w:lang w:eastAsia="es-MX"/>
        </w:rPr>
        <w:t>Color Rojo</w:t>
      </w:r>
      <w:r w:rsidRPr="000078E9">
        <w:rPr>
          <w:rFonts w:ascii="Arial" w:hAnsi="Arial" w:cs="Arial"/>
          <w:bCs/>
          <w:color w:val="auto"/>
          <w:sz w:val="24"/>
          <w:szCs w:val="24"/>
          <w:highlight w:val="red"/>
          <w:lang w:eastAsia="es-MX"/>
        </w:rPr>
        <w:t>.</w:t>
      </w:r>
      <w:r w:rsidRPr="000078E9">
        <w:rPr>
          <w:rFonts w:ascii="Arial" w:hAnsi="Arial" w:cs="Arial"/>
          <w:bCs/>
          <w:color w:val="auto"/>
          <w:sz w:val="24"/>
          <w:szCs w:val="24"/>
          <w:lang w:eastAsia="es-MX"/>
        </w:rPr>
        <w:t xml:space="preserve"> </w:t>
      </w:r>
    </w:p>
    <w:p w14:paraId="1D19F629" w14:textId="77777777" w:rsidR="00F42298" w:rsidRPr="00E555C3" w:rsidRDefault="00F42298" w:rsidP="000078E9">
      <w:pPr>
        <w:adjustRightInd w:val="0"/>
        <w:spacing w:after="0" w:line="240" w:lineRule="auto"/>
        <w:rPr>
          <w:rFonts w:ascii="Arial" w:hAnsi="Arial" w:cs="Arial"/>
          <w:bCs/>
          <w:color w:val="auto"/>
          <w:sz w:val="24"/>
          <w:szCs w:val="24"/>
          <w:lang w:eastAsia="es-MX"/>
        </w:rPr>
      </w:pPr>
    </w:p>
    <w:p w14:paraId="55B4234D" w14:textId="77777777" w:rsidR="00E30FAB" w:rsidRPr="00E555C3" w:rsidRDefault="00E30FAB" w:rsidP="000078E9">
      <w:pPr>
        <w:pStyle w:val="Default"/>
        <w:jc w:val="both"/>
        <w:rPr>
          <w:b/>
          <w:bCs/>
          <w:color w:val="auto"/>
          <w:lang w:val="es-CO"/>
        </w:rPr>
      </w:pPr>
    </w:p>
    <w:p w14:paraId="6D44127E" w14:textId="77777777" w:rsidR="00E30FAB" w:rsidRPr="00E555C3" w:rsidRDefault="00E30FAB" w:rsidP="000078E9">
      <w:pPr>
        <w:pStyle w:val="Textoindependiente"/>
        <w:ind w:left="426" w:right="409"/>
        <w:jc w:val="both"/>
        <w:rPr>
          <w:rFonts w:ascii="Arial" w:hAnsi="Arial" w:cs="Arial"/>
          <w:color w:val="auto"/>
          <w:sz w:val="24"/>
          <w:szCs w:val="40"/>
        </w:rPr>
      </w:pPr>
      <w:r w:rsidRPr="00E555C3">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E555C3" w:rsidRDefault="00BA3AEC" w:rsidP="000078E9">
      <w:pPr>
        <w:pStyle w:val="Textoindependiente"/>
        <w:ind w:left="426" w:right="409"/>
        <w:jc w:val="both"/>
        <w:rPr>
          <w:rFonts w:ascii="Arial" w:hAnsi="Arial" w:cs="Arial"/>
          <w:color w:val="auto"/>
          <w:sz w:val="24"/>
          <w:szCs w:val="40"/>
        </w:rPr>
      </w:pPr>
    </w:p>
    <w:p w14:paraId="67864DB4" w14:textId="77777777" w:rsidR="00E30FAB" w:rsidRPr="00E555C3" w:rsidRDefault="00E30FAB" w:rsidP="000078E9">
      <w:pPr>
        <w:pStyle w:val="Textoindependiente"/>
        <w:ind w:left="426" w:right="409"/>
        <w:jc w:val="both"/>
        <w:rPr>
          <w:rFonts w:ascii="Arial" w:hAnsi="Arial" w:cs="Arial"/>
          <w:color w:val="auto"/>
          <w:sz w:val="24"/>
          <w:szCs w:val="40"/>
        </w:rPr>
      </w:pPr>
      <w:r w:rsidRPr="00E555C3">
        <w:rPr>
          <w:rFonts w:ascii="Arial" w:hAnsi="Arial" w:cs="Arial"/>
          <w:i/>
          <w:iCs/>
          <w:color w:val="auto"/>
          <w:sz w:val="24"/>
          <w:szCs w:val="40"/>
        </w:rPr>
        <w:t>Causas Naturales</w:t>
      </w:r>
      <w:r w:rsidRPr="00E555C3">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Pr="00E555C3" w:rsidRDefault="00E30FAB" w:rsidP="000078E9">
      <w:pPr>
        <w:pStyle w:val="Textoindependiente"/>
        <w:ind w:left="426" w:right="409"/>
        <w:jc w:val="both"/>
        <w:rPr>
          <w:rFonts w:ascii="Arial" w:hAnsi="Arial" w:cs="Arial"/>
          <w:color w:val="auto"/>
          <w:sz w:val="24"/>
          <w:szCs w:val="40"/>
        </w:rPr>
      </w:pPr>
      <w:r w:rsidRPr="00E555C3">
        <w:rPr>
          <w:rFonts w:ascii="Arial" w:hAnsi="Arial" w:cs="Arial"/>
          <w:color w:val="auto"/>
          <w:sz w:val="24"/>
          <w:szCs w:val="40"/>
        </w:rPr>
        <w:t>Causas Tecnológicas: Son aquellas inherentes a los procesos, equipos, materias primas e insumos, desarrollados y utilizados durante el desarrollo de la actividad económica, tales como: Incendios, explosiones, derrames, fallas estructurales, fallas en equipos y sistemas, intoxicaciones, trabajos de alto riesgo, entre otros.</w:t>
      </w:r>
    </w:p>
    <w:p w14:paraId="7E6875C4" w14:textId="77777777" w:rsidR="00BA3AEC" w:rsidRPr="00E555C3" w:rsidRDefault="00BA3AEC" w:rsidP="000078E9">
      <w:pPr>
        <w:pStyle w:val="Textoindependiente"/>
        <w:ind w:left="426" w:right="409"/>
        <w:jc w:val="both"/>
        <w:rPr>
          <w:rFonts w:ascii="Arial" w:hAnsi="Arial" w:cs="Arial"/>
          <w:color w:val="auto"/>
          <w:sz w:val="24"/>
          <w:szCs w:val="40"/>
        </w:rPr>
      </w:pPr>
    </w:p>
    <w:p w14:paraId="5CADB68B" w14:textId="77777777" w:rsidR="00E30FAB" w:rsidRPr="00E555C3" w:rsidRDefault="00E30FAB" w:rsidP="000078E9">
      <w:pPr>
        <w:pStyle w:val="Textoindependiente"/>
        <w:ind w:left="426" w:right="409"/>
        <w:jc w:val="both"/>
        <w:rPr>
          <w:rFonts w:ascii="Arial" w:hAnsi="Arial" w:cs="Arial"/>
          <w:color w:val="auto"/>
          <w:sz w:val="24"/>
          <w:szCs w:val="40"/>
        </w:rPr>
      </w:pPr>
      <w:r w:rsidRPr="00E555C3">
        <w:rPr>
          <w:rFonts w:ascii="Arial" w:hAnsi="Arial" w:cs="Arial"/>
          <w:i/>
          <w:iCs/>
          <w:color w:val="auto"/>
          <w:sz w:val="24"/>
          <w:szCs w:val="40"/>
        </w:rPr>
        <w:t>Causas Sociales:</w:t>
      </w:r>
      <w:r w:rsidRPr="00E555C3">
        <w:rPr>
          <w:rFonts w:ascii="Arial" w:hAnsi="Arial" w:cs="Arial"/>
          <w:color w:val="auto"/>
          <w:sz w:val="24"/>
          <w:szCs w:val="40"/>
        </w:rPr>
        <w:t xml:space="preserve"> hurto, asaltos, secuestros, asonadas, terrorismo, concentraciones masivas, entre otros. </w:t>
      </w:r>
    </w:p>
    <w:p w14:paraId="6A146927" w14:textId="77777777" w:rsidR="00BA3AEC" w:rsidRPr="00E555C3" w:rsidRDefault="00BA3AEC" w:rsidP="000078E9">
      <w:pPr>
        <w:pStyle w:val="Textoindependiente"/>
        <w:ind w:left="426" w:right="409"/>
        <w:jc w:val="both"/>
        <w:rPr>
          <w:rFonts w:ascii="Arial" w:hAnsi="Arial" w:cs="Arial"/>
          <w:color w:val="auto"/>
          <w:sz w:val="24"/>
          <w:szCs w:val="40"/>
        </w:rPr>
      </w:pPr>
    </w:p>
    <w:p w14:paraId="0F40D208" w14:textId="77777777" w:rsidR="00E30FAB" w:rsidRPr="00E555C3" w:rsidRDefault="00E30FAB" w:rsidP="000078E9">
      <w:pPr>
        <w:pStyle w:val="Textoindependiente"/>
        <w:ind w:left="426" w:right="409"/>
        <w:jc w:val="both"/>
        <w:rPr>
          <w:rFonts w:ascii="Arial" w:hAnsi="Arial" w:cs="Arial"/>
          <w:color w:val="auto"/>
          <w:sz w:val="24"/>
          <w:szCs w:val="40"/>
          <w:lang w:val="es-ES_tradnl"/>
        </w:rPr>
      </w:pPr>
      <w:r w:rsidRPr="00E555C3">
        <w:rPr>
          <w:rFonts w:ascii="Arial" w:hAnsi="Arial" w:cs="Arial"/>
          <w:i/>
          <w:iCs/>
          <w:color w:val="auto"/>
          <w:sz w:val="24"/>
          <w:szCs w:val="40"/>
        </w:rPr>
        <w:t>Causas viales:</w:t>
      </w:r>
      <w:r w:rsidRPr="00E555C3">
        <w:rPr>
          <w:rFonts w:ascii="Arial" w:hAnsi="Arial" w:cs="Arial"/>
          <w:color w:val="auto"/>
          <w:sz w:val="24"/>
          <w:szCs w:val="40"/>
        </w:rPr>
        <w:t xml:space="preserve"> </w:t>
      </w:r>
      <w:r w:rsidRPr="00E555C3">
        <w:rPr>
          <w:rFonts w:ascii="Arial" w:hAnsi="Arial" w:cs="Arial"/>
          <w:color w:val="auto"/>
          <w:sz w:val="24"/>
          <w:szCs w:val="40"/>
          <w:lang w:val="es-ES_tradnl"/>
        </w:rPr>
        <w:t>terrestres automovilísticos, accidentes de tránsito, sismo en automóvil, terrorismo, vehículo varado, incendios, incendios explosivos, entre otros.</w:t>
      </w:r>
    </w:p>
    <w:p w14:paraId="6A61D2CD" w14:textId="77777777" w:rsidR="00BA3AEC" w:rsidRPr="00E555C3" w:rsidRDefault="00BA3AEC" w:rsidP="000078E9">
      <w:pPr>
        <w:pStyle w:val="Textoindependiente"/>
        <w:ind w:left="426" w:right="409"/>
        <w:jc w:val="both"/>
        <w:rPr>
          <w:rFonts w:ascii="Arial" w:hAnsi="Arial" w:cs="Arial"/>
          <w:color w:val="auto"/>
          <w:sz w:val="24"/>
          <w:szCs w:val="40"/>
        </w:rPr>
      </w:pPr>
    </w:p>
    <w:p w14:paraId="6CFDB8F6" w14:textId="234763E0" w:rsidR="00E30FAB" w:rsidRPr="00E555C3" w:rsidRDefault="00E30FAB" w:rsidP="000078E9">
      <w:pPr>
        <w:pStyle w:val="Textoindependiente"/>
        <w:ind w:left="426" w:right="409"/>
        <w:jc w:val="both"/>
        <w:rPr>
          <w:rFonts w:ascii="Arial" w:hAnsi="Arial" w:cs="Arial"/>
          <w:color w:val="auto"/>
          <w:sz w:val="24"/>
          <w:szCs w:val="40"/>
        </w:rPr>
      </w:pPr>
      <w:r w:rsidRPr="00E555C3">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Pr="00E555C3" w:rsidRDefault="00E30FAB" w:rsidP="000078E9">
      <w:pPr>
        <w:pStyle w:val="Textoindependiente"/>
        <w:ind w:left="426" w:right="409"/>
        <w:jc w:val="both"/>
        <w:rPr>
          <w:rFonts w:ascii="Arial" w:hAnsi="Arial" w:cs="Arial"/>
          <w:color w:val="auto"/>
          <w:sz w:val="24"/>
          <w:szCs w:val="40"/>
        </w:rPr>
      </w:pPr>
      <w:r w:rsidRPr="00E555C3">
        <w:rPr>
          <w:rFonts w:ascii="Arial" w:hAnsi="Arial" w:cs="Arial"/>
          <w:color w:val="auto"/>
          <w:sz w:val="24"/>
          <w:szCs w:val="40"/>
        </w:rPr>
        <w:t>Se realiza la priorización de las amenazas, organizándolas desde las amenazas de calificación “Alta” hasta las amenazas de calificación “Baja</w:t>
      </w:r>
      <w:r w:rsidR="00BA3AEC" w:rsidRPr="00E555C3">
        <w:rPr>
          <w:rFonts w:ascii="Arial" w:hAnsi="Arial" w:cs="Arial"/>
          <w:color w:val="auto"/>
          <w:sz w:val="24"/>
          <w:szCs w:val="40"/>
        </w:rPr>
        <w:t>’’,</w:t>
      </w:r>
      <w:r w:rsidRPr="00E555C3">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E555C3" w:rsidRDefault="00BA3AEC" w:rsidP="000078E9">
      <w:pPr>
        <w:pStyle w:val="Textoindependiente"/>
        <w:ind w:left="426" w:right="409"/>
        <w:jc w:val="both"/>
        <w:rPr>
          <w:rFonts w:ascii="Arial" w:hAnsi="Arial" w:cs="Arial"/>
          <w:color w:val="auto"/>
          <w:sz w:val="24"/>
          <w:szCs w:val="40"/>
        </w:rPr>
      </w:pPr>
    </w:p>
    <w:p w14:paraId="79924B0E" w14:textId="77777777" w:rsidR="00E30FAB" w:rsidRPr="00E555C3" w:rsidRDefault="00E30FAB" w:rsidP="000078E9">
      <w:pPr>
        <w:pStyle w:val="Textoindependiente"/>
        <w:ind w:left="426" w:right="409"/>
        <w:jc w:val="both"/>
        <w:rPr>
          <w:rFonts w:ascii="Arial" w:hAnsi="Arial" w:cs="Arial"/>
          <w:color w:val="auto"/>
          <w:sz w:val="24"/>
          <w:szCs w:val="40"/>
        </w:rPr>
      </w:pPr>
      <w:r w:rsidRPr="00E555C3">
        <w:rPr>
          <w:rFonts w:ascii="Arial" w:hAnsi="Arial" w:cs="Arial"/>
          <w:color w:val="auto"/>
          <w:sz w:val="24"/>
          <w:szCs w:val="40"/>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w:t>
      </w:r>
      <w:r w:rsidRPr="00E555C3">
        <w:rPr>
          <w:rFonts w:ascii="Arial" w:hAnsi="Arial" w:cs="Arial"/>
          <w:color w:val="auto"/>
          <w:sz w:val="24"/>
          <w:szCs w:val="40"/>
        </w:rPr>
        <w:lastRenderedPageBreak/>
        <w:t xml:space="preserve">seguridad, salud, medio ambiente y/o bienestar público. </w:t>
      </w:r>
    </w:p>
    <w:p w14:paraId="2C7EF538" w14:textId="77777777" w:rsidR="00BA3AEC" w:rsidRPr="00E555C3" w:rsidRDefault="00BA3AEC" w:rsidP="000078E9">
      <w:pPr>
        <w:pStyle w:val="Textoindependiente"/>
        <w:ind w:left="426" w:right="409"/>
        <w:jc w:val="both"/>
        <w:rPr>
          <w:rFonts w:ascii="Arial" w:hAnsi="Arial" w:cs="Arial"/>
          <w:color w:val="auto"/>
          <w:sz w:val="24"/>
          <w:szCs w:val="40"/>
        </w:rPr>
      </w:pPr>
    </w:p>
    <w:p w14:paraId="44803B77" w14:textId="7C5662C6" w:rsidR="00E30FAB" w:rsidRPr="00E555C3" w:rsidRDefault="00E30FAB" w:rsidP="000078E9">
      <w:pPr>
        <w:pStyle w:val="Textoindependiente"/>
        <w:ind w:left="426" w:right="409"/>
        <w:jc w:val="both"/>
        <w:rPr>
          <w:rFonts w:ascii="Arial" w:hAnsi="Arial" w:cs="Arial"/>
          <w:color w:val="auto"/>
          <w:sz w:val="24"/>
          <w:szCs w:val="40"/>
        </w:rPr>
      </w:pPr>
      <w:r w:rsidRPr="00E555C3">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584E639D" w14:textId="5E3D680A" w:rsidR="00E30FAB" w:rsidRPr="00E555C3" w:rsidRDefault="00E30FAB" w:rsidP="00BA3AEC">
      <w:pPr>
        <w:pStyle w:val="Textoindependiente"/>
        <w:ind w:left="402" w:right="405"/>
        <w:jc w:val="both"/>
        <w:rPr>
          <w:rFonts w:ascii="Arial" w:hAnsi="Arial" w:cs="Arial"/>
          <w:color w:val="auto"/>
          <w:sz w:val="24"/>
          <w:szCs w:val="40"/>
        </w:rPr>
      </w:pPr>
      <w:r w:rsidRPr="00E555C3">
        <w:rPr>
          <w:rFonts w:ascii="Arial" w:hAnsi="Arial" w:cs="Arial"/>
          <w:color w:val="auto"/>
          <w:sz w:val="24"/>
          <w:szCs w:val="40"/>
        </w:rPr>
        <w:t xml:space="preserve">En el </w:t>
      </w:r>
      <w:r w:rsidRPr="00E555C3">
        <w:rPr>
          <w:rFonts w:ascii="Arial" w:hAnsi="Arial" w:cs="Arial"/>
          <w:b/>
          <w:color w:val="auto"/>
          <w:sz w:val="24"/>
          <w:szCs w:val="40"/>
        </w:rPr>
        <w:t>ANEXO 1,</w:t>
      </w:r>
      <w:r w:rsidRPr="00E555C3">
        <w:rPr>
          <w:rFonts w:ascii="Arial" w:hAnsi="Arial" w:cs="Arial"/>
          <w:color w:val="auto"/>
          <w:sz w:val="24"/>
          <w:szCs w:val="40"/>
        </w:rPr>
        <w:t xml:space="preserve"> se realiza un análisis de vulnerabilidad de los elementos expuestos, cada uno de los cuales contempla tres aspectos: </w:t>
      </w:r>
      <w:r w:rsidRPr="00E555C3">
        <w:rPr>
          <w:rFonts w:ascii="Arial" w:hAnsi="Arial" w:cs="Arial"/>
          <w:b/>
          <w:color w:val="auto"/>
          <w:sz w:val="24"/>
          <w:szCs w:val="40"/>
        </w:rPr>
        <w:t xml:space="preserve">personas </w:t>
      </w:r>
      <w:r w:rsidRPr="00E555C3">
        <w:rPr>
          <w:rFonts w:ascii="Arial" w:hAnsi="Arial" w:cs="Arial"/>
          <w:color w:val="auto"/>
          <w:sz w:val="24"/>
          <w:szCs w:val="40"/>
        </w:rPr>
        <w:t xml:space="preserve">(organización, capacitación y dotación) </w:t>
      </w:r>
      <w:r w:rsidRPr="00E555C3">
        <w:rPr>
          <w:rFonts w:ascii="Arial" w:hAnsi="Arial" w:cs="Arial"/>
          <w:b/>
          <w:color w:val="auto"/>
          <w:sz w:val="24"/>
          <w:szCs w:val="40"/>
        </w:rPr>
        <w:t xml:space="preserve">recursos </w:t>
      </w:r>
      <w:r w:rsidRPr="00E555C3">
        <w:rPr>
          <w:rFonts w:ascii="Arial" w:hAnsi="Arial" w:cs="Arial"/>
          <w:color w:val="auto"/>
          <w:sz w:val="24"/>
          <w:szCs w:val="40"/>
        </w:rPr>
        <w:t xml:space="preserve">(materiales, edificación y equipos), </w:t>
      </w:r>
      <w:r w:rsidRPr="00E555C3">
        <w:rPr>
          <w:rFonts w:ascii="Arial" w:hAnsi="Arial" w:cs="Arial"/>
          <w:b/>
          <w:color w:val="auto"/>
          <w:sz w:val="24"/>
          <w:szCs w:val="40"/>
        </w:rPr>
        <w:t xml:space="preserve">sistemas y procesos </w:t>
      </w:r>
      <w:r w:rsidRPr="00E555C3">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E555C3">
        <w:rPr>
          <w:rFonts w:ascii="Arial" w:hAnsi="Arial" w:cs="Arial"/>
          <w:color w:val="auto"/>
          <w:spacing w:val="-7"/>
          <w:sz w:val="24"/>
          <w:szCs w:val="40"/>
        </w:rPr>
        <w:t xml:space="preserve"> </w:t>
      </w:r>
      <w:r w:rsidRPr="00E555C3">
        <w:rPr>
          <w:rFonts w:ascii="Arial" w:hAnsi="Arial" w:cs="Arial"/>
          <w:color w:val="auto"/>
          <w:sz w:val="24"/>
          <w:szCs w:val="40"/>
        </w:rPr>
        <w:t>evaluación.</w:t>
      </w:r>
    </w:p>
    <w:p w14:paraId="68CB3F75" w14:textId="77777777" w:rsidR="00E30FAB" w:rsidRPr="00E555C3" w:rsidRDefault="00E30FAB" w:rsidP="000078E9">
      <w:pPr>
        <w:pStyle w:val="Sinespaciado"/>
        <w:jc w:val="both"/>
        <w:rPr>
          <w:rFonts w:ascii="Arial" w:hAnsi="Arial" w:cs="Arial"/>
          <w:sz w:val="24"/>
          <w:szCs w:val="24"/>
        </w:rPr>
      </w:pPr>
    </w:p>
    <w:p w14:paraId="2BC5F364" w14:textId="3F737A9E" w:rsidR="00BA3AEC" w:rsidRPr="00E555C3" w:rsidRDefault="00BA3AEC" w:rsidP="00BA3AEC">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Tabla</w:t>
      </w:r>
      <w:r w:rsidR="00E555C3">
        <w:rPr>
          <w:rFonts w:ascii="Arial" w:hAnsi="Arial" w:cs="Arial"/>
          <w:b/>
          <w:bCs/>
          <w:i w:val="0"/>
          <w:iCs w:val="0"/>
          <w:sz w:val="24"/>
          <w:szCs w:val="24"/>
        </w:rPr>
        <w:t xml:space="preserve"> 11</w:t>
      </w:r>
      <w:r w:rsidRPr="00E555C3">
        <w:rPr>
          <w:rFonts w:ascii="Arial" w:hAnsi="Arial" w:cs="Arial"/>
          <w:b/>
          <w:bCs/>
          <w:i w:val="0"/>
          <w:iCs w:val="0"/>
          <w:sz w:val="24"/>
          <w:szCs w:val="24"/>
        </w:rPr>
        <w:t>. 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E555C3"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E555C3" w:rsidRDefault="00E30FAB" w:rsidP="000078E9">
            <w:pPr>
              <w:pStyle w:val="TableParagraph"/>
              <w:spacing w:line="240" w:lineRule="auto"/>
              <w:ind w:left="182" w:right="154" w:firstLine="273"/>
              <w:jc w:val="both"/>
              <w:rPr>
                <w:b/>
                <w:bCs/>
                <w:sz w:val="24"/>
                <w:szCs w:val="24"/>
              </w:rPr>
            </w:pPr>
            <w:r w:rsidRPr="00E555C3">
              <w:rPr>
                <w:b/>
                <w:bCs/>
                <w:sz w:val="24"/>
                <w:szCs w:val="24"/>
              </w:rPr>
              <w:t>NIVEL DE CUMPLIMENTO</w:t>
            </w:r>
          </w:p>
        </w:tc>
        <w:tc>
          <w:tcPr>
            <w:tcW w:w="4678" w:type="dxa"/>
            <w:shd w:val="clear" w:color="auto" w:fill="FFD966" w:themeFill="accent4" w:themeFillTint="99"/>
            <w:vAlign w:val="center"/>
          </w:tcPr>
          <w:p w14:paraId="34E8864A" w14:textId="77777777" w:rsidR="00E30FAB" w:rsidRPr="00E555C3" w:rsidRDefault="00E30FAB" w:rsidP="000078E9">
            <w:pPr>
              <w:pStyle w:val="TableParagraph"/>
              <w:spacing w:line="240" w:lineRule="auto"/>
              <w:ind w:left="397"/>
              <w:jc w:val="both"/>
              <w:rPr>
                <w:b/>
                <w:bCs/>
                <w:sz w:val="24"/>
                <w:szCs w:val="24"/>
              </w:rPr>
            </w:pPr>
            <w:r w:rsidRPr="00E555C3">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E555C3" w:rsidRDefault="00E30FAB" w:rsidP="000078E9">
            <w:pPr>
              <w:pStyle w:val="TableParagraph"/>
              <w:ind w:right="177"/>
              <w:jc w:val="both"/>
              <w:rPr>
                <w:b/>
                <w:bCs/>
                <w:sz w:val="24"/>
                <w:szCs w:val="24"/>
              </w:rPr>
            </w:pPr>
            <w:r w:rsidRPr="00E555C3">
              <w:rPr>
                <w:b/>
                <w:bCs/>
                <w:sz w:val="24"/>
                <w:szCs w:val="24"/>
              </w:rPr>
              <w:t>CALIFICACIÓN</w:t>
            </w:r>
          </w:p>
        </w:tc>
      </w:tr>
      <w:tr w:rsidR="000078E9" w:rsidRPr="00E555C3" w14:paraId="02022AE9" w14:textId="77777777" w:rsidTr="00DC2464">
        <w:trPr>
          <w:trHeight w:val="70"/>
          <w:tblHeader/>
          <w:jc w:val="center"/>
        </w:trPr>
        <w:tc>
          <w:tcPr>
            <w:tcW w:w="2262" w:type="dxa"/>
            <w:vAlign w:val="center"/>
          </w:tcPr>
          <w:p w14:paraId="2481A532" w14:textId="77777777" w:rsidR="00E30FAB" w:rsidRPr="00E555C3" w:rsidRDefault="00E30FAB" w:rsidP="000078E9">
            <w:pPr>
              <w:pStyle w:val="TableParagraph"/>
              <w:jc w:val="both"/>
              <w:rPr>
                <w:sz w:val="24"/>
                <w:szCs w:val="24"/>
              </w:rPr>
            </w:pPr>
            <w:r w:rsidRPr="00E555C3">
              <w:rPr>
                <w:sz w:val="24"/>
                <w:szCs w:val="24"/>
              </w:rPr>
              <w:t>SÍ</w:t>
            </w:r>
          </w:p>
        </w:tc>
        <w:tc>
          <w:tcPr>
            <w:tcW w:w="4678" w:type="dxa"/>
            <w:vAlign w:val="center"/>
          </w:tcPr>
          <w:p w14:paraId="1CAB2484" w14:textId="77777777" w:rsidR="00E30FAB" w:rsidRPr="009500D0" w:rsidRDefault="00E30FAB" w:rsidP="000078E9">
            <w:pPr>
              <w:pStyle w:val="TableParagraph"/>
              <w:spacing w:line="240" w:lineRule="auto"/>
              <w:ind w:left="68" w:right="164"/>
              <w:jc w:val="both"/>
              <w:rPr>
                <w:sz w:val="24"/>
                <w:szCs w:val="24"/>
                <w:lang w:val="es-CO"/>
              </w:rPr>
            </w:pPr>
            <w:r w:rsidRPr="009500D0">
              <w:rPr>
                <w:sz w:val="24"/>
                <w:szCs w:val="24"/>
                <w:lang w:val="es-CO"/>
              </w:rPr>
              <w:t>Cuando se dispone de los elementos, recursos, cuando se realizan los procedimientos, entre otros</w:t>
            </w:r>
          </w:p>
        </w:tc>
        <w:tc>
          <w:tcPr>
            <w:tcW w:w="1984" w:type="dxa"/>
            <w:vAlign w:val="center"/>
          </w:tcPr>
          <w:p w14:paraId="6CA49C04" w14:textId="77777777" w:rsidR="00E30FAB" w:rsidRPr="00E555C3" w:rsidRDefault="00E30FAB" w:rsidP="000078E9">
            <w:pPr>
              <w:pStyle w:val="TableParagraph"/>
              <w:ind w:left="179" w:right="177"/>
              <w:jc w:val="both"/>
              <w:rPr>
                <w:sz w:val="24"/>
                <w:szCs w:val="24"/>
              </w:rPr>
            </w:pPr>
            <w:r w:rsidRPr="00E555C3">
              <w:rPr>
                <w:sz w:val="24"/>
                <w:szCs w:val="24"/>
              </w:rPr>
              <w:t>0,0</w:t>
            </w:r>
          </w:p>
        </w:tc>
      </w:tr>
      <w:tr w:rsidR="000078E9" w:rsidRPr="00E555C3" w14:paraId="42F486D3" w14:textId="77777777" w:rsidTr="00DC2464">
        <w:trPr>
          <w:trHeight w:val="188"/>
          <w:tblHeader/>
          <w:jc w:val="center"/>
        </w:trPr>
        <w:tc>
          <w:tcPr>
            <w:tcW w:w="2262" w:type="dxa"/>
            <w:vAlign w:val="center"/>
          </w:tcPr>
          <w:p w14:paraId="2834DE06" w14:textId="77777777" w:rsidR="00E30FAB" w:rsidRPr="00E555C3" w:rsidRDefault="00E30FAB" w:rsidP="000078E9">
            <w:pPr>
              <w:pStyle w:val="TableParagraph"/>
              <w:jc w:val="both"/>
              <w:rPr>
                <w:sz w:val="24"/>
                <w:szCs w:val="24"/>
              </w:rPr>
            </w:pPr>
            <w:r w:rsidRPr="00E555C3">
              <w:rPr>
                <w:sz w:val="24"/>
                <w:szCs w:val="24"/>
              </w:rPr>
              <w:t>PARCIAL</w:t>
            </w:r>
          </w:p>
        </w:tc>
        <w:tc>
          <w:tcPr>
            <w:tcW w:w="4678" w:type="dxa"/>
            <w:vAlign w:val="center"/>
          </w:tcPr>
          <w:p w14:paraId="0F365A8F" w14:textId="77777777" w:rsidR="00E30FAB" w:rsidRPr="009500D0" w:rsidRDefault="00E30FAB" w:rsidP="000078E9">
            <w:pPr>
              <w:pStyle w:val="TableParagraph"/>
              <w:spacing w:line="240" w:lineRule="auto"/>
              <w:ind w:left="68" w:right="164"/>
              <w:jc w:val="both"/>
              <w:rPr>
                <w:sz w:val="24"/>
                <w:szCs w:val="24"/>
                <w:lang w:val="es-CO"/>
              </w:rPr>
            </w:pPr>
            <w:r w:rsidRPr="009500D0">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E30FAB" w:rsidRPr="00E555C3" w:rsidRDefault="00E30FAB" w:rsidP="000078E9">
            <w:pPr>
              <w:pStyle w:val="TableParagraph"/>
              <w:ind w:left="179" w:right="177"/>
              <w:jc w:val="both"/>
              <w:rPr>
                <w:sz w:val="24"/>
                <w:szCs w:val="24"/>
              </w:rPr>
            </w:pPr>
            <w:r w:rsidRPr="00E555C3">
              <w:rPr>
                <w:sz w:val="24"/>
                <w:szCs w:val="24"/>
              </w:rPr>
              <w:t>0,5</w:t>
            </w:r>
          </w:p>
        </w:tc>
      </w:tr>
      <w:tr w:rsidR="000078E9" w:rsidRPr="00E555C3" w14:paraId="1ADB7362" w14:textId="77777777" w:rsidTr="00DC2464">
        <w:trPr>
          <w:trHeight w:val="112"/>
          <w:tblHeader/>
          <w:jc w:val="center"/>
        </w:trPr>
        <w:tc>
          <w:tcPr>
            <w:tcW w:w="2262" w:type="dxa"/>
            <w:vAlign w:val="center"/>
          </w:tcPr>
          <w:p w14:paraId="39E52F1C" w14:textId="77777777" w:rsidR="00E30FAB" w:rsidRPr="00E555C3" w:rsidRDefault="00E30FAB" w:rsidP="000078E9">
            <w:pPr>
              <w:pStyle w:val="TableParagraph"/>
              <w:jc w:val="both"/>
              <w:rPr>
                <w:sz w:val="24"/>
                <w:szCs w:val="24"/>
              </w:rPr>
            </w:pPr>
            <w:r w:rsidRPr="00E555C3">
              <w:rPr>
                <w:sz w:val="24"/>
                <w:szCs w:val="24"/>
              </w:rPr>
              <w:t>NO</w:t>
            </w:r>
          </w:p>
        </w:tc>
        <w:tc>
          <w:tcPr>
            <w:tcW w:w="4678" w:type="dxa"/>
            <w:vAlign w:val="center"/>
          </w:tcPr>
          <w:p w14:paraId="284D1293" w14:textId="77777777" w:rsidR="00E30FAB" w:rsidRPr="009500D0" w:rsidRDefault="00E30FAB" w:rsidP="000078E9">
            <w:pPr>
              <w:pStyle w:val="TableParagraph"/>
              <w:spacing w:line="240" w:lineRule="auto"/>
              <w:ind w:left="68" w:right="164"/>
              <w:jc w:val="both"/>
              <w:rPr>
                <w:sz w:val="24"/>
                <w:szCs w:val="24"/>
                <w:lang w:val="es-CO"/>
              </w:rPr>
            </w:pPr>
            <w:r w:rsidRPr="009500D0">
              <w:rPr>
                <w:sz w:val="24"/>
                <w:szCs w:val="24"/>
                <w:lang w:val="es-CO"/>
              </w:rPr>
              <w:t>Cuando se carece de los elementos, recursos, cuando NO se realizan los procedimientos, entre otros</w:t>
            </w:r>
          </w:p>
        </w:tc>
        <w:tc>
          <w:tcPr>
            <w:tcW w:w="1984" w:type="dxa"/>
            <w:vAlign w:val="center"/>
          </w:tcPr>
          <w:p w14:paraId="2FCE5D3B" w14:textId="77777777" w:rsidR="00E30FAB" w:rsidRPr="00E555C3" w:rsidRDefault="00E30FAB" w:rsidP="000078E9">
            <w:pPr>
              <w:pStyle w:val="TableParagraph"/>
              <w:keepNext/>
              <w:ind w:left="179" w:right="177"/>
              <w:jc w:val="both"/>
              <w:rPr>
                <w:sz w:val="24"/>
                <w:szCs w:val="24"/>
              </w:rPr>
            </w:pPr>
            <w:r w:rsidRPr="00E555C3">
              <w:rPr>
                <w:sz w:val="24"/>
                <w:szCs w:val="24"/>
              </w:rPr>
              <w:t>1,0</w:t>
            </w:r>
          </w:p>
        </w:tc>
      </w:tr>
    </w:tbl>
    <w:p w14:paraId="5BCB9479" w14:textId="7107748D" w:rsidR="00E30FAB" w:rsidRDefault="001D083D" w:rsidP="001D083D">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EF365DE" w14:textId="77777777" w:rsidR="001D083D" w:rsidRPr="00E555C3" w:rsidRDefault="001D083D" w:rsidP="001D083D">
      <w:pPr>
        <w:pStyle w:val="Default"/>
        <w:jc w:val="center"/>
        <w:rPr>
          <w:b/>
          <w:bCs/>
          <w:color w:val="auto"/>
          <w:lang w:val="es-CO"/>
        </w:rPr>
      </w:pPr>
    </w:p>
    <w:p w14:paraId="24F589F7" w14:textId="77777777" w:rsidR="00E30FAB" w:rsidRPr="00E555C3" w:rsidRDefault="00E30FAB" w:rsidP="000078E9">
      <w:pPr>
        <w:adjustRightInd w:val="0"/>
        <w:ind w:right="851"/>
        <w:rPr>
          <w:rFonts w:ascii="Arial" w:hAnsi="Arial" w:cs="Arial"/>
          <w:color w:val="auto"/>
          <w:sz w:val="24"/>
          <w:szCs w:val="24"/>
          <w:lang w:eastAsia="es-CO"/>
        </w:rPr>
      </w:pPr>
      <w:r w:rsidRPr="00E555C3">
        <w:rPr>
          <w:rFonts w:ascii="Arial" w:hAnsi="Arial" w:cs="Arial"/>
          <w:b/>
          <w:bCs/>
          <w:iCs/>
          <w:color w:val="auto"/>
          <w:sz w:val="24"/>
          <w:szCs w:val="24"/>
          <w:lang w:eastAsia="es-CO"/>
        </w:rPr>
        <w:t xml:space="preserve">Promedio = Suma de las calificaciones / Número total de preguntas por aspecto </w:t>
      </w:r>
      <w:r w:rsidRPr="00E555C3">
        <w:rPr>
          <w:rFonts w:ascii="Arial" w:hAnsi="Arial" w:cs="Arial"/>
          <w:color w:val="auto"/>
          <w:sz w:val="24"/>
          <w:szCs w:val="24"/>
          <w:lang w:eastAsia="es-CO"/>
        </w:rPr>
        <w:t>(Obtenido deberá tener máximo 2 decimales)</w:t>
      </w:r>
    </w:p>
    <w:p w14:paraId="664E27C7" w14:textId="5CE5E13F" w:rsidR="00E30FAB" w:rsidRPr="001D083D" w:rsidRDefault="00E30FAB" w:rsidP="001D083D">
      <w:pPr>
        <w:pStyle w:val="Textoindependiente"/>
        <w:spacing w:before="1"/>
        <w:ind w:right="851"/>
        <w:jc w:val="both"/>
        <w:rPr>
          <w:rFonts w:ascii="Arial" w:hAnsi="Arial" w:cs="Arial"/>
          <w:color w:val="auto"/>
          <w:sz w:val="24"/>
          <w:szCs w:val="40"/>
        </w:rPr>
      </w:pPr>
      <w:r w:rsidRPr="00E555C3">
        <w:rPr>
          <w:rFonts w:ascii="Arial" w:hAnsi="Arial" w:cs="Arial"/>
          <w:color w:val="auto"/>
          <w:sz w:val="24"/>
          <w:szCs w:val="40"/>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09AA9F67" w14:textId="6C926F69" w:rsidR="00BA3AEC" w:rsidRPr="00E555C3" w:rsidRDefault="00BA3AEC" w:rsidP="00BA3AEC">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 xml:space="preserve">Tabla </w:t>
      </w:r>
      <w:r w:rsidR="00E555C3">
        <w:rPr>
          <w:rFonts w:ascii="Arial" w:hAnsi="Arial" w:cs="Arial"/>
          <w:b/>
          <w:bCs/>
          <w:i w:val="0"/>
          <w:iCs w:val="0"/>
          <w:sz w:val="24"/>
          <w:szCs w:val="24"/>
        </w:rPr>
        <w:t>12</w:t>
      </w:r>
      <w:r w:rsidRPr="00E555C3">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E555C3" w14:paraId="579A68E4" w14:textId="77777777" w:rsidTr="00BA3AEC">
        <w:trPr>
          <w:trHeight w:val="266"/>
          <w:jc w:val="center"/>
        </w:trPr>
        <w:tc>
          <w:tcPr>
            <w:tcW w:w="3811" w:type="dxa"/>
            <w:shd w:val="clear" w:color="auto" w:fill="FFD966" w:themeFill="accent4" w:themeFillTint="99"/>
          </w:tcPr>
          <w:p w14:paraId="02790343" w14:textId="77777777" w:rsidR="00E30FAB" w:rsidRPr="00E555C3" w:rsidRDefault="00E30FAB" w:rsidP="000078E9">
            <w:pPr>
              <w:pStyle w:val="TableParagraph"/>
              <w:spacing w:line="246" w:lineRule="exact"/>
              <w:ind w:left="358" w:right="350"/>
              <w:jc w:val="both"/>
              <w:rPr>
                <w:b/>
                <w:sz w:val="24"/>
                <w:szCs w:val="24"/>
              </w:rPr>
            </w:pPr>
            <w:r w:rsidRPr="00E555C3">
              <w:rPr>
                <w:b/>
                <w:sz w:val="24"/>
                <w:szCs w:val="24"/>
              </w:rPr>
              <w:t>RANGO CALIFICACIÓN</w:t>
            </w:r>
          </w:p>
        </w:tc>
        <w:tc>
          <w:tcPr>
            <w:tcW w:w="4977" w:type="dxa"/>
            <w:shd w:val="clear" w:color="auto" w:fill="FFD966" w:themeFill="accent4" w:themeFillTint="99"/>
          </w:tcPr>
          <w:p w14:paraId="777ED410" w14:textId="77777777" w:rsidR="00E30FAB" w:rsidRPr="00E555C3" w:rsidRDefault="00E30FAB" w:rsidP="000078E9">
            <w:pPr>
              <w:pStyle w:val="TableParagraph"/>
              <w:spacing w:line="246" w:lineRule="exact"/>
              <w:ind w:left="686" w:right="678"/>
              <w:jc w:val="both"/>
              <w:rPr>
                <w:b/>
                <w:sz w:val="24"/>
                <w:szCs w:val="24"/>
              </w:rPr>
            </w:pPr>
            <w:r w:rsidRPr="00E555C3">
              <w:rPr>
                <w:b/>
                <w:sz w:val="24"/>
                <w:szCs w:val="24"/>
              </w:rPr>
              <w:t>NIVEL VULNERABILIDAD</w:t>
            </w:r>
          </w:p>
        </w:tc>
      </w:tr>
      <w:tr w:rsidR="000078E9" w:rsidRPr="00E555C3" w14:paraId="3B8F20F6" w14:textId="77777777" w:rsidTr="00DC2464">
        <w:trPr>
          <w:trHeight w:val="263"/>
          <w:jc w:val="center"/>
        </w:trPr>
        <w:tc>
          <w:tcPr>
            <w:tcW w:w="3811" w:type="dxa"/>
          </w:tcPr>
          <w:p w14:paraId="59B6E624" w14:textId="77777777" w:rsidR="00E30FAB" w:rsidRPr="00E555C3" w:rsidRDefault="00E30FAB" w:rsidP="000078E9">
            <w:pPr>
              <w:pStyle w:val="TableParagraph"/>
              <w:spacing w:line="244" w:lineRule="exact"/>
              <w:ind w:left="358" w:right="345"/>
              <w:jc w:val="both"/>
              <w:rPr>
                <w:sz w:val="24"/>
                <w:szCs w:val="24"/>
              </w:rPr>
            </w:pPr>
            <w:r w:rsidRPr="00E555C3">
              <w:rPr>
                <w:sz w:val="24"/>
                <w:szCs w:val="24"/>
              </w:rPr>
              <w:t>0.0 – 1.0</w:t>
            </w:r>
          </w:p>
        </w:tc>
        <w:tc>
          <w:tcPr>
            <w:tcW w:w="4977" w:type="dxa"/>
          </w:tcPr>
          <w:p w14:paraId="58A7E1D2" w14:textId="77777777" w:rsidR="00E30FAB" w:rsidRPr="00E555C3" w:rsidRDefault="00E30FAB" w:rsidP="000078E9">
            <w:pPr>
              <w:pStyle w:val="TableParagraph"/>
              <w:spacing w:line="244" w:lineRule="exact"/>
              <w:ind w:left="683" w:right="678"/>
              <w:jc w:val="both"/>
              <w:rPr>
                <w:sz w:val="24"/>
                <w:szCs w:val="24"/>
              </w:rPr>
            </w:pPr>
            <w:r w:rsidRPr="00E555C3">
              <w:rPr>
                <w:sz w:val="24"/>
                <w:szCs w:val="24"/>
              </w:rPr>
              <w:t>BAJA</w:t>
            </w:r>
          </w:p>
        </w:tc>
      </w:tr>
      <w:tr w:rsidR="000078E9" w:rsidRPr="00E555C3" w14:paraId="58EFDF94" w14:textId="77777777" w:rsidTr="00DC2464">
        <w:trPr>
          <w:trHeight w:val="265"/>
          <w:jc w:val="center"/>
        </w:trPr>
        <w:tc>
          <w:tcPr>
            <w:tcW w:w="3811" w:type="dxa"/>
          </w:tcPr>
          <w:p w14:paraId="7CF057E1" w14:textId="77777777" w:rsidR="00E30FAB" w:rsidRPr="00E555C3" w:rsidRDefault="00E30FAB" w:rsidP="000078E9">
            <w:pPr>
              <w:pStyle w:val="TableParagraph"/>
              <w:spacing w:line="246" w:lineRule="exact"/>
              <w:ind w:left="358" w:right="345"/>
              <w:jc w:val="both"/>
              <w:rPr>
                <w:sz w:val="24"/>
                <w:szCs w:val="24"/>
              </w:rPr>
            </w:pPr>
            <w:r w:rsidRPr="00E555C3">
              <w:rPr>
                <w:sz w:val="24"/>
                <w:szCs w:val="24"/>
              </w:rPr>
              <w:t>1.1 – 2.0</w:t>
            </w:r>
          </w:p>
        </w:tc>
        <w:tc>
          <w:tcPr>
            <w:tcW w:w="4977" w:type="dxa"/>
          </w:tcPr>
          <w:p w14:paraId="2B683CC3" w14:textId="77777777" w:rsidR="00E30FAB" w:rsidRPr="00E555C3" w:rsidRDefault="00E30FAB" w:rsidP="000078E9">
            <w:pPr>
              <w:pStyle w:val="TableParagraph"/>
              <w:spacing w:line="246" w:lineRule="exact"/>
              <w:ind w:left="686" w:right="676"/>
              <w:jc w:val="both"/>
              <w:rPr>
                <w:sz w:val="24"/>
                <w:szCs w:val="24"/>
              </w:rPr>
            </w:pPr>
            <w:r w:rsidRPr="00E555C3">
              <w:rPr>
                <w:sz w:val="24"/>
                <w:szCs w:val="24"/>
              </w:rPr>
              <w:t>MEDIA</w:t>
            </w:r>
          </w:p>
        </w:tc>
      </w:tr>
      <w:tr w:rsidR="000078E9" w:rsidRPr="00E555C3" w14:paraId="51D2476E" w14:textId="77777777" w:rsidTr="00DC2464">
        <w:trPr>
          <w:trHeight w:val="265"/>
          <w:jc w:val="center"/>
        </w:trPr>
        <w:tc>
          <w:tcPr>
            <w:tcW w:w="3811" w:type="dxa"/>
          </w:tcPr>
          <w:p w14:paraId="05610956" w14:textId="77777777" w:rsidR="00E30FAB" w:rsidRPr="00E555C3" w:rsidRDefault="00E30FAB" w:rsidP="000078E9">
            <w:pPr>
              <w:pStyle w:val="TableParagraph"/>
              <w:spacing w:line="246" w:lineRule="exact"/>
              <w:ind w:left="358" w:right="345"/>
              <w:jc w:val="both"/>
              <w:rPr>
                <w:sz w:val="24"/>
                <w:szCs w:val="24"/>
              </w:rPr>
            </w:pPr>
            <w:r w:rsidRPr="00E555C3">
              <w:rPr>
                <w:sz w:val="24"/>
                <w:szCs w:val="24"/>
              </w:rPr>
              <w:t>2.1 – 3.0</w:t>
            </w:r>
          </w:p>
        </w:tc>
        <w:tc>
          <w:tcPr>
            <w:tcW w:w="4977" w:type="dxa"/>
          </w:tcPr>
          <w:p w14:paraId="76AFD02D" w14:textId="77777777" w:rsidR="00E30FAB" w:rsidRPr="00E555C3" w:rsidRDefault="00E30FAB" w:rsidP="000078E9">
            <w:pPr>
              <w:pStyle w:val="TableParagraph"/>
              <w:keepNext/>
              <w:spacing w:line="246" w:lineRule="exact"/>
              <w:ind w:left="686" w:right="677"/>
              <w:jc w:val="both"/>
              <w:rPr>
                <w:sz w:val="24"/>
                <w:szCs w:val="24"/>
              </w:rPr>
            </w:pPr>
            <w:r w:rsidRPr="00E555C3">
              <w:rPr>
                <w:sz w:val="24"/>
                <w:szCs w:val="24"/>
              </w:rPr>
              <w:t>ALTA</w:t>
            </w:r>
          </w:p>
        </w:tc>
      </w:tr>
    </w:tbl>
    <w:p w14:paraId="33A8725B" w14:textId="7F7984DE" w:rsidR="00D50761" w:rsidRPr="00AF04C4" w:rsidRDefault="001D083D" w:rsidP="00AF04C4">
      <w:pPr>
        <w:pStyle w:val="Sinespaciado"/>
        <w:jc w:val="center"/>
        <w:rPr>
          <w:rFonts w:ascii="Arial" w:hAnsi="Arial" w:cs="Arial"/>
          <w:lang w:val="es-CO"/>
        </w:rPr>
      </w:pPr>
      <w:r w:rsidRPr="00AF04C4">
        <w:rPr>
          <w:rFonts w:ascii="Arial" w:hAnsi="Arial" w:cs="Arial"/>
          <w:sz w:val="20"/>
          <w:szCs w:val="20"/>
        </w:rPr>
        <w:lastRenderedPageBreak/>
        <w:t>Fuente: Elaboración propia UAE Cuerpo Oficial Bomberos Bogotá SGH – SST 2025</w:t>
      </w:r>
    </w:p>
    <w:p w14:paraId="694B0E89" w14:textId="77777777" w:rsidR="001D083D" w:rsidRPr="00E555C3" w:rsidRDefault="001D083D" w:rsidP="00497BA5">
      <w:pPr>
        <w:pStyle w:val="Ttulo1"/>
        <w:ind w:left="0" w:firstLine="0"/>
        <w:rPr>
          <w:rFonts w:ascii="Arial" w:hAnsi="Arial" w:cs="Arial"/>
          <w:color w:val="auto"/>
          <w:sz w:val="24"/>
          <w:szCs w:val="24"/>
          <w:lang w:val="es-CO"/>
        </w:rPr>
      </w:pPr>
    </w:p>
    <w:p w14:paraId="73B5394B" w14:textId="580B06BA" w:rsidR="00497BA5" w:rsidRPr="00E555C3" w:rsidRDefault="00497BA5" w:rsidP="009822CF">
      <w:pPr>
        <w:pStyle w:val="Ttulo1"/>
        <w:numPr>
          <w:ilvl w:val="1"/>
          <w:numId w:val="16"/>
        </w:numPr>
        <w:ind w:left="786"/>
        <w:rPr>
          <w:rFonts w:ascii="Arial" w:hAnsi="Arial" w:cs="Arial"/>
          <w:color w:val="auto"/>
          <w:sz w:val="24"/>
          <w:szCs w:val="24"/>
          <w:lang w:val="es-CO"/>
        </w:rPr>
      </w:pPr>
      <w:bookmarkStart w:id="44" w:name="_Toc224307916"/>
      <w:bookmarkStart w:id="45" w:name="_Toc224773214"/>
      <w:r w:rsidRPr="00E555C3">
        <w:rPr>
          <w:rFonts w:ascii="Arial" w:hAnsi="Arial" w:cs="Arial"/>
          <w:color w:val="auto"/>
          <w:sz w:val="24"/>
          <w:szCs w:val="24"/>
          <w:lang w:val="es-CO"/>
        </w:rPr>
        <w:t xml:space="preserve">ANALISIS DE RIESGO </w:t>
      </w:r>
      <w:r w:rsidR="00921140">
        <w:rPr>
          <w:rFonts w:ascii="Arial" w:hAnsi="Arial" w:cs="Arial"/>
          <w:color w:val="auto"/>
          <w:sz w:val="24"/>
          <w:szCs w:val="24"/>
          <w:lang w:val="es-CO"/>
        </w:rPr>
        <w:t>DE LA ESTACIÓN B-16 VENECIA</w:t>
      </w:r>
      <w:r w:rsidRPr="00E555C3">
        <w:rPr>
          <w:rFonts w:ascii="Arial" w:hAnsi="Arial" w:cs="Arial"/>
          <w:color w:val="auto"/>
          <w:sz w:val="24"/>
          <w:szCs w:val="24"/>
          <w:lang w:val="es-CO"/>
        </w:rPr>
        <w:t>, ANÁLISIS DE AMENAZAS Y DETERMINACIÓN DE LA VULNERABILIDAD</w:t>
      </w:r>
      <w:bookmarkEnd w:id="44"/>
      <w:bookmarkEnd w:id="45"/>
    </w:p>
    <w:p w14:paraId="0A63DBD3" w14:textId="77777777" w:rsidR="00497BA5" w:rsidRPr="00E555C3" w:rsidRDefault="00497BA5" w:rsidP="00497BA5">
      <w:pPr>
        <w:rPr>
          <w:rFonts w:ascii="Arial" w:hAnsi="Arial" w:cs="Arial"/>
          <w:b/>
          <w:bCs/>
          <w:color w:val="auto"/>
          <w:lang w:val="es-CO"/>
        </w:rPr>
      </w:pPr>
    </w:p>
    <w:p w14:paraId="33F4DE95" w14:textId="77777777" w:rsidR="00497BA5" w:rsidRPr="00E555C3" w:rsidRDefault="00497BA5" w:rsidP="00497BA5">
      <w:pPr>
        <w:rPr>
          <w:rFonts w:ascii="Arial" w:hAnsi="Arial" w:cs="Arial"/>
          <w:b/>
          <w:bCs/>
          <w:color w:val="auto"/>
          <w:sz w:val="24"/>
          <w:szCs w:val="24"/>
        </w:rPr>
      </w:pPr>
      <w:r w:rsidRPr="00E555C3">
        <w:rPr>
          <w:rFonts w:ascii="Arial" w:hAnsi="Arial" w:cs="Arial"/>
          <w:b/>
          <w:bCs/>
          <w:color w:val="auto"/>
          <w:sz w:val="24"/>
          <w:szCs w:val="24"/>
        </w:rPr>
        <w:t xml:space="preserve"> OBJETIVOS</w:t>
      </w:r>
    </w:p>
    <w:p w14:paraId="540BC50E" w14:textId="358B978F" w:rsidR="00497BA5" w:rsidRPr="00E555C3" w:rsidRDefault="00497BA5" w:rsidP="009822CF">
      <w:pPr>
        <w:numPr>
          <w:ilvl w:val="0"/>
          <w:numId w:val="38"/>
        </w:numPr>
        <w:tabs>
          <w:tab w:val="left" w:pos="360"/>
        </w:tabs>
        <w:autoSpaceDE w:val="0"/>
        <w:autoSpaceDN w:val="0"/>
        <w:adjustRightInd w:val="0"/>
        <w:spacing w:after="0" w:line="240" w:lineRule="auto"/>
        <w:rPr>
          <w:rFonts w:ascii="Arial" w:hAnsi="Arial" w:cs="Arial"/>
          <w:bCs/>
          <w:snapToGrid w:val="0"/>
          <w:color w:val="auto"/>
          <w:sz w:val="24"/>
          <w:szCs w:val="24"/>
        </w:rPr>
      </w:pPr>
      <w:r w:rsidRPr="00E555C3">
        <w:rPr>
          <w:rFonts w:ascii="Arial" w:hAnsi="Arial" w:cs="Arial"/>
          <w:snapToGrid w:val="0"/>
          <w:color w:val="auto"/>
          <w:sz w:val="24"/>
          <w:szCs w:val="24"/>
        </w:rPr>
        <w:t xml:space="preserve">Determinar la ubicación, características, consecuencias y patrón de comportamiento de los fenómenos de tipo natural, de tipo antrópico provocados por el hombre o por los procesos de trabajo y que en cualquier momento pueden generar alteraciones repentinas en las actividades normales de </w:t>
      </w:r>
      <w:r w:rsidRPr="00E555C3">
        <w:rPr>
          <w:rFonts w:ascii="Arial" w:hAnsi="Arial" w:cs="Arial"/>
          <w:bCs/>
          <w:snapToGrid w:val="0"/>
          <w:color w:val="auto"/>
          <w:sz w:val="24"/>
          <w:szCs w:val="24"/>
        </w:rPr>
        <w:t xml:space="preserve">la </w:t>
      </w:r>
      <w:r w:rsidR="00921140">
        <w:rPr>
          <w:rFonts w:ascii="Arial" w:hAnsi="Arial" w:cs="Arial"/>
          <w:bCs/>
          <w:color w:val="auto"/>
          <w:sz w:val="24"/>
          <w:szCs w:val="24"/>
        </w:rPr>
        <w:t>Estación B-16</w:t>
      </w:r>
      <w:r w:rsidRPr="00E555C3">
        <w:rPr>
          <w:rFonts w:ascii="Arial" w:hAnsi="Arial" w:cs="Arial"/>
          <w:bCs/>
          <w:color w:val="auto"/>
          <w:sz w:val="24"/>
          <w:szCs w:val="24"/>
        </w:rPr>
        <w:t>.</w:t>
      </w:r>
    </w:p>
    <w:p w14:paraId="62939C80" w14:textId="77777777" w:rsidR="00497BA5" w:rsidRPr="00E555C3" w:rsidRDefault="00497BA5" w:rsidP="009822CF">
      <w:pPr>
        <w:numPr>
          <w:ilvl w:val="0"/>
          <w:numId w:val="38"/>
        </w:numPr>
        <w:tabs>
          <w:tab w:val="left" w:pos="360"/>
        </w:tabs>
        <w:autoSpaceDE w:val="0"/>
        <w:autoSpaceDN w:val="0"/>
        <w:adjustRightInd w:val="0"/>
        <w:spacing w:after="0" w:line="240" w:lineRule="auto"/>
        <w:rPr>
          <w:rFonts w:ascii="Arial" w:hAnsi="Arial" w:cs="Arial"/>
          <w:bCs/>
          <w:snapToGrid w:val="0"/>
          <w:color w:val="auto"/>
          <w:sz w:val="24"/>
          <w:szCs w:val="24"/>
        </w:rPr>
      </w:pPr>
      <w:r w:rsidRPr="00E555C3">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53E7C25A" w14:textId="692EC11F" w:rsidR="00497BA5" w:rsidRPr="00E555C3" w:rsidRDefault="00497BA5" w:rsidP="009822CF">
      <w:pPr>
        <w:numPr>
          <w:ilvl w:val="0"/>
          <w:numId w:val="38"/>
        </w:numPr>
        <w:tabs>
          <w:tab w:val="left" w:pos="360"/>
        </w:tabs>
        <w:autoSpaceDE w:val="0"/>
        <w:autoSpaceDN w:val="0"/>
        <w:adjustRightInd w:val="0"/>
        <w:spacing w:after="0" w:line="240" w:lineRule="auto"/>
        <w:rPr>
          <w:rFonts w:ascii="Arial" w:hAnsi="Arial" w:cs="Arial"/>
          <w:bCs/>
          <w:snapToGrid w:val="0"/>
          <w:color w:val="auto"/>
          <w:sz w:val="24"/>
          <w:szCs w:val="24"/>
        </w:rPr>
      </w:pPr>
      <w:r w:rsidRPr="00E555C3">
        <w:rPr>
          <w:rFonts w:ascii="Arial" w:hAnsi="Arial" w:cs="Arial"/>
          <w:bCs/>
          <w:snapToGrid w:val="0"/>
          <w:color w:val="auto"/>
          <w:sz w:val="24"/>
          <w:szCs w:val="24"/>
        </w:rPr>
        <w:t xml:space="preserve">Realizar un inventario específico de las amenazas para la identificación de agentes generadores ligados a las instalaciones y actividades de la </w:t>
      </w:r>
      <w:r w:rsidR="00921140">
        <w:rPr>
          <w:rFonts w:ascii="Arial" w:hAnsi="Arial" w:cs="Arial"/>
          <w:bCs/>
          <w:color w:val="auto"/>
          <w:sz w:val="24"/>
          <w:szCs w:val="24"/>
        </w:rPr>
        <w:t>Estación B-16</w:t>
      </w:r>
      <w:r w:rsidRPr="00E555C3">
        <w:rPr>
          <w:rFonts w:ascii="Arial" w:hAnsi="Arial" w:cs="Arial"/>
          <w:bCs/>
          <w:color w:val="auto"/>
          <w:sz w:val="24"/>
          <w:szCs w:val="24"/>
        </w:rPr>
        <w:t>,</w:t>
      </w:r>
      <w:r w:rsidRPr="00E555C3">
        <w:rPr>
          <w:rFonts w:ascii="Arial" w:hAnsi="Arial" w:cs="Arial"/>
          <w:bCs/>
          <w:snapToGrid w:val="0"/>
          <w:color w:val="auto"/>
          <w:sz w:val="24"/>
          <w:szCs w:val="24"/>
        </w:rPr>
        <w:t xml:space="preserve"> que puedan afectar en un momento dado el normal desarrollo de las actividades. </w:t>
      </w:r>
    </w:p>
    <w:p w14:paraId="7D17C717" w14:textId="5971B651" w:rsidR="00497BA5" w:rsidRPr="00E555C3" w:rsidRDefault="00497BA5" w:rsidP="009822CF">
      <w:pPr>
        <w:pStyle w:val="Prrafodelista"/>
        <w:numPr>
          <w:ilvl w:val="0"/>
          <w:numId w:val="38"/>
        </w:numPr>
        <w:autoSpaceDE w:val="0"/>
        <w:autoSpaceDN w:val="0"/>
        <w:adjustRightInd w:val="0"/>
        <w:spacing w:after="43" w:line="240" w:lineRule="auto"/>
        <w:contextualSpacing w:val="0"/>
        <w:rPr>
          <w:rFonts w:ascii="Arial" w:hAnsi="Arial" w:cs="Arial"/>
          <w:bCs/>
          <w:color w:val="auto"/>
          <w:sz w:val="24"/>
          <w:szCs w:val="24"/>
        </w:rPr>
      </w:pPr>
      <w:r w:rsidRPr="00E555C3">
        <w:rPr>
          <w:rFonts w:ascii="Arial" w:hAnsi="Arial" w:cs="Arial"/>
          <w:bCs/>
          <w:snapToGrid w:val="0"/>
          <w:color w:val="auto"/>
          <w:sz w:val="24"/>
          <w:szCs w:val="24"/>
        </w:rPr>
        <w:t>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la</w:t>
      </w:r>
      <w:r w:rsidRPr="00E555C3">
        <w:rPr>
          <w:rFonts w:ascii="Arial" w:hAnsi="Arial" w:cs="Arial"/>
          <w:bCs/>
          <w:color w:val="auto"/>
          <w:sz w:val="24"/>
          <w:szCs w:val="24"/>
        </w:rPr>
        <w:t xml:space="preserve"> Estación</w:t>
      </w:r>
      <w:r w:rsidR="00921140">
        <w:rPr>
          <w:rFonts w:ascii="Arial" w:hAnsi="Arial" w:cs="Arial"/>
          <w:bCs/>
          <w:color w:val="auto"/>
          <w:sz w:val="24"/>
          <w:szCs w:val="24"/>
        </w:rPr>
        <w:t xml:space="preserve"> B-16</w:t>
      </w:r>
      <w:r w:rsidRPr="00E555C3">
        <w:rPr>
          <w:rFonts w:ascii="Arial" w:hAnsi="Arial" w:cs="Arial"/>
          <w:bCs/>
          <w:color w:val="auto"/>
          <w:sz w:val="24"/>
          <w:szCs w:val="24"/>
        </w:rPr>
        <w:t xml:space="preserve">. </w:t>
      </w:r>
    </w:p>
    <w:p w14:paraId="143DB9BD" w14:textId="77777777" w:rsidR="00497BA5" w:rsidRPr="00E555C3" w:rsidRDefault="00497BA5" w:rsidP="00497BA5">
      <w:pPr>
        <w:pStyle w:val="Default"/>
        <w:jc w:val="both"/>
        <w:rPr>
          <w:color w:val="auto"/>
          <w:lang w:val="es-CO"/>
        </w:rPr>
      </w:pPr>
    </w:p>
    <w:p w14:paraId="1F0B4F38" w14:textId="77777777" w:rsidR="00497BA5" w:rsidRPr="00E555C3" w:rsidRDefault="00497BA5" w:rsidP="00497BA5">
      <w:pPr>
        <w:pStyle w:val="Default"/>
        <w:jc w:val="both"/>
        <w:rPr>
          <w:b/>
          <w:bCs/>
          <w:color w:val="auto"/>
          <w:lang w:val="es-CO"/>
        </w:rPr>
      </w:pPr>
      <w:r w:rsidRPr="00E555C3">
        <w:rPr>
          <w:b/>
          <w:bCs/>
          <w:color w:val="auto"/>
          <w:lang w:val="es-CO"/>
        </w:rPr>
        <w:t>Ver ANEXO 2: Matriz de priorización de riesgos</w:t>
      </w:r>
    </w:p>
    <w:p w14:paraId="0FEADCBB" w14:textId="77777777" w:rsidR="00497BA5" w:rsidRPr="00E555C3" w:rsidRDefault="00497BA5" w:rsidP="00497BA5">
      <w:pPr>
        <w:pStyle w:val="Default"/>
        <w:ind w:right="757"/>
        <w:jc w:val="both"/>
        <w:rPr>
          <w:color w:val="auto"/>
          <w:lang w:val="es-CO"/>
        </w:rPr>
      </w:pPr>
    </w:p>
    <w:p w14:paraId="4022AD0D" w14:textId="77777777" w:rsidR="00497BA5" w:rsidRPr="00E555C3" w:rsidRDefault="00497BA5" w:rsidP="00497BA5">
      <w:pPr>
        <w:pStyle w:val="Default"/>
        <w:ind w:right="757"/>
        <w:jc w:val="both"/>
        <w:rPr>
          <w:color w:val="auto"/>
          <w:lang w:val="es-CO"/>
        </w:rPr>
      </w:pPr>
      <w:r w:rsidRPr="00E555C3">
        <w:rPr>
          <w:color w:val="auto"/>
          <w:lang w:val="es-CO"/>
        </w:rPr>
        <w:t>Con base en la metodología de identificación de amenazas y análisis de vulnerabilidad aplicada (ver Anexo 2), se determinaron los siguientes escenarios de riesgo prioritarios para la Estación:</w:t>
      </w:r>
    </w:p>
    <w:p w14:paraId="0D55B1A1" w14:textId="77777777" w:rsidR="00497BA5" w:rsidRPr="00E555C3" w:rsidRDefault="00497BA5" w:rsidP="009822CF">
      <w:pPr>
        <w:pStyle w:val="Default"/>
        <w:numPr>
          <w:ilvl w:val="0"/>
          <w:numId w:val="39"/>
        </w:numPr>
        <w:ind w:right="757"/>
        <w:jc w:val="both"/>
        <w:rPr>
          <w:color w:val="auto"/>
          <w:lang w:val="es-CO"/>
        </w:rPr>
      </w:pPr>
      <w:r w:rsidRPr="00E555C3">
        <w:rPr>
          <w:color w:val="auto"/>
          <w:lang w:val="es-CO"/>
        </w:rPr>
        <w:t>Amenazas naturales: sismo, vendaval, inundación, pandemias.</w:t>
      </w:r>
    </w:p>
    <w:p w14:paraId="2B8C222A" w14:textId="77777777" w:rsidR="00497BA5" w:rsidRPr="00E555C3" w:rsidRDefault="00497BA5" w:rsidP="009822CF">
      <w:pPr>
        <w:pStyle w:val="Default"/>
        <w:numPr>
          <w:ilvl w:val="0"/>
          <w:numId w:val="39"/>
        </w:numPr>
        <w:ind w:right="757"/>
        <w:jc w:val="both"/>
        <w:rPr>
          <w:color w:val="auto"/>
          <w:lang w:val="es-CO"/>
        </w:rPr>
      </w:pPr>
      <w:r w:rsidRPr="00E555C3">
        <w:rPr>
          <w:color w:val="auto"/>
          <w:lang w:val="es-CO"/>
        </w:rPr>
        <w:t>Amenazas tecnológicas: incendio estructural, fuga de gas, falla eléctrica.</w:t>
      </w:r>
    </w:p>
    <w:p w14:paraId="3A077355" w14:textId="77777777" w:rsidR="00497BA5" w:rsidRPr="00E555C3" w:rsidRDefault="00497BA5" w:rsidP="009822CF">
      <w:pPr>
        <w:pStyle w:val="Default"/>
        <w:numPr>
          <w:ilvl w:val="0"/>
          <w:numId w:val="39"/>
        </w:numPr>
        <w:ind w:right="757"/>
        <w:jc w:val="both"/>
        <w:rPr>
          <w:color w:val="auto"/>
          <w:lang w:val="es-CO"/>
        </w:rPr>
      </w:pPr>
      <w:r w:rsidRPr="00E555C3">
        <w:rPr>
          <w:color w:val="auto"/>
          <w:lang w:val="es-CO"/>
        </w:rPr>
        <w:t>Amenazas antrópicas: alteración del orden público, hurto, asalto, asonadas.</w:t>
      </w:r>
    </w:p>
    <w:p w14:paraId="4AE0680F" w14:textId="77777777" w:rsidR="00497BA5" w:rsidRPr="00E555C3" w:rsidRDefault="00497BA5" w:rsidP="00497BA5">
      <w:pPr>
        <w:pStyle w:val="Default"/>
        <w:ind w:right="757"/>
        <w:jc w:val="both"/>
        <w:rPr>
          <w:color w:val="auto"/>
          <w:lang w:val="es-CO"/>
        </w:rPr>
      </w:pPr>
      <w:r w:rsidRPr="00E555C3">
        <w:rPr>
          <w:color w:val="auto"/>
          <w:lang w:val="es-CO"/>
        </w:rPr>
        <w:t>El análisis permitió establecer el nivel de riesgo para cada escenario, clasificándolo en bajo, medio o alto, conforme a la combinación de probabilidad y consecuencias.</w:t>
      </w:r>
    </w:p>
    <w:p w14:paraId="1E04DBAC" w14:textId="77777777" w:rsidR="00497BA5" w:rsidRPr="00E555C3" w:rsidRDefault="00497BA5" w:rsidP="00497BA5">
      <w:pPr>
        <w:pStyle w:val="Default"/>
        <w:ind w:right="757"/>
        <w:jc w:val="both"/>
        <w:rPr>
          <w:color w:val="auto"/>
          <w:lang w:val="es-CO"/>
        </w:rPr>
      </w:pPr>
      <w:r w:rsidRPr="00E555C3">
        <w:rPr>
          <w:color w:val="auto"/>
          <w:lang w:val="es-CO"/>
        </w:rPr>
        <w:t>Como resultado:</w:t>
      </w:r>
    </w:p>
    <w:p w14:paraId="3B6C0F41" w14:textId="6FD35989" w:rsidR="00497BA5" w:rsidRPr="00E555C3" w:rsidRDefault="00497BA5" w:rsidP="009822CF">
      <w:pPr>
        <w:pStyle w:val="Default"/>
        <w:numPr>
          <w:ilvl w:val="0"/>
          <w:numId w:val="17"/>
        </w:numPr>
        <w:ind w:right="757"/>
        <w:jc w:val="both"/>
        <w:rPr>
          <w:color w:val="auto"/>
          <w:lang w:val="es-CO"/>
        </w:rPr>
      </w:pPr>
      <w:r w:rsidRPr="00E555C3">
        <w:rPr>
          <w:color w:val="auto"/>
          <w:lang w:val="es-CO"/>
        </w:rPr>
        <w:t>Los riesgos clasificados como altos requieren medidas inmediatas de intervenció</w:t>
      </w:r>
      <w:r w:rsidR="00921140">
        <w:rPr>
          <w:color w:val="auto"/>
          <w:lang w:val="es-CO"/>
        </w:rPr>
        <w:t>n (la estación B-16 Venecia</w:t>
      </w:r>
      <w:r w:rsidRPr="00E555C3">
        <w:rPr>
          <w:color w:val="auto"/>
          <w:lang w:val="es-CO"/>
        </w:rPr>
        <w:t xml:space="preserve"> no tiene riesgos altos).</w:t>
      </w:r>
    </w:p>
    <w:p w14:paraId="3B920C2D" w14:textId="4CA13AF9" w:rsidR="00497BA5" w:rsidRPr="00E555C3" w:rsidRDefault="00497BA5" w:rsidP="009822CF">
      <w:pPr>
        <w:pStyle w:val="Default"/>
        <w:numPr>
          <w:ilvl w:val="0"/>
          <w:numId w:val="17"/>
        </w:numPr>
        <w:ind w:right="757"/>
        <w:jc w:val="both"/>
        <w:rPr>
          <w:color w:val="auto"/>
          <w:lang w:val="es-CO"/>
        </w:rPr>
      </w:pPr>
      <w:r w:rsidRPr="00E555C3">
        <w:rPr>
          <w:color w:val="auto"/>
          <w:lang w:val="es-CO"/>
        </w:rPr>
        <w:t>Los riesgos medios requieren control opera</w:t>
      </w:r>
      <w:r w:rsidR="004241F2">
        <w:rPr>
          <w:color w:val="auto"/>
          <w:lang w:val="es-CO"/>
        </w:rPr>
        <w:t>tivo y seguimiento (no tiene riesgos medios).</w:t>
      </w:r>
    </w:p>
    <w:p w14:paraId="6CE9F2D6" w14:textId="77777777" w:rsidR="00497BA5" w:rsidRPr="00E555C3" w:rsidRDefault="00497BA5" w:rsidP="009822CF">
      <w:pPr>
        <w:pStyle w:val="Default"/>
        <w:numPr>
          <w:ilvl w:val="0"/>
          <w:numId w:val="17"/>
        </w:numPr>
        <w:ind w:right="757"/>
        <w:jc w:val="both"/>
        <w:rPr>
          <w:color w:val="auto"/>
          <w:lang w:val="es-CO"/>
        </w:rPr>
      </w:pPr>
      <w:r w:rsidRPr="00E555C3">
        <w:rPr>
          <w:color w:val="auto"/>
          <w:lang w:val="es-CO"/>
        </w:rPr>
        <w:t>Los riesgos bajos se consideran aceptables bajo condiciones normales de operación.</w:t>
      </w:r>
    </w:p>
    <w:p w14:paraId="6615E96F" w14:textId="77777777" w:rsidR="00497BA5" w:rsidRPr="00E555C3" w:rsidRDefault="00497BA5" w:rsidP="00497BA5">
      <w:pPr>
        <w:pStyle w:val="Default"/>
        <w:ind w:left="720" w:right="757"/>
        <w:jc w:val="both"/>
        <w:rPr>
          <w:color w:val="auto"/>
          <w:lang w:val="es-CO"/>
        </w:rPr>
      </w:pPr>
    </w:p>
    <w:p w14:paraId="71A94487" w14:textId="77777777" w:rsidR="00497BA5" w:rsidRPr="00E555C3" w:rsidRDefault="00497BA5" w:rsidP="00497BA5">
      <w:pPr>
        <w:pStyle w:val="Default"/>
        <w:ind w:right="757"/>
        <w:jc w:val="both"/>
        <w:rPr>
          <w:color w:val="auto"/>
          <w:lang w:val="es-CO"/>
        </w:rPr>
      </w:pPr>
      <w:r w:rsidRPr="00E555C3">
        <w:rPr>
          <w:color w:val="auto"/>
          <w:lang w:val="es-CO"/>
        </w:rPr>
        <w:lastRenderedPageBreak/>
        <w:t>La priorización de amenazas de la UAE Cuerpo Oficial de Bomberos se alinea de manera institucional sin perjuicio del alcance específico del presente Plan bajo el SG-SST.</w:t>
      </w:r>
    </w:p>
    <w:p w14:paraId="05B6DCE4" w14:textId="77777777" w:rsidR="00497BA5" w:rsidRPr="00E555C3" w:rsidRDefault="00497BA5" w:rsidP="00497BA5">
      <w:pPr>
        <w:pStyle w:val="Default"/>
        <w:jc w:val="both"/>
        <w:rPr>
          <w:color w:val="auto"/>
          <w:lang w:val="es-CO"/>
        </w:rPr>
      </w:pPr>
    </w:p>
    <w:p w14:paraId="5344D564" w14:textId="77777777" w:rsidR="00497BA5" w:rsidRPr="00E555C3" w:rsidRDefault="00497BA5" w:rsidP="00497BA5">
      <w:pPr>
        <w:pStyle w:val="Default"/>
        <w:jc w:val="both"/>
        <w:rPr>
          <w:b/>
          <w:bCs/>
          <w:color w:val="auto"/>
          <w:lang w:val="es-CO"/>
        </w:rPr>
      </w:pPr>
    </w:p>
    <w:p w14:paraId="12BB50DF" w14:textId="77777777" w:rsidR="00497BA5" w:rsidRPr="00E555C3" w:rsidRDefault="00497BA5" w:rsidP="009822CF">
      <w:pPr>
        <w:pStyle w:val="Ttulo1"/>
        <w:numPr>
          <w:ilvl w:val="1"/>
          <w:numId w:val="18"/>
        </w:numPr>
        <w:rPr>
          <w:rFonts w:ascii="Arial" w:hAnsi="Arial" w:cs="Arial"/>
          <w:color w:val="auto"/>
          <w:sz w:val="24"/>
          <w:szCs w:val="24"/>
          <w:lang w:val="es-CO"/>
        </w:rPr>
      </w:pPr>
      <w:bookmarkStart w:id="46" w:name="_Toc224307917"/>
      <w:bookmarkStart w:id="47" w:name="_Toc224773215"/>
      <w:r w:rsidRPr="00E555C3">
        <w:rPr>
          <w:rFonts w:ascii="Arial" w:hAnsi="Arial" w:cs="Arial"/>
          <w:color w:val="auto"/>
          <w:sz w:val="24"/>
          <w:szCs w:val="24"/>
          <w:lang w:val="es-CO"/>
        </w:rPr>
        <w:t>MEDIDAS DE INTERVENCIÓN</w:t>
      </w:r>
      <w:bookmarkEnd w:id="46"/>
      <w:bookmarkEnd w:id="47"/>
    </w:p>
    <w:p w14:paraId="39E461F2" w14:textId="0A9F72E8" w:rsidR="00D50761" w:rsidRPr="00E555C3" w:rsidRDefault="00D50761" w:rsidP="00497BA5">
      <w:pPr>
        <w:pStyle w:val="Default"/>
        <w:tabs>
          <w:tab w:val="left" w:pos="3225"/>
        </w:tabs>
        <w:jc w:val="both"/>
        <w:rPr>
          <w:b/>
          <w:bCs/>
          <w:color w:val="auto"/>
          <w:lang w:val="es-CO"/>
        </w:rPr>
      </w:pPr>
    </w:p>
    <w:p w14:paraId="4B2E28D2" w14:textId="1BBC9365" w:rsidR="00BA3AEC" w:rsidRPr="00E555C3" w:rsidRDefault="00BA3AEC" w:rsidP="00BA3AEC">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Tabla</w:t>
      </w:r>
      <w:r w:rsidR="00E555C3">
        <w:rPr>
          <w:rFonts w:ascii="Arial" w:hAnsi="Arial" w:cs="Arial"/>
          <w:b/>
          <w:bCs/>
          <w:i w:val="0"/>
          <w:iCs w:val="0"/>
          <w:sz w:val="24"/>
          <w:szCs w:val="24"/>
        </w:rPr>
        <w:t xml:space="preserve"> 13</w:t>
      </w:r>
      <w:r w:rsidRPr="00E555C3">
        <w:rPr>
          <w:rFonts w:ascii="Arial" w:hAnsi="Arial" w:cs="Arial"/>
          <w:b/>
          <w:bCs/>
          <w:i w:val="0"/>
          <w:iCs w:val="0"/>
          <w:sz w:val="24"/>
          <w:szCs w:val="24"/>
        </w:rPr>
        <w:t>. Medidas de prevención y mitigación</w:t>
      </w:r>
    </w:p>
    <w:tbl>
      <w:tblPr>
        <w:tblpPr w:leftFromText="141" w:rightFromText="141" w:vertAnchor="text" w:horzAnchor="margin" w:tblpY="115"/>
        <w:tblW w:w="10749" w:type="dxa"/>
        <w:tblCellMar>
          <w:left w:w="70" w:type="dxa"/>
          <w:right w:w="70" w:type="dxa"/>
        </w:tblCellMar>
        <w:tblLook w:val="04A0" w:firstRow="1" w:lastRow="0" w:firstColumn="1" w:lastColumn="0" w:noHBand="0" w:noVBand="1"/>
      </w:tblPr>
      <w:tblGrid>
        <w:gridCol w:w="2582"/>
        <w:gridCol w:w="5961"/>
        <w:gridCol w:w="1198"/>
        <w:gridCol w:w="1100"/>
      </w:tblGrid>
      <w:tr w:rsidR="000078E9" w:rsidRPr="00E555C3" w14:paraId="2051B491" w14:textId="77777777" w:rsidTr="009500D0">
        <w:trPr>
          <w:trHeight w:val="299"/>
          <w:tblHeader/>
        </w:trPr>
        <w:tc>
          <w:tcPr>
            <w:tcW w:w="2582"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10C59F5" w14:textId="77777777" w:rsidR="00E30FAB" w:rsidRPr="00E555C3" w:rsidRDefault="00E30FAB" w:rsidP="000078E9">
            <w:pPr>
              <w:spacing w:after="0" w:line="240" w:lineRule="auto"/>
              <w:rPr>
                <w:rFonts w:ascii="Arial" w:eastAsia="Times New Roman" w:hAnsi="Arial" w:cs="Arial"/>
                <w:b/>
                <w:bCs/>
                <w:color w:val="auto"/>
                <w:sz w:val="20"/>
                <w:szCs w:val="20"/>
                <w:lang w:eastAsia="es-CO"/>
              </w:rPr>
            </w:pPr>
            <w:r w:rsidRPr="00E555C3">
              <w:rPr>
                <w:rFonts w:ascii="Arial" w:eastAsia="Times New Roman" w:hAnsi="Arial" w:cs="Arial"/>
                <w:b/>
                <w:bCs/>
                <w:color w:val="auto"/>
                <w:sz w:val="20"/>
                <w:szCs w:val="20"/>
                <w:lang w:eastAsia="es-CO"/>
              </w:rPr>
              <w:t>AMENAZA</w:t>
            </w:r>
          </w:p>
        </w:tc>
        <w:tc>
          <w:tcPr>
            <w:tcW w:w="5961"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1E3CDCB" w14:textId="77777777" w:rsidR="00E30FAB" w:rsidRPr="00E555C3" w:rsidRDefault="00E30FAB" w:rsidP="000078E9">
            <w:pPr>
              <w:spacing w:after="0" w:line="240" w:lineRule="auto"/>
              <w:rPr>
                <w:rFonts w:ascii="Arial" w:eastAsia="Times New Roman" w:hAnsi="Arial" w:cs="Arial"/>
                <w:b/>
                <w:bCs/>
                <w:color w:val="auto"/>
                <w:sz w:val="20"/>
                <w:szCs w:val="20"/>
                <w:lang w:eastAsia="es-CO"/>
              </w:rPr>
            </w:pPr>
            <w:r w:rsidRPr="00E555C3">
              <w:rPr>
                <w:rFonts w:ascii="Arial" w:eastAsia="Times New Roman" w:hAnsi="Arial" w:cs="Arial"/>
                <w:b/>
                <w:bCs/>
                <w:color w:val="auto"/>
                <w:sz w:val="20"/>
                <w:szCs w:val="20"/>
                <w:lang w:eastAsia="es-CO"/>
              </w:rPr>
              <w:t>MEDIDA DE INTERVENCIÓN</w:t>
            </w:r>
          </w:p>
        </w:tc>
        <w:tc>
          <w:tcPr>
            <w:tcW w:w="2206"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B5AAAA8" w14:textId="77777777" w:rsidR="00E30FAB" w:rsidRPr="00E555C3" w:rsidRDefault="00E30FAB" w:rsidP="000078E9">
            <w:pPr>
              <w:spacing w:after="0" w:line="240" w:lineRule="auto"/>
              <w:rPr>
                <w:rFonts w:ascii="Arial" w:eastAsia="Times New Roman" w:hAnsi="Arial" w:cs="Arial"/>
                <w:b/>
                <w:bCs/>
                <w:color w:val="auto"/>
                <w:sz w:val="16"/>
                <w:szCs w:val="20"/>
                <w:lang w:eastAsia="es-CO"/>
              </w:rPr>
            </w:pPr>
            <w:r w:rsidRPr="00E555C3">
              <w:rPr>
                <w:rFonts w:ascii="Arial" w:eastAsia="Times New Roman" w:hAnsi="Arial" w:cs="Arial"/>
                <w:b/>
                <w:bCs/>
                <w:color w:val="auto"/>
                <w:sz w:val="16"/>
                <w:szCs w:val="20"/>
                <w:lang w:eastAsia="es-CO"/>
              </w:rPr>
              <w:t>TIPO DE MEDIDA</w:t>
            </w:r>
          </w:p>
        </w:tc>
      </w:tr>
      <w:tr w:rsidR="000078E9" w:rsidRPr="00E555C3" w14:paraId="3774AF97" w14:textId="77777777" w:rsidTr="009500D0">
        <w:trPr>
          <w:trHeight w:val="66"/>
          <w:tblHeader/>
        </w:trPr>
        <w:tc>
          <w:tcPr>
            <w:tcW w:w="2582"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988E7BA" w14:textId="77777777" w:rsidR="00E30FAB" w:rsidRPr="00E555C3" w:rsidRDefault="00E30FAB" w:rsidP="000078E9">
            <w:pPr>
              <w:spacing w:after="0" w:line="240" w:lineRule="auto"/>
              <w:rPr>
                <w:rFonts w:ascii="Arial" w:eastAsia="Times New Roman" w:hAnsi="Arial" w:cs="Arial"/>
                <w:b/>
                <w:bCs/>
                <w:color w:val="auto"/>
                <w:sz w:val="16"/>
                <w:szCs w:val="20"/>
                <w:lang w:eastAsia="es-CO"/>
              </w:rPr>
            </w:pPr>
          </w:p>
        </w:tc>
        <w:tc>
          <w:tcPr>
            <w:tcW w:w="5961"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2ECE99" w14:textId="77777777" w:rsidR="00E30FAB" w:rsidRPr="00E555C3" w:rsidRDefault="00E30FAB" w:rsidP="000078E9">
            <w:pPr>
              <w:spacing w:after="0" w:line="240" w:lineRule="auto"/>
              <w:rPr>
                <w:rFonts w:ascii="Arial" w:eastAsia="Times New Roman" w:hAnsi="Arial" w:cs="Arial"/>
                <w:b/>
                <w:bCs/>
                <w:color w:val="auto"/>
                <w:sz w:val="16"/>
                <w:szCs w:val="20"/>
                <w:lang w:eastAsia="es-CO"/>
              </w:rPr>
            </w:pPr>
          </w:p>
        </w:tc>
        <w:tc>
          <w:tcPr>
            <w:tcW w:w="1150" w:type="dxa"/>
            <w:tcBorders>
              <w:top w:val="nil"/>
              <w:left w:val="nil"/>
              <w:bottom w:val="single" w:sz="4" w:space="0" w:color="auto"/>
              <w:right w:val="single" w:sz="4" w:space="0" w:color="auto"/>
            </w:tcBorders>
            <w:shd w:val="clear" w:color="auto" w:fill="FFD966" w:themeFill="accent4" w:themeFillTint="99"/>
            <w:noWrap/>
            <w:vAlign w:val="center"/>
            <w:hideMark/>
          </w:tcPr>
          <w:p w14:paraId="62B87927" w14:textId="77777777" w:rsidR="00E30FAB" w:rsidRPr="00E555C3" w:rsidRDefault="00E30FAB" w:rsidP="000078E9">
            <w:pPr>
              <w:spacing w:after="0" w:line="240" w:lineRule="auto"/>
              <w:rPr>
                <w:rFonts w:ascii="Arial" w:eastAsia="Times New Roman" w:hAnsi="Arial" w:cs="Arial"/>
                <w:b/>
                <w:bCs/>
                <w:color w:val="auto"/>
                <w:sz w:val="16"/>
                <w:szCs w:val="20"/>
                <w:lang w:eastAsia="es-CO"/>
              </w:rPr>
            </w:pPr>
            <w:r w:rsidRPr="00E555C3">
              <w:rPr>
                <w:rFonts w:ascii="Arial" w:eastAsia="Times New Roman" w:hAnsi="Arial" w:cs="Arial"/>
                <w:b/>
                <w:bCs/>
                <w:color w:val="auto"/>
                <w:sz w:val="16"/>
                <w:szCs w:val="20"/>
                <w:lang w:eastAsia="es-CO"/>
              </w:rPr>
              <w:t>PREVENCIÓN</w:t>
            </w:r>
          </w:p>
        </w:tc>
        <w:tc>
          <w:tcPr>
            <w:tcW w:w="1056" w:type="dxa"/>
            <w:tcBorders>
              <w:top w:val="nil"/>
              <w:left w:val="nil"/>
              <w:bottom w:val="single" w:sz="4" w:space="0" w:color="auto"/>
              <w:right w:val="single" w:sz="4" w:space="0" w:color="auto"/>
            </w:tcBorders>
            <w:shd w:val="clear" w:color="auto" w:fill="FFD966" w:themeFill="accent4" w:themeFillTint="99"/>
            <w:noWrap/>
            <w:vAlign w:val="center"/>
            <w:hideMark/>
          </w:tcPr>
          <w:p w14:paraId="5A0CC880" w14:textId="77777777" w:rsidR="00E30FAB" w:rsidRPr="00E555C3" w:rsidRDefault="00E30FAB" w:rsidP="000078E9">
            <w:pPr>
              <w:spacing w:after="0" w:line="240" w:lineRule="auto"/>
              <w:rPr>
                <w:rFonts w:ascii="Arial" w:eastAsia="Times New Roman" w:hAnsi="Arial" w:cs="Arial"/>
                <w:b/>
                <w:bCs/>
                <w:color w:val="auto"/>
                <w:sz w:val="16"/>
                <w:szCs w:val="20"/>
                <w:lang w:eastAsia="es-CO"/>
              </w:rPr>
            </w:pPr>
            <w:r w:rsidRPr="00E555C3">
              <w:rPr>
                <w:rFonts w:ascii="Arial" w:eastAsia="Times New Roman" w:hAnsi="Arial" w:cs="Arial"/>
                <w:b/>
                <w:bCs/>
                <w:color w:val="auto"/>
                <w:sz w:val="16"/>
                <w:szCs w:val="20"/>
                <w:lang w:eastAsia="es-CO"/>
              </w:rPr>
              <w:t>MITIGACIÓN</w:t>
            </w:r>
          </w:p>
        </w:tc>
      </w:tr>
      <w:tr w:rsidR="000078E9" w:rsidRPr="00E555C3" w14:paraId="040C3C3B" w14:textId="77777777" w:rsidTr="001D083D">
        <w:trPr>
          <w:trHeight w:val="878"/>
        </w:trPr>
        <w:tc>
          <w:tcPr>
            <w:tcW w:w="2582" w:type="dxa"/>
            <w:tcBorders>
              <w:top w:val="nil"/>
              <w:left w:val="single" w:sz="4" w:space="0" w:color="auto"/>
              <w:bottom w:val="single" w:sz="4" w:space="0" w:color="auto"/>
              <w:right w:val="single" w:sz="4" w:space="0" w:color="auto"/>
            </w:tcBorders>
            <w:noWrap/>
            <w:vAlign w:val="center"/>
            <w:hideMark/>
          </w:tcPr>
          <w:p w14:paraId="12810C93" w14:textId="77777777" w:rsidR="00E30FAB" w:rsidRPr="00E555C3" w:rsidRDefault="00E30FAB" w:rsidP="000078E9">
            <w:pPr>
              <w:spacing w:after="0" w:line="240" w:lineRule="auto"/>
              <w:rPr>
                <w:rFonts w:ascii="Arial" w:eastAsia="Times New Roman" w:hAnsi="Arial" w:cs="Arial"/>
                <w:b/>
                <w:bCs/>
                <w:color w:val="auto"/>
                <w:sz w:val="16"/>
                <w:szCs w:val="20"/>
                <w:lang w:eastAsia="es-CO"/>
              </w:rPr>
            </w:pPr>
            <w:r w:rsidRPr="00E555C3">
              <w:rPr>
                <w:rFonts w:ascii="Arial" w:eastAsia="Times New Roman" w:hAnsi="Arial" w:cs="Arial"/>
                <w:b/>
                <w:bCs/>
                <w:color w:val="auto"/>
                <w:sz w:val="16"/>
                <w:szCs w:val="20"/>
                <w:lang w:eastAsia="es-CO"/>
              </w:rPr>
              <w:t>MOVIMIENTOS SÍSMICOS</w:t>
            </w:r>
          </w:p>
        </w:tc>
        <w:tc>
          <w:tcPr>
            <w:tcW w:w="5961" w:type="dxa"/>
            <w:tcBorders>
              <w:top w:val="nil"/>
              <w:left w:val="nil"/>
              <w:bottom w:val="single" w:sz="4" w:space="0" w:color="auto"/>
              <w:right w:val="single" w:sz="4" w:space="0" w:color="auto"/>
            </w:tcBorders>
            <w:vAlign w:val="center"/>
            <w:hideMark/>
          </w:tcPr>
          <w:p w14:paraId="7BCC1946" w14:textId="77777777" w:rsidR="00E30FAB" w:rsidRPr="00E555C3" w:rsidRDefault="00E30FAB" w:rsidP="000078E9">
            <w:pPr>
              <w:spacing w:after="0" w:line="240" w:lineRule="auto"/>
              <w:rPr>
                <w:rFonts w:ascii="Arial" w:eastAsia="Times New Roman" w:hAnsi="Arial" w:cs="Arial"/>
                <w:color w:val="auto"/>
                <w:sz w:val="16"/>
                <w:szCs w:val="20"/>
                <w:lang w:eastAsia="es-CO"/>
              </w:rPr>
            </w:pPr>
            <w:r w:rsidRPr="00E555C3">
              <w:rPr>
                <w:rFonts w:ascii="Arial" w:eastAsia="Times New Roman" w:hAnsi="Arial" w:cs="Arial"/>
                <w:color w:val="auto"/>
                <w:sz w:val="16"/>
                <w:szCs w:val="20"/>
                <w:lang w:eastAsia="es-CO"/>
              </w:rPr>
              <w:t xml:space="preserve">Identificación de lugares seguros, mantenimiento periódico de señalización y rutas de evacuación, inspecciones de seguridad locativa en las estaciones, mantenimiento locativo, capacitación al personal en cómo actuar durante y después de un sismo (incluido el personal contratista que realice labores en la estación). </w:t>
            </w:r>
          </w:p>
        </w:tc>
        <w:tc>
          <w:tcPr>
            <w:tcW w:w="1150" w:type="dxa"/>
            <w:tcBorders>
              <w:top w:val="nil"/>
              <w:left w:val="nil"/>
              <w:bottom w:val="single" w:sz="4" w:space="0" w:color="auto"/>
              <w:right w:val="single" w:sz="4" w:space="0" w:color="auto"/>
            </w:tcBorders>
            <w:noWrap/>
            <w:vAlign w:val="center"/>
            <w:hideMark/>
          </w:tcPr>
          <w:p w14:paraId="5FF28345"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X</w:t>
            </w:r>
          </w:p>
        </w:tc>
        <w:tc>
          <w:tcPr>
            <w:tcW w:w="1056" w:type="dxa"/>
            <w:tcBorders>
              <w:top w:val="nil"/>
              <w:left w:val="nil"/>
              <w:bottom w:val="single" w:sz="4" w:space="0" w:color="auto"/>
              <w:right w:val="single" w:sz="4" w:space="0" w:color="auto"/>
            </w:tcBorders>
            <w:noWrap/>
            <w:vAlign w:val="center"/>
            <w:hideMark/>
          </w:tcPr>
          <w:p w14:paraId="75A2DD2F"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 </w:t>
            </w:r>
          </w:p>
        </w:tc>
      </w:tr>
      <w:tr w:rsidR="000078E9" w:rsidRPr="00E555C3" w14:paraId="3EF3E882" w14:textId="77777777" w:rsidTr="001D083D">
        <w:trPr>
          <w:trHeight w:val="2264"/>
        </w:trPr>
        <w:tc>
          <w:tcPr>
            <w:tcW w:w="2582" w:type="dxa"/>
            <w:tcBorders>
              <w:top w:val="nil"/>
              <w:left w:val="single" w:sz="4" w:space="0" w:color="auto"/>
              <w:bottom w:val="single" w:sz="4" w:space="0" w:color="auto"/>
              <w:right w:val="single" w:sz="4" w:space="0" w:color="auto"/>
            </w:tcBorders>
            <w:noWrap/>
            <w:vAlign w:val="center"/>
            <w:hideMark/>
          </w:tcPr>
          <w:p w14:paraId="646F4320" w14:textId="77777777" w:rsidR="00E30FAB" w:rsidRPr="00E555C3" w:rsidRDefault="00E30FAB" w:rsidP="000078E9">
            <w:pPr>
              <w:spacing w:after="0" w:line="240" w:lineRule="auto"/>
              <w:rPr>
                <w:rFonts w:ascii="Arial" w:eastAsia="Times New Roman" w:hAnsi="Arial" w:cs="Arial"/>
                <w:b/>
                <w:bCs/>
                <w:color w:val="auto"/>
                <w:sz w:val="16"/>
                <w:szCs w:val="20"/>
                <w:lang w:eastAsia="es-CO"/>
              </w:rPr>
            </w:pPr>
            <w:r w:rsidRPr="00E555C3">
              <w:rPr>
                <w:rFonts w:ascii="Arial" w:eastAsia="Times New Roman" w:hAnsi="Arial" w:cs="Arial"/>
                <w:b/>
                <w:bCs/>
                <w:color w:val="auto"/>
                <w:sz w:val="16"/>
                <w:szCs w:val="20"/>
                <w:lang w:eastAsia="es-CO"/>
              </w:rPr>
              <w:t>INCENDIOS ESTRUCTURALES</w:t>
            </w:r>
          </w:p>
        </w:tc>
        <w:tc>
          <w:tcPr>
            <w:tcW w:w="5961" w:type="dxa"/>
            <w:tcBorders>
              <w:top w:val="nil"/>
              <w:left w:val="nil"/>
              <w:bottom w:val="single" w:sz="4" w:space="0" w:color="auto"/>
              <w:right w:val="single" w:sz="4" w:space="0" w:color="auto"/>
            </w:tcBorders>
            <w:vAlign w:val="center"/>
            <w:hideMark/>
          </w:tcPr>
          <w:p w14:paraId="1B6F1C76" w14:textId="77777777" w:rsidR="00E30FAB" w:rsidRPr="00E555C3" w:rsidRDefault="00E30FAB" w:rsidP="000078E9">
            <w:pPr>
              <w:spacing w:after="0" w:line="240" w:lineRule="auto"/>
              <w:rPr>
                <w:rFonts w:ascii="Arial" w:eastAsia="Times New Roman" w:hAnsi="Arial" w:cs="Arial"/>
                <w:color w:val="auto"/>
                <w:sz w:val="16"/>
                <w:szCs w:val="20"/>
                <w:lang w:eastAsia="es-CO"/>
              </w:rPr>
            </w:pPr>
            <w:r w:rsidRPr="00E555C3">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campana) para informar la ocurrencia de alguna emergencia interna y disponer de todas las salidas de evacuación despejadas, mantener las zonas de trabajo y de constante uso en buenas condiciones de orden y limpieza, realizar una correcta disposición de materiales inflamables, igualmente realizar prácticas seguras de trabajo, previniendo la materialización de algún riesgo.</w:t>
            </w:r>
          </w:p>
        </w:tc>
        <w:tc>
          <w:tcPr>
            <w:tcW w:w="1150" w:type="dxa"/>
            <w:tcBorders>
              <w:top w:val="nil"/>
              <w:left w:val="nil"/>
              <w:bottom w:val="single" w:sz="4" w:space="0" w:color="auto"/>
              <w:right w:val="single" w:sz="4" w:space="0" w:color="auto"/>
            </w:tcBorders>
            <w:noWrap/>
            <w:vAlign w:val="center"/>
            <w:hideMark/>
          </w:tcPr>
          <w:p w14:paraId="10A39BAF"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X</w:t>
            </w:r>
          </w:p>
        </w:tc>
        <w:tc>
          <w:tcPr>
            <w:tcW w:w="1056" w:type="dxa"/>
            <w:tcBorders>
              <w:top w:val="nil"/>
              <w:left w:val="nil"/>
              <w:bottom w:val="single" w:sz="4" w:space="0" w:color="auto"/>
              <w:right w:val="single" w:sz="4" w:space="0" w:color="auto"/>
            </w:tcBorders>
            <w:noWrap/>
            <w:vAlign w:val="center"/>
            <w:hideMark/>
          </w:tcPr>
          <w:p w14:paraId="6F98409E"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 </w:t>
            </w:r>
          </w:p>
        </w:tc>
      </w:tr>
      <w:tr w:rsidR="000078E9" w:rsidRPr="00E555C3" w14:paraId="2BCF164F" w14:textId="77777777" w:rsidTr="001D083D">
        <w:trPr>
          <w:trHeight w:val="1688"/>
        </w:trPr>
        <w:tc>
          <w:tcPr>
            <w:tcW w:w="2582" w:type="dxa"/>
            <w:vMerge w:val="restart"/>
            <w:tcBorders>
              <w:top w:val="nil"/>
              <w:left w:val="single" w:sz="4" w:space="0" w:color="auto"/>
              <w:bottom w:val="single" w:sz="4" w:space="0" w:color="auto"/>
              <w:right w:val="single" w:sz="4" w:space="0" w:color="auto"/>
            </w:tcBorders>
            <w:noWrap/>
            <w:vAlign w:val="center"/>
            <w:hideMark/>
          </w:tcPr>
          <w:p w14:paraId="2E2B877D" w14:textId="77777777" w:rsidR="00E30FAB" w:rsidRPr="00E555C3" w:rsidRDefault="00E30FAB" w:rsidP="000078E9">
            <w:pPr>
              <w:spacing w:after="0" w:line="240" w:lineRule="auto"/>
              <w:rPr>
                <w:rFonts w:ascii="Arial" w:eastAsia="Times New Roman" w:hAnsi="Arial" w:cs="Arial"/>
                <w:b/>
                <w:bCs/>
                <w:color w:val="auto"/>
                <w:sz w:val="16"/>
                <w:szCs w:val="20"/>
                <w:lang w:eastAsia="es-CO"/>
              </w:rPr>
            </w:pPr>
            <w:r w:rsidRPr="00E555C3">
              <w:rPr>
                <w:rFonts w:ascii="Arial" w:eastAsia="Times New Roman" w:hAnsi="Arial" w:cs="Arial"/>
                <w:b/>
                <w:bCs/>
                <w:color w:val="auto"/>
                <w:sz w:val="16"/>
                <w:szCs w:val="20"/>
                <w:lang w:eastAsia="es-CO"/>
              </w:rPr>
              <w:t>EXPLOSIÓN</w:t>
            </w:r>
          </w:p>
        </w:tc>
        <w:tc>
          <w:tcPr>
            <w:tcW w:w="5961" w:type="dxa"/>
            <w:tcBorders>
              <w:top w:val="nil"/>
              <w:left w:val="nil"/>
              <w:bottom w:val="single" w:sz="4" w:space="0" w:color="auto"/>
              <w:right w:val="single" w:sz="4" w:space="0" w:color="auto"/>
            </w:tcBorders>
            <w:vAlign w:val="center"/>
            <w:hideMark/>
          </w:tcPr>
          <w:p w14:paraId="56F98C18" w14:textId="77777777" w:rsidR="00E30FAB" w:rsidRPr="00E555C3" w:rsidRDefault="00E30FAB" w:rsidP="000078E9">
            <w:pPr>
              <w:spacing w:after="0" w:line="240" w:lineRule="auto"/>
              <w:rPr>
                <w:rFonts w:ascii="Arial" w:eastAsia="Times New Roman" w:hAnsi="Arial" w:cs="Arial"/>
                <w:color w:val="auto"/>
                <w:sz w:val="16"/>
                <w:szCs w:val="20"/>
                <w:lang w:eastAsia="es-CO"/>
              </w:rPr>
            </w:pPr>
            <w:r w:rsidRPr="00E555C3">
              <w:rPr>
                <w:rFonts w:ascii="Arial" w:eastAsia="Times New Roman" w:hAnsi="Arial" w:cs="Arial"/>
                <w:color w:val="auto"/>
                <w:sz w:val="16"/>
                <w:szCs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en los almacenes. </w:t>
            </w:r>
          </w:p>
        </w:tc>
        <w:tc>
          <w:tcPr>
            <w:tcW w:w="1150" w:type="dxa"/>
            <w:tcBorders>
              <w:top w:val="nil"/>
              <w:left w:val="nil"/>
              <w:bottom w:val="single" w:sz="4" w:space="0" w:color="auto"/>
              <w:right w:val="single" w:sz="4" w:space="0" w:color="auto"/>
            </w:tcBorders>
            <w:noWrap/>
            <w:vAlign w:val="center"/>
            <w:hideMark/>
          </w:tcPr>
          <w:p w14:paraId="3E804BB6"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X</w:t>
            </w:r>
          </w:p>
        </w:tc>
        <w:tc>
          <w:tcPr>
            <w:tcW w:w="1056" w:type="dxa"/>
            <w:tcBorders>
              <w:top w:val="nil"/>
              <w:left w:val="nil"/>
              <w:bottom w:val="single" w:sz="4" w:space="0" w:color="auto"/>
              <w:right w:val="single" w:sz="4" w:space="0" w:color="auto"/>
            </w:tcBorders>
            <w:noWrap/>
            <w:vAlign w:val="center"/>
            <w:hideMark/>
          </w:tcPr>
          <w:p w14:paraId="5AE55A89"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 </w:t>
            </w:r>
          </w:p>
        </w:tc>
      </w:tr>
      <w:tr w:rsidR="000078E9" w:rsidRPr="00E555C3" w14:paraId="1CE11510" w14:textId="77777777" w:rsidTr="001D083D">
        <w:trPr>
          <w:trHeight w:val="692"/>
        </w:trPr>
        <w:tc>
          <w:tcPr>
            <w:tcW w:w="2582" w:type="dxa"/>
            <w:vMerge/>
            <w:tcBorders>
              <w:top w:val="nil"/>
              <w:left w:val="single" w:sz="4" w:space="0" w:color="auto"/>
              <w:bottom w:val="single" w:sz="4" w:space="0" w:color="auto"/>
              <w:right w:val="single" w:sz="4" w:space="0" w:color="auto"/>
            </w:tcBorders>
            <w:vAlign w:val="center"/>
            <w:hideMark/>
          </w:tcPr>
          <w:p w14:paraId="429794B0" w14:textId="77777777" w:rsidR="00E30FAB" w:rsidRPr="00E555C3" w:rsidRDefault="00E30FAB" w:rsidP="000078E9">
            <w:pPr>
              <w:spacing w:after="0" w:line="240" w:lineRule="auto"/>
              <w:rPr>
                <w:rFonts w:ascii="Arial" w:eastAsia="Times New Roman" w:hAnsi="Arial" w:cs="Arial"/>
                <w:b/>
                <w:bCs/>
                <w:color w:val="auto"/>
                <w:sz w:val="16"/>
                <w:szCs w:val="20"/>
                <w:lang w:eastAsia="es-CO"/>
              </w:rPr>
            </w:pPr>
          </w:p>
        </w:tc>
        <w:tc>
          <w:tcPr>
            <w:tcW w:w="5961" w:type="dxa"/>
            <w:tcBorders>
              <w:top w:val="nil"/>
              <w:left w:val="nil"/>
              <w:bottom w:val="single" w:sz="4" w:space="0" w:color="auto"/>
              <w:right w:val="single" w:sz="4" w:space="0" w:color="auto"/>
            </w:tcBorders>
            <w:vAlign w:val="center"/>
            <w:hideMark/>
          </w:tcPr>
          <w:p w14:paraId="4C30026C" w14:textId="77777777" w:rsidR="00E30FAB" w:rsidRPr="00E555C3" w:rsidRDefault="00E30FAB" w:rsidP="000078E9">
            <w:pPr>
              <w:spacing w:after="0" w:line="240" w:lineRule="auto"/>
              <w:rPr>
                <w:rFonts w:ascii="Arial" w:eastAsia="Times New Roman" w:hAnsi="Arial" w:cs="Arial"/>
                <w:color w:val="auto"/>
                <w:sz w:val="16"/>
                <w:szCs w:val="20"/>
                <w:lang w:eastAsia="es-CO"/>
              </w:rPr>
            </w:pPr>
            <w:r w:rsidRPr="00E555C3">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w:t>
            </w:r>
          </w:p>
        </w:tc>
        <w:tc>
          <w:tcPr>
            <w:tcW w:w="1150" w:type="dxa"/>
            <w:tcBorders>
              <w:top w:val="nil"/>
              <w:left w:val="nil"/>
              <w:bottom w:val="single" w:sz="4" w:space="0" w:color="auto"/>
              <w:right w:val="single" w:sz="4" w:space="0" w:color="auto"/>
            </w:tcBorders>
            <w:noWrap/>
            <w:vAlign w:val="center"/>
            <w:hideMark/>
          </w:tcPr>
          <w:p w14:paraId="68D9C4F2"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 </w:t>
            </w:r>
          </w:p>
        </w:tc>
        <w:tc>
          <w:tcPr>
            <w:tcW w:w="1056" w:type="dxa"/>
            <w:tcBorders>
              <w:top w:val="nil"/>
              <w:left w:val="nil"/>
              <w:bottom w:val="single" w:sz="4" w:space="0" w:color="auto"/>
              <w:right w:val="single" w:sz="4" w:space="0" w:color="auto"/>
            </w:tcBorders>
            <w:noWrap/>
            <w:vAlign w:val="center"/>
            <w:hideMark/>
          </w:tcPr>
          <w:p w14:paraId="05655E58"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X</w:t>
            </w:r>
          </w:p>
        </w:tc>
      </w:tr>
      <w:tr w:rsidR="000078E9" w:rsidRPr="00E555C3" w14:paraId="137A6658" w14:textId="77777777" w:rsidTr="001D083D">
        <w:trPr>
          <w:trHeight w:val="375"/>
        </w:trPr>
        <w:tc>
          <w:tcPr>
            <w:tcW w:w="2582" w:type="dxa"/>
            <w:tcBorders>
              <w:top w:val="nil"/>
              <w:left w:val="single" w:sz="4" w:space="0" w:color="auto"/>
              <w:bottom w:val="single" w:sz="4" w:space="0" w:color="auto"/>
              <w:right w:val="single" w:sz="4" w:space="0" w:color="auto"/>
            </w:tcBorders>
            <w:noWrap/>
            <w:vAlign w:val="center"/>
            <w:hideMark/>
          </w:tcPr>
          <w:p w14:paraId="01F1B80B" w14:textId="77777777" w:rsidR="00E30FAB" w:rsidRPr="00E555C3" w:rsidRDefault="00E30FAB" w:rsidP="000078E9">
            <w:pPr>
              <w:spacing w:after="0" w:line="240" w:lineRule="auto"/>
              <w:rPr>
                <w:rFonts w:ascii="Arial" w:eastAsia="Times New Roman" w:hAnsi="Arial" w:cs="Arial"/>
                <w:b/>
                <w:color w:val="auto"/>
                <w:sz w:val="16"/>
                <w:szCs w:val="20"/>
                <w:lang w:eastAsia="es-CO"/>
              </w:rPr>
            </w:pPr>
            <w:r w:rsidRPr="00E555C3">
              <w:rPr>
                <w:rFonts w:ascii="Arial" w:eastAsia="Times New Roman" w:hAnsi="Arial" w:cs="Arial"/>
                <w:b/>
                <w:color w:val="auto"/>
                <w:sz w:val="16"/>
                <w:szCs w:val="20"/>
                <w:lang w:eastAsia="es-CO"/>
              </w:rPr>
              <w:t>EVENTOS ATMOSFERICOS</w:t>
            </w:r>
          </w:p>
        </w:tc>
        <w:tc>
          <w:tcPr>
            <w:tcW w:w="5961" w:type="dxa"/>
            <w:tcBorders>
              <w:top w:val="nil"/>
              <w:left w:val="nil"/>
              <w:bottom w:val="single" w:sz="4" w:space="0" w:color="auto"/>
              <w:right w:val="single" w:sz="4" w:space="0" w:color="auto"/>
            </w:tcBorders>
            <w:vAlign w:val="center"/>
            <w:hideMark/>
          </w:tcPr>
          <w:p w14:paraId="312E3E70" w14:textId="77777777" w:rsidR="00E30FAB" w:rsidRPr="00E555C3" w:rsidRDefault="00E30FAB" w:rsidP="000078E9">
            <w:pPr>
              <w:spacing w:after="0" w:line="240" w:lineRule="auto"/>
              <w:rPr>
                <w:rFonts w:ascii="Arial" w:eastAsia="Times New Roman" w:hAnsi="Arial" w:cs="Arial"/>
                <w:color w:val="auto"/>
                <w:sz w:val="16"/>
                <w:szCs w:val="20"/>
                <w:lang w:eastAsia="es-CO"/>
              </w:rPr>
            </w:pPr>
            <w:r w:rsidRPr="00E555C3">
              <w:rPr>
                <w:rFonts w:ascii="Arial" w:eastAsia="Times New Roman" w:hAnsi="Arial" w:cs="Arial"/>
                <w:color w:val="auto"/>
                <w:sz w:val="16"/>
                <w:szCs w:val="20"/>
                <w:lang w:eastAsia="es-CO"/>
              </w:rPr>
              <w:t>Mantenimientos locativos, inspecciones de seguridad en estaciones, refuerzo de estructuras que permitan el paso de agua cuando sea necesario.</w:t>
            </w:r>
          </w:p>
        </w:tc>
        <w:tc>
          <w:tcPr>
            <w:tcW w:w="1150" w:type="dxa"/>
            <w:tcBorders>
              <w:top w:val="nil"/>
              <w:left w:val="nil"/>
              <w:bottom w:val="single" w:sz="4" w:space="0" w:color="auto"/>
              <w:right w:val="single" w:sz="4" w:space="0" w:color="auto"/>
            </w:tcBorders>
            <w:noWrap/>
            <w:vAlign w:val="center"/>
            <w:hideMark/>
          </w:tcPr>
          <w:p w14:paraId="561E0A42"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X</w:t>
            </w:r>
          </w:p>
        </w:tc>
        <w:tc>
          <w:tcPr>
            <w:tcW w:w="1056" w:type="dxa"/>
            <w:tcBorders>
              <w:top w:val="nil"/>
              <w:left w:val="nil"/>
              <w:bottom w:val="single" w:sz="4" w:space="0" w:color="auto"/>
              <w:right w:val="single" w:sz="4" w:space="0" w:color="auto"/>
            </w:tcBorders>
            <w:noWrap/>
            <w:vAlign w:val="center"/>
            <w:hideMark/>
          </w:tcPr>
          <w:p w14:paraId="597C5FF7"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 </w:t>
            </w:r>
          </w:p>
        </w:tc>
      </w:tr>
      <w:tr w:rsidR="000078E9" w:rsidRPr="00E555C3" w14:paraId="4090B3F7" w14:textId="77777777" w:rsidTr="001D083D">
        <w:trPr>
          <w:trHeight w:val="976"/>
        </w:trPr>
        <w:tc>
          <w:tcPr>
            <w:tcW w:w="2582" w:type="dxa"/>
            <w:tcBorders>
              <w:top w:val="nil"/>
              <w:left w:val="single" w:sz="4" w:space="0" w:color="auto"/>
              <w:bottom w:val="single" w:sz="4" w:space="0" w:color="auto"/>
              <w:right w:val="single" w:sz="4" w:space="0" w:color="auto"/>
            </w:tcBorders>
            <w:noWrap/>
            <w:vAlign w:val="center"/>
            <w:hideMark/>
          </w:tcPr>
          <w:p w14:paraId="59B4E8C0" w14:textId="77777777" w:rsidR="00E30FAB" w:rsidRPr="00E555C3" w:rsidRDefault="00E30FAB" w:rsidP="000078E9">
            <w:pPr>
              <w:spacing w:after="0" w:line="240" w:lineRule="auto"/>
              <w:rPr>
                <w:rFonts w:ascii="Arial" w:eastAsia="Times New Roman" w:hAnsi="Arial" w:cs="Arial"/>
                <w:b/>
                <w:color w:val="auto"/>
                <w:sz w:val="16"/>
                <w:szCs w:val="20"/>
                <w:lang w:eastAsia="es-CO"/>
              </w:rPr>
            </w:pPr>
            <w:r w:rsidRPr="00E555C3">
              <w:rPr>
                <w:rFonts w:ascii="Arial" w:eastAsia="Times New Roman" w:hAnsi="Arial" w:cs="Arial"/>
                <w:b/>
                <w:color w:val="auto"/>
                <w:sz w:val="16"/>
                <w:szCs w:val="20"/>
                <w:lang w:eastAsia="es-CO"/>
              </w:rPr>
              <w:t>HURTO, ROBO, ATRACO, TERRORISMO</w:t>
            </w:r>
          </w:p>
        </w:tc>
        <w:tc>
          <w:tcPr>
            <w:tcW w:w="5961" w:type="dxa"/>
            <w:tcBorders>
              <w:top w:val="nil"/>
              <w:left w:val="nil"/>
              <w:bottom w:val="single" w:sz="4" w:space="0" w:color="auto"/>
              <w:right w:val="single" w:sz="4" w:space="0" w:color="auto"/>
            </w:tcBorders>
            <w:vAlign w:val="center"/>
            <w:hideMark/>
          </w:tcPr>
          <w:p w14:paraId="0C520317" w14:textId="77777777" w:rsidR="00E30FAB" w:rsidRPr="00E555C3" w:rsidRDefault="00E30FAB" w:rsidP="000078E9">
            <w:pPr>
              <w:spacing w:after="0" w:line="240" w:lineRule="auto"/>
              <w:rPr>
                <w:rFonts w:ascii="Arial" w:eastAsia="Times New Roman" w:hAnsi="Arial" w:cs="Arial"/>
                <w:color w:val="auto"/>
                <w:sz w:val="16"/>
                <w:szCs w:val="20"/>
                <w:lang w:eastAsia="es-CO"/>
              </w:rPr>
            </w:pPr>
            <w:r w:rsidRPr="00E555C3">
              <w:rPr>
                <w:rFonts w:ascii="Arial" w:eastAsia="Times New Roman" w:hAnsi="Arial" w:cs="Arial"/>
                <w:color w:val="auto"/>
                <w:sz w:val="16"/>
                <w:szCs w:val="20"/>
                <w:lang w:eastAsia="es-CO"/>
              </w:rPr>
              <w:t xml:space="preserve">Contar con un sistema de monitoreo para las diferentes áreas de la estación, en la medida de lo posible mantener las puertas de la sala de máquinas y de ingreso cerradas, continuar con la solicitud de la documentación de identificación al personal flotante que visite las estaciones, tener presentes los cuadrantes de policía cercanos en caso de emergencia. </w:t>
            </w:r>
          </w:p>
        </w:tc>
        <w:tc>
          <w:tcPr>
            <w:tcW w:w="1150" w:type="dxa"/>
            <w:tcBorders>
              <w:top w:val="nil"/>
              <w:left w:val="nil"/>
              <w:bottom w:val="single" w:sz="4" w:space="0" w:color="auto"/>
              <w:right w:val="single" w:sz="4" w:space="0" w:color="auto"/>
            </w:tcBorders>
            <w:noWrap/>
            <w:vAlign w:val="center"/>
            <w:hideMark/>
          </w:tcPr>
          <w:p w14:paraId="414D4E11"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X</w:t>
            </w:r>
          </w:p>
        </w:tc>
        <w:tc>
          <w:tcPr>
            <w:tcW w:w="1056" w:type="dxa"/>
            <w:tcBorders>
              <w:top w:val="nil"/>
              <w:left w:val="nil"/>
              <w:bottom w:val="single" w:sz="4" w:space="0" w:color="auto"/>
              <w:right w:val="single" w:sz="4" w:space="0" w:color="auto"/>
            </w:tcBorders>
            <w:noWrap/>
            <w:vAlign w:val="center"/>
            <w:hideMark/>
          </w:tcPr>
          <w:p w14:paraId="4DB8AB4E"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X</w:t>
            </w:r>
          </w:p>
        </w:tc>
      </w:tr>
      <w:tr w:rsidR="000078E9" w:rsidRPr="00E555C3" w14:paraId="02A14232" w14:textId="77777777" w:rsidTr="001D083D">
        <w:trPr>
          <w:trHeight w:val="409"/>
        </w:trPr>
        <w:tc>
          <w:tcPr>
            <w:tcW w:w="2582" w:type="dxa"/>
            <w:vMerge w:val="restart"/>
            <w:tcBorders>
              <w:top w:val="nil"/>
              <w:left w:val="single" w:sz="4" w:space="0" w:color="auto"/>
              <w:bottom w:val="single" w:sz="4" w:space="0" w:color="auto"/>
              <w:right w:val="single" w:sz="4" w:space="0" w:color="auto"/>
            </w:tcBorders>
            <w:noWrap/>
            <w:vAlign w:val="center"/>
            <w:hideMark/>
          </w:tcPr>
          <w:p w14:paraId="0A54E266" w14:textId="77777777" w:rsidR="00E30FAB" w:rsidRPr="00E555C3" w:rsidRDefault="00E30FAB" w:rsidP="000078E9">
            <w:pPr>
              <w:spacing w:after="0" w:line="240" w:lineRule="auto"/>
              <w:rPr>
                <w:rFonts w:ascii="Arial" w:eastAsia="Times New Roman" w:hAnsi="Arial" w:cs="Arial"/>
                <w:b/>
                <w:color w:val="auto"/>
                <w:sz w:val="16"/>
                <w:szCs w:val="20"/>
                <w:lang w:eastAsia="es-CO"/>
              </w:rPr>
            </w:pPr>
            <w:r w:rsidRPr="00E555C3">
              <w:rPr>
                <w:rFonts w:ascii="Arial" w:eastAsia="Times New Roman" w:hAnsi="Arial" w:cs="Arial"/>
                <w:b/>
                <w:color w:val="auto"/>
                <w:sz w:val="16"/>
                <w:szCs w:val="20"/>
                <w:lang w:eastAsia="es-CO"/>
              </w:rPr>
              <w:t>FALLAS EN SISTEMAS Y EQUIPOS</w:t>
            </w:r>
          </w:p>
        </w:tc>
        <w:tc>
          <w:tcPr>
            <w:tcW w:w="5961" w:type="dxa"/>
            <w:tcBorders>
              <w:top w:val="nil"/>
              <w:left w:val="nil"/>
              <w:bottom w:val="single" w:sz="4" w:space="0" w:color="auto"/>
              <w:right w:val="single" w:sz="4" w:space="0" w:color="auto"/>
            </w:tcBorders>
            <w:vAlign w:val="center"/>
            <w:hideMark/>
          </w:tcPr>
          <w:p w14:paraId="757E2A75" w14:textId="77777777" w:rsidR="00E30FAB" w:rsidRPr="00E555C3" w:rsidRDefault="00E30FAB" w:rsidP="000078E9">
            <w:pPr>
              <w:spacing w:after="0" w:line="240" w:lineRule="auto"/>
              <w:rPr>
                <w:rFonts w:ascii="Arial" w:eastAsia="Times New Roman" w:hAnsi="Arial" w:cs="Arial"/>
                <w:color w:val="auto"/>
                <w:sz w:val="16"/>
                <w:szCs w:val="20"/>
                <w:lang w:eastAsia="es-CO"/>
              </w:rPr>
            </w:pPr>
            <w:r w:rsidRPr="00E555C3">
              <w:rPr>
                <w:rFonts w:ascii="Arial" w:eastAsia="Times New Roman" w:hAnsi="Arial" w:cs="Arial"/>
                <w:color w:val="auto"/>
                <w:sz w:val="16"/>
                <w:szCs w:val="20"/>
                <w:lang w:eastAsia="es-CO"/>
              </w:rPr>
              <w:t>Asegurar copias de la información importante para la estación, contar con sistemas eléctricos de seguridad que permitan la protección de los equipos en caso de fallas.</w:t>
            </w:r>
          </w:p>
        </w:tc>
        <w:tc>
          <w:tcPr>
            <w:tcW w:w="1150" w:type="dxa"/>
            <w:tcBorders>
              <w:top w:val="nil"/>
              <w:left w:val="nil"/>
              <w:bottom w:val="single" w:sz="4" w:space="0" w:color="auto"/>
              <w:right w:val="single" w:sz="4" w:space="0" w:color="auto"/>
            </w:tcBorders>
            <w:noWrap/>
            <w:vAlign w:val="center"/>
            <w:hideMark/>
          </w:tcPr>
          <w:p w14:paraId="042FCEAE"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X</w:t>
            </w:r>
          </w:p>
        </w:tc>
        <w:tc>
          <w:tcPr>
            <w:tcW w:w="1056" w:type="dxa"/>
            <w:tcBorders>
              <w:top w:val="nil"/>
              <w:left w:val="nil"/>
              <w:bottom w:val="single" w:sz="4" w:space="0" w:color="auto"/>
              <w:right w:val="single" w:sz="4" w:space="0" w:color="auto"/>
            </w:tcBorders>
            <w:noWrap/>
            <w:vAlign w:val="center"/>
            <w:hideMark/>
          </w:tcPr>
          <w:p w14:paraId="3918AC92"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 </w:t>
            </w:r>
          </w:p>
        </w:tc>
      </w:tr>
      <w:tr w:rsidR="000078E9" w:rsidRPr="00E555C3" w14:paraId="7FDFDC80" w14:textId="77777777" w:rsidTr="001D083D">
        <w:trPr>
          <w:trHeight w:val="556"/>
        </w:trPr>
        <w:tc>
          <w:tcPr>
            <w:tcW w:w="2582" w:type="dxa"/>
            <w:vMerge/>
            <w:tcBorders>
              <w:top w:val="nil"/>
              <w:left w:val="single" w:sz="4" w:space="0" w:color="auto"/>
              <w:bottom w:val="single" w:sz="4" w:space="0" w:color="auto"/>
              <w:right w:val="single" w:sz="4" w:space="0" w:color="auto"/>
            </w:tcBorders>
            <w:vAlign w:val="center"/>
            <w:hideMark/>
          </w:tcPr>
          <w:p w14:paraId="7F7533E1" w14:textId="77777777" w:rsidR="00E30FAB" w:rsidRPr="00E555C3" w:rsidRDefault="00E30FAB" w:rsidP="000078E9">
            <w:pPr>
              <w:spacing w:after="0" w:line="240" w:lineRule="auto"/>
              <w:rPr>
                <w:rFonts w:ascii="Arial" w:eastAsia="Times New Roman" w:hAnsi="Arial" w:cs="Arial"/>
                <w:b/>
                <w:color w:val="auto"/>
                <w:sz w:val="16"/>
                <w:szCs w:val="20"/>
                <w:lang w:eastAsia="es-CO"/>
              </w:rPr>
            </w:pPr>
          </w:p>
        </w:tc>
        <w:tc>
          <w:tcPr>
            <w:tcW w:w="5961" w:type="dxa"/>
            <w:tcBorders>
              <w:top w:val="nil"/>
              <w:left w:val="nil"/>
              <w:bottom w:val="single" w:sz="4" w:space="0" w:color="auto"/>
              <w:right w:val="single" w:sz="4" w:space="0" w:color="auto"/>
            </w:tcBorders>
            <w:vAlign w:val="center"/>
            <w:hideMark/>
          </w:tcPr>
          <w:p w14:paraId="4E543607" w14:textId="77777777" w:rsidR="00E30FAB" w:rsidRPr="00E555C3" w:rsidRDefault="00E30FAB" w:rsidP="000078E9">
            <w:pPr>
              <w:spacing w:after="0" w:line="240" w:lineRule="auto"/>
              <w:rPr>
                <w:rFonts w:ascii="Arial" w:eastAsia="Times New Roman" w:hAnsi="Arial" w:cs="Arial"/>
                <w:color w:val="auto"/>
                <w:sz w:val="16"/>
                <w:szCs w:val="20"/>
                <w:lang w:eastAsia="es-CO"/>
              </w:rPr>
            </w:pPr>
            <w:r w:rsidRPr="00E555C3">
              <w:rPr>
                <w:rFonts w:ascii="Arial" w:eastAsia="Times New Roman" w:hAnsi="Arial" w:cs="Arial"/>
                <w:color w:val="auto"/>
                <w:sz w:val="16"/>
                <w:szCs w:val="20"/>
                <w:lang w:eastAsia="es-CO"/>
              </w:rPr>
              <w:t>Mantenimiento preventivo de los sistemas y equipos que permitan continuar con las operaciones normales (plantas eléctricas).</w:t>
            </w:r>
          </w:p>
        </w:tc>
        <w:tc>
          <w:tcPr>
            <w:tcW w:w="1150" w:type="dxa"/>
            <w:tcBorders>
              <w:top w:val="nil"/>
              <w:left w:val="nil"/>
              <w:bottom w:val="single" w:sz="4" w:space="0" w:color="auto"/>
              <w:right w:val="single" w:sz="4" w:space="0" w:color="auto"/>
            </w:tcBorders>
            <w:noWrap/>
            <w:vAlign w:val="center"/>
            <w:hideMark/>
          </w:tcPr>
          <w:p w14:paraId="0FA97BB2"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X</w:t>
            </w:r>
          </w:p>
        </w:tc>
        <w:tc>
          <w:tcPr>
            <w:tcW w:w="1056" w:type="dxa"/>
            <w:tcBorders>
              <w:top w:val="nil"/>
              <w:left w:val="nil"/>
              <w:bottom w:val="single" w:sz="4" w:space="0" w:color="auto"/>
              <w:right w:val="single" w:sz="4" w:space="0" w:color="auto"/>
            </w:tcBorders>
            <w:noWrap/>
            <w:vAlign w:val="center"/>
            <w:hideMark/>
          </w:tcPr>
          <w:p w14:paraId="73FB0446"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 </w:t>
            </w:r>
          </w:p>
        </w:tc>
      </w:tr>
      <w:tr w:rsidR="000078E9" w:rsidRPr="00E555C3" w14:paraId="5C8513EF" w14:textId="77777777" w:rsidTr="001D083D">
        <w:trPr>
          <w:trHeight w:val="651"/>
        </w:trPr>
        <w:tc>
          <w:tcPr>
            <w:tcW w:w="2582" w:type="dxa"/>
            <w:tcBorders>
              <w:top w:val="nil"/>
              <w:left w:val="single" w:sz="4" w:space="0" w:color="auto"/>
              <w:bottom w:val="single" w:sz="4" w:space="0" w:color="auto"/>
              <w:right w:val="single" w:sz="4" w:space="0" w:color="auto"/>
            </w:tcBorders>
            <w:noWrap/>
            <w:vAlign w:val="center"/>
            <w:hideMark/>
          </w:tcPr>
          <w:p w14:paraId="4A1B0A11" w14:textId="77777777" w:rsidR="00E30FAB" w:rsidRPr="00E555C3" w:rsidRDefault="00E30FAB" w:rsidP="000078E9">
            <w:pPr>
              <w:spacing w:after="0" w:line="240" w:lineRule="auto"/>
              <w:rPr>
                <w:rFonts w:ascii="Arial" w:eastAsia="Times New Roman" w:hAnsi="Arial" w:cs="Arial"/>
                <w:b/>
                <w:color w:val="auto"/>
                <w:sz w:val="16"/>
                <w:szCs w:val="20"/>
                <w:lang w:eastAsia="es-CO"/>
              </w:rPr>
            </w:pPr>
            <w:r w:rsidRPr="00E555C3">
              <w:rPr>
                <w:rFonts w:ascii="Arial" w:eastAsia="Times New Roman" w:hAnsi="Arial" w:cs="Arial"/>
                <w:b/>
                <w:color w:val="auto"/>
                <w:sz w:val="16"/>
                <w:szCs w:val="20"/>
                <w:lang w:eastAsia="es-CO"/>
              </w:rPr>
              <w:lastRenderedPageBreak/>
              <w:t>ACCIDENTES DE VEHICULOS</w:t>
            </w:r>
          </w:p>
        </w:tc>
        <w:tc>
          <w:tcPr>
            <w:tcW w:w="5961" w:type="dxa"/>
            <w:tcBorders>
              <w:top w:val="nil"/>
              <w:left w:val="nil"/>
              <w:bottom w:val="single" w:sz="4" w:space="0" w:color="auto"/>
              <w:right w:val="single" w:sz="4" w:space="0" w:color="auto"/>
            </w:tcBorders>
            <w:vAlign w:val="center"/>
            <w:hideMark/>
          </w:tcPr>
          <w:p w14:paraId="0A5E19DA" w14:textId="77777777" w:rsidR="00E30FAB" w:rsidRPr="00E555C3" w:rsidRDefault="00E30FAB" w:rsidP="000078E9">
            <w:pPr>
              <w:spacing w:after="0" w:line="240" w:lineRule="auto"/>
              <w:rPr>
                <w:rFonts w:ascii="Arial" w:eastAsia="Times New Roman" w:hAnsi="Arial" w:cs="Arial"/>
                <w:color w:val="auto"/>
                <w:sz w:val="16"/>
                <w:szCs w:val="20"/>
                <w:lang w:eastAsia="es-CO"/>
              </w:rPr>
            </w:pPr>
            <w:r w:rsidRPr="00E555C3">
              <w:rPr>
                <w:rFonts w:ascii="Arial" w:eastAsia="Times New Roman" w:hAnsi="Arial" w:cs="Arial"/>
                <w:color w:val="auto"/>
                <w:sz w:val="16"/>
                <w:szCs w:val="20"/>
                <w:lang w:eastAsia="es-CO"/>
              </w:rPr>
              <w:t xml:space="preserve">Capacitar al personal de la UAECOB en el conocimiento y acatamiento de las normas de tránsito y las facultades que deben cumplir los actores viales ligados al Plan Estratégico de Seguridad Vial. </w:t>
            </w:r>
          </w:p>
        </w:tc>
        <w:tc>
          <w:tcPr>
            <w:tcW w:w="1150" w:type="dxa"/>
            <w:tcBorders>
              <w:top w:val="nil"/>
              <w:left w:val="nil"/>
              <w:bottom w:val="single" w:sz="4" w:space="0" w:color="auto"/>
              <w:right w:val="single" w:sz="4" w:space="0" w:color="auto"/>
            </w:tcBorders>
            <w:noWrap/>
            <w:vAlign w:val="center"/>
            <w:hideMark/>
          </w:tcPr>
          <w:p w14:paraId="57127458" w14:textId="77777777" w:rsidR="00E30FAB" w:rsidRPr="00E555C3" w:rsidRDefault="00E30FAB" w:rsidP="000078E9">
            <w:pPr>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X</w:t>
            </w:r>
          </w:p>
        </w:tc>
        <w:tc>
          <w:tcPr>
            <w:tcW w:w="1056" w:type="dxa"/>
            <w:tcBorders>
              <w:top w:val="nil"/>
              <w:left w:val="nil"/>
              <w:bottom w:val="single" w:sz="4" w:space="0" w:color="auto"/>
              <w:right w:val="single" w:sz="4" w:space="0" w:color="auto"/>
            </w:tcBorders>
            <w:noWrap/>
            <w:vAlign w:val="center"/>
            <w:hideMark/>
          </w:tcPr>
          <w:p w14:paraId="7A063DFD" w14:textId="77777777" w:rsidR="00E30FAB" w:rsidRPr="00E555C3" w:rsidRDefault="00E30FAB" w:rsidP="000078E9">
            <w:pPr>
              <w:keepNext/>
              <w:spacing w:after="0" w:line="240" w:lineRule="auto"/>
              <w:rPr>
                <w:rFonts w:ascii="Arial" w:eastAsia="Times New Roman" w:hAnsi="Arial" w:cs="Arial"/>
                <w:color w:val="auto"/>
                <w:sz w:val="16"/>
                <w:lang w:eastAsia="es-CO"/>
              </w:rPr>
            </w:pPr>
            <w:r w:rsidRPr="00E555C3">
              <w:rPr>
                <w:rFonts w:ascii="Arial" w:eastAsia="Times New Roman" w:hAnsi="Arial" w:cs="Arial"/>
                <w:color w:val="auto"/>
                <w:sz w:val="16"/>
                <w:lang w:eastAsia="es-CO"/>
              </w:rPr>
              <w:t> </w:t>
            </w:r>
          </w:p>
        </w:tc>
      </w:tr>
    </w:tbl>
    <w:p w14:paraId="5234D003" w14:textId="77777777" w:rsidR="00D50761" w:rsidRPr="00E555C3" w:rsidRDefault="00D50761" w:rsidP="000078E9">
      <w:pPr>
        <w:pStyle w:val="Default"/>
        <w:jc w:val="both"/>
        <w:rPr>
          <w:b/>
          <w:bCs/>
          <w:color w:val="auto"/>
          <w:lang w:val="es-CO"/>
        </w:rPr>
      </w:pPr>
    </w:p>
    <w:p w14:paraId="4699B626" w14:textId="77777777" w:rsidR="00A07BFE" w:rsidRPr="00E555C3" w:rsidRDefault="00A07BFE" w:rsidP="000078E9">
      <w:pPr>
        <w:pStyle w:val="Default"/>
        <w:jc w:val="both"/>
        <w:rPr>
          <w:b/>
          <w:bCs/>
          <w:color w:val="auto"/>
          <w:lang w:val="es-CO"/>
        </w:rPr>
      </w:pPr>
    </w:p>
    <w:p w14:paraId="5A2E4446" w14:textId="2C2B32B1" w:rsidR="00E30FAB" w:rsidRPr="00E555C3" w:rsidRDefault="00E30FAB" w:rsidP="001D083D">
      <w:pPr>
        <w:pStyle w:val="Ttulo1"/>
        <w:numPr>
          <w:ilvl w:val="1"/>
          <w:numId w:val="18"/>
        </w:numPr>
        <w:ind w:left="567"/>
        <w:rPr>
          <w:rFonts w:ascii="Arial" w:hAnsi="Arial" w:cs="Arial"/>
          <w:color w:val="auto"/>
          <w:sz w:val="24"/>
          <w:szCs w:val="24"/>
          <w:lang w:val="es-CO"/>
        </w:rPr>
      </w:pPr>
      <w:bookmarkStart w:id="48" w:name="_Toc224307918"/>
      <w:bookmarkStart w:id="49" w:name="_Toc224773216"/>
      <w:r w:rsidRPr="00E555C3">
        <w:rPr>
          <w:rFonts w:ascii="Arial" w:hAnsi="Arial" w:cs="Arial"/>
          <w:color w:val="auto"/>
          <w:sz w:val="24"/>
          <w:szCs w:val="24"/>
          <w:lang w:val="es-CO"/>
        </w:rPr>
        <w:t>ESQUEMA ORGANIZACIONAL PARA MEDIDAS DE INTERVENCIÓN</w:t>
      </w:r>
      <w:bookmarkEnd w:id="48"/>
      <w:bookmarkEnd w:id="49"/>
    </w:p>
    <w:p w14:paraId="3407AF5A" w14:textId="77777777" w:rsidR="00E30FAB" w:rsidRPr="00E555C3" w:rsidRDefault="00E30FAB" w:rsidP="000078E9">
      <w:pPr>
        <w:pStyle w:val="Default"/>
        <w:jc w:val="both"/>
        <w:rPr>
          <w:b/>
          <w:bCs/>
          <w:color w:val="auto"/>
          <w:lang w:val="es-CO"/>
        </w:rPr>
      </w:pPr>
    </w:p>
    <w:p w14:paraId="73C8FD67" w14:textId="47A9665E" w:rsidR="00E30FAB" w:rsidRPr="00E555C3" w:rsidRDefault="00E30FAB" w:rsidP="001D083D">
      <w:pPr>
        <w:pStyle w:val="Default"/>
        <w:numPr>
          <w:ilvl w:val="2"/>
          <w:numId w:val="18"/>
        </w:numPr>
        <w:ind w:left="993"/>
        <w:jc w:val="both"/>
        <w:rPr>
          <w:b/>
          <w:bCs/>
          <w:color w:val="auto"/>
          <w:lang w:val="es-CO"/>
        </w:rPr>
      </w:pPr>
      <w:r w:rsidRPr="00E555C3">
        <w:rPr>
          <w:b/>
          <w:bCs/>
          <w:color w:val="auto"/>
          <w:lang w:val="es-CO"/>
        </w:rPr>
        <w:t>Estructura organizacional</w:t>
      </w:r>
    </w:p>
    <w:p w14:paraId="48C8F54C" w14:textId="77777777" w:rsidR="00497BA5" w:rsidRPr="00E555C3" w:rsidRDefault="00497BA5" w:rsidP="00497BA5">
      <w:pPr>
        <w:pStyle w:val="Default"/>
        <w:ind w:left="720"/>
        <w:jc w:val="both"/>
        <w:rPr>
          <w:b/>
          <w:bCs/>
          <w:color w:val="auto"/>
          <w:lang w:val="es-CO"/>
        </w:rPr>
      </w:pPr>
    </w:p>
    <w:p w14:paraId="0362DBFB" w14:textId="77777777" w:rsidR="00497BA5" w:rsidRPr="00E555C3" w:rsidRDefault="00497BA5" w:rsidP="00497BA5">
      <w:pPr>
        <w:spacing w:after="0" w:line="240" w:lineRule="auto"/>
        <w:ind w:right="473"/>
        <w:rPr>
          <w:rFonts w:ascii="Arial" w:hAnsi="Arial" w:cs="Arial"/>
          <w:color w:val="auto"/>
          <w:sz w:val="24"/>
          <w:szCs w:val="24"/>
          <w:lang w:val="es-CO"/>
        </w:rPr>
      </w:pPr>
      <w:r w:rsidRPr="00E555C3">
        <w:rPr>
          <w:rFonts w:ascii="Arial" w:hAnsi="Arial" w:cs="Arial"/>
          <w:color w:val="auto"/>
          <w:sz w:val="24"/>
          <w:szCs w:val="24"/>
          <w:lang w:val="es-CO"/>
        </w:rPr>
        <w:t>La organización para la atención de emergencias al interior de la UAE Cuerpo Oficial de Bomberos de Bogotá se estructura conforme al modelo organizacional adoptado a nivel Distrital, denominado Sistema Comando de Incidentes (SCI).</w:t>
      </w:r>
    </w:p>
    <w:p w14:paraId="029DD579" w14:textId="77777777" w:rsidR="00497BA5" w:rsidRPr="00E555C3" w:rsidRDefault="00497BA5" w:rsidP="00497BA5">
      <w:pPr>
        <w:spacing w:after="0" w:line="240" w:lineRule="auto"/>
        <w:ind w:right="473"/>
        <w:rPr>
          <w:rFonts w:ascii="Arial" w:hAnsi="Arial" w:cs="Arial"/>
          <w:color w:val="auto"/>
          <w:sz w:val="24"/>
          <w:szCs w:val="24"/>
          <w:lang w:val="es-CO"/>
        </w:rPr>
      </w:pPr>
    </w:p>
    <w:p w14:paraId="7C1339A7" w14:textId="77777777" w:rsidR="00497BA5" w:rsidRPr="00E555C3" w:rsidRDefault="00497BA5" w:rsidP="00497BA5">
      <w:pPr>
        <w:spacing w:after="0" w:line="240" w:lineRule="auto"/>
        <w:ind w:right="473"/>
        <w:rPr>
          <w:rFonts w:ascii="Arial" w:hAnsi="Arial" w:cs="Arial"/>
          <w:color w:val="auto"/>
          <w:sz w:val="24"/>
          <w:szCs w:val="24"/>
          <w:lang w:val="es-CO"/>
        </w:rPr>
      </w:pPr>
      <w:r w:rsidRPr="00E555C3">
        <w:rPr>
          <w:rFonts w:ascii="Arial" w:hAnsi="Arial" w:cs="Arial"/>
          <w:color w:val="auto"/>
          <w:sz w:val="24"/>
          <w:szCs w:val="24"/>
          <w:lang w:val="es-CO"/>
        </w:rPr>
        <w:t xml:space="preserve">El SCI se fundamenta en el principio de mando unificado y en una estructura funcional compuesta por el </w:t>
      </w:r>
      <w:proofErr w:type="gramStart"/>
      <w:r w:rsidRPr="00E555C3">
        <w:rPr>
          <w:rFonts w:ascii="Arial" w:hAnsi="Arial" w:cs="Arial"/>
          <w:color w:val="auto"/>
          <w:sz w:val="24"/>
          <w:szCs w:val="24"/>
          <w:lang w:val="es-CO"/>
        </w:rPr>
        <w:t>Comandante</w:t>
      </w:r>
      <w:proofErr w:type="gramEnd"/>
      <w:r w:rsidRPr="00E555C3">
        <w:rPr>
          <w:rFonts w:ascii="Arial" w:hAnsi="Arial" w:cs="Arial"/>
          <w:color w:val="auto"/>
          <w:sz w:val="24"/>
          <w:szCs w:val="24"/>
          <w:lang w:val="es-CO"/>
        </w:rPr>
        <w:t xml:space="preserve"> del Incidente y las secciones de Operaciones, Logística y Planeación, así como los Oficiales de Seguridad, Enlace e Información Pública, cuya activación se realiza de manera progresiva y proporcional a la magnitud y complejidad del evento.</w:t>
      </w:r>
    </w:p>
    <w:p w14:paraId="0897AC71" w14:textId="77777777" w:rsidR="00497BA5" w:rsidRPr="00E555C3" w:rsidRDefault="00497BA5" w:rsidP="00497BA5">
      <w:pPr>
        <w:spacing w:after="0" w:line="240" w:lineRule="auto"/>
        <w:ind w:right="473"/>
        <w:rPr>
          <w:rFonts w:ascii="Arial" w:hAnsi="Arial" w:cs="Arial"/>
          <w:color w:val="auto"/>
          <w:sz w:val="24"/>
          <w:szCs w:val="24"/>
          <w:lang w:val="es-CO"/>
        </w:rPr>
      </w:pPr>
    </w:p>
    <w:p w14:paraId="3DBF1D54" w14:textId="77777777" w:rsidR="00497BA5" w:rsidRPr="00E555C3" w:rsidRDefault="00497BA5" w:rsidP="00497BA5">
      <w:pPr>
        <w:spacing w:after="0" w:line="240" w:lineRule="auto"/>
        <w:ind w:right="473"/>
        <w:rPr>
          <w:rFonts w:ascii="Arial" w:hAnsi="Arial" w:cs="Arial"/>
          <w:color w:val="auto"/>
          <w:sz w:val="24"/>
          <w:szCs w:val="24"/>
          <w:lang w:val="es-CO"/>
        </w:rPr>
      </w:pPr>
      <w:r w:rsidRPr="00E555C3">
        <w:rPr>
          <w:rFonts w:ascii="Arial" w:hAnsi="Arial" w:cs="Arial"/>
          <w:color w:val="auto"/>
          <w:sz w:val="24"/>
          <w:szCs w:val="24"/>
          <w:lang w:val="es-CO"/>
        </w:rPr>
        <w:t xml:space="preserve">Este modelo organizacional garantiza el mantenimiento del alcance de control y permite la expansión o contracción de la estructura según las necesidades operativas. En eventos de baja complejidad, el </w:t>
      </w:r>
      <w:proofErr w:type="gramStart"/>
      <w:r w:rsidRPr="00E555C3">
        <w:rPr>
          <w:rFonts w:ascii="Arial" w:hAnsi="Arial" w:cs="Arial"/>
          <w:color w:val="auto"/>
          <w:sz w:val="24"/>
          <w:szCs w:val="24"/>
          <w:lang w:val="es-CO"/>
        </w:rPr>
        <w:t>Comandante</w:t>
      </w:r>
      <w:proofErr w:type="gramEnd"/>
      <w:r w:rsidRPr="00E555C3">
        <w:rPr>
          <w:rFonts w:ascii="Arial" w:hAnsi="Arial" w:cs="Arial"/>
          <w:color w:val="auto"/>
          <w:sz w:val="24"/>
          <w:szCs w:val="24"/>
          <w:lang w:val="es-CO"/>
        </w:rPr>
        <w:t xml:space="preserve"> del Incidente podrá asumir directamente varias funciones del sistema; en situaciones de mayor magnitud, procederá a la designación funcional de responsables dentro del personal disponible.</w:t>
      </w:r>
    </w:p>
    <w:p w14:paraId="67D4F4C8" w14:textId="77777777" w:rsidR="00497BA5" w:rsidRPr="00E555C3" w:rsidRDefault="00497BA5" w:rsidP="00497BA5">
      <w:pPr>
        <w:spacing w:after="0" w:line="240" w:lineRule="auto"/>
        <w:ind w:right="473"/>
        <w:rPr>
          <w:rFonts w:ascii="Arial" w:hAnsi="Arial" w:cs="Arial"/>
          <w:color w:val="auto"/>
          <w:sz w:val="24"/>
          <w:szCs w:val="24"/>
          <w:lang w:val="es-CO"/>
        </w:rPr>
      </w:pPr>
    </w:p>
    <w:p w14:paraId="6FBF919E" w14:textId="77777777" w:rsidR="00497BA5" w:rsidRPr="00E555C3" w:rsidRDefault="00497BA5" w:rsidP="00497BA5">
      <w:pPr>
        <w:spacing w:after="0" w:line="240" w:lineRule="auto"/>
        <w:ind w:right="473"/>
        <w:rPr>
          <w:rFonts w:ascii="Arial" w:hAnsi="Arial" w:cs="Arial"/>
          <w:color w:val="auto"/>
          <w:sz w:val="24"/>
          <w:szCs w:val="24"/>
          <w:lang w:val="es-CO"/>
        </w:rPr>
      </w:pPr>
      <w:r w:rsidRPr="00E555C3">
        <w:rPr>
          <w:rFonts w:ascii="Arial" w:hAnsi="Arial" w:cs="Arial"/>
          <w:color w:val="auto"/>
          <w:sz w:val="24"/>
          <w:szCs w:val="24"/>
          <w:lang w:val="es-CO"/>
        </w:rPr>
        <w:t xml:space="preserve">El organigrama que se presenta a continuación corresponde a la estructura base de atención de emergencias internas en las estaciones de la UAE Cuerpo Oficial de Bomberos de Bogotá. Dicha estructura no asigna roles nominativos permanentes, en consideración a la dinámica operativa y a la posible ausencia temporal de personal en la Estación al momento de ocurrencia del evento. En consecuencia, las funciones serán asumidas por el personal disponible, bajo la dirección del </w:t>
      </w:r>
      <w:proofErr w:type="gramStart"/>
      <w:r w:rsidRPr="00E555C3">
        <w:rPr>
          <w:rFonts w:ascii="Arial" w:hAnsi="Arial" w:cs="Arial"/>
          <w:color w:val="auto"/>
          <w:sz w:val="24"/>
          <w:szCs w:val="24"/>
          <w:lang w:val="es-CO"/>
        </w:rPr>
        <w:t>Comandante</w:t>
      </w:r>
      <w:proofErr w:type="gramEnd"/>
      <w:r w:rsidRPr="00E555C3">
        <w:rPr>
          <w:rFonts w:ascii="Arial" w:hAnsi="Arial" w:cs="Arial"/>
          <w:color w:val="auto"/>
          <w:sz w:val="24"/>
          <w:szCs w:val="24"/>
          <w:lang w:val="es-CO"/>
        </w:rPr>
        <w:t xml:space="preserve"> del Incidente, conforme a los principios de jerarquía, unidad de mando y flexibilidad propios del SCI.</w:t>
      </w:r>
    </w:p>
    <w:p w14:paraId="234248FF" w14:textId="77777777" w:rsidR="00497BA5" w:rsidRPr="00E555C3" w:rsidRDefault="00497BA5" w:rsidP="00497BA5">
      <w:pPr>
        <w:spacing w:after="0" w:line="240" w:lineRule="auto"/>
        <w:ind w:right="473"/>
        <w:rPr>
          <w:rFonts w:ascii="Arial" w:hAnsi="Arial" w:cs="Arial"/>
          <w:color w:val="auto"/>
          <w:sz w:val="24"/>
          <w:szCs w:val="24"/>
          <w:lang w:val="es-CO"/>
        </w:rPr>
      </w:pPr>
    </w:p>
    <w:p w14:paraId="40F71602" w14:textId="77777777" w:rsidR="00497BA5" w:rsidRPr="00E555C3" w:rsidRDefault="00497BA5" w:rsidP="00497BA5">
      <w:pPr>
        <w:spacing w:after="0" w:line="240" w:lineRule="auto"/>
        <w:ind w:right="473"/>
        <w:rPr>
          <w:rFonts w:ascii="Arial" w:hAnsi="Arial" w:cs="Arial"/>
          <w:color w:val="auto"/>
          <w:sz w:val="24"/>
          <w:szCs w:val="24"/>
          <w:lang w:val="es-CO"/>
        </w:rPr>
      </w:pPr>
      <w:r w:rsidRPr="00E555C3">
        <w:rPr>
          <w:rFonts w:ascii="Arial" w:hAnsi="Arial" w:cs="Arial"/>
          <w:color w:val="auto"/>
          <w:sz w:val="24"/>
          <w:szCs w:val="24"/>
          <w:lang w:val="es-CO"/>
        </w:rPr>
        <w:t>Para efectos operativos, se establecen los siguientes niveles de emergencia:</w:t>
      </w:r>
    </w:p>
    <w:p w14:paraId="62142D7B" w14:textId="14A55CA7" w:rsidR="00497BA5" w:rsidRPr="00E555C3" w:rsidRDefault="00497BA5" w:rsidP="009822CF">
      <w:pPr>
        <w:numPr>
          <w:ilvl w:val="0"/>
          <w:numId w:val="40"/>
        </w:numPr>
        <w:spacing w:after="0" w:line="240" w:lineRule="auto"/>
        <w:ind w:right="473"/>
        <w:rPr>
          <w:rFonts w:ascii="Arial" w:hAnsi="Arial" w:cs="Arial"/>
          <w:color w:val="auto"/>
          <w:sz w:val="24"/>
          <w:szCs w:val="24"/>
          <w:lang w:val="es-CO"/>
        </w:rPr>
      </w:pPr>
      <w:r w:rsidRPr="00E555C3">
        <w:rPr>
          <w:rFonts w:ascii="Arial" w:hAnsi="Arial" w:cs="Arial"/>
          <w:b/>
          <w:bCs/>
          <w:color w:val="auto"/>
          <w:sz w:val="24"/>
          <w:szCs w:val="24"/>
          <w:lang w:val="es-CO"/>
        </w:rPr>
        <w:t>Nivel I – Emergencia de Bajo Impacto:</w:t>
      </w:r>
      <w:r w:rsidRPr="00E555C3">
        <w:rPr>
          <w:rFonts w:ascii="Arial" w:hAnsi="Arial" w:cs="Arial"/>
          <w:color w:val="auto"/>
          <w:sz w:val="24"/>
          <w:szCs w:val="24"/>
          <w:lang w:val="es-CO"/>
        </w:rPr>
        <w:t xml:space="preserve"> Evento controlable con el personal disponible en turno, sin requerimiento de apoyo externo.</w:t>
      </w:r>
    </w:p>
    <w:p w14:paraId="3B21B0F5" w14:textId="6A751EF1" w:rsidR="00497BA5" w:rsidRPr="00E555C3" w:rsidRDefault="00497BA5" w:rsidP="009822CF">
      <w:pPr>
        <w:numPr>
          <w:ilvl w:val="0"/>
          <w:numId w:val="40"/>
        </w:numPr>
        <w:spacing w:after="0" w:line="240" w:lineRule="auto"/>
        <w:ind w:right="473"/>
        <w:rPr>
          <w:rFonts w:ascii="Arial" w:hAnsi="Arial" w:cs="Arial"/>
          <w:color w:val="auto"/>
          <w:sz w:val="24"/>
          <w:szCs w:val="24"/>
          <w:lang w:val="es-CO"/>
        </w:rPr>
      </w:pPr>
      <w:r w:rsidRPr="00E555C3">
        <w:rPr>
          <w:rFonts w:ascii="Arial" w:hAnsi="Arial" w:cs="Arial"/>
          <w:b/>
          <w:bCs/>
          <w:color w:val="auto"/>
          <w:sz w:val="24"/>
          <w:szCs w:val="24"/>
          <w:lang w:val="es-CO"/>
        </w:rPr>
        <w:t>Nivel II – Emergencia de Impacto Moderado:</w:t>
      </w:r>
      <w:r w:rsidRPr="00E555C3">
        <w:rPr>
          <w:rFonts w:ascii="Arial" w:hAnsi="Arial" w:cs="Arial"/>
          <w:color w:val="auto"/>
          <w:sz w:val="24"/>
          <w:szCs w:val="24"/>
          <w:lang w:val="es-CO"/>
        </w:rPr>
        <w:t xml:space="preserve"> Evento que requiere coordinación interna ampliada y eventual apoyo externo.</w:t>
      </w:r>
    </w:p>
    <w:p w14:paraId="168E88B7" w14:textId="09906D0E" w:rsidR="00497BA5" w:rsidRPr="00E555C3" w:rsidRDefault="00497BA5" w:rsidP="009822CF">
      <w:pPr>
        <w:numPr>
          <w:ilvl w:val="0"/>
          <w:numId w:val="40"/>
        </w:numPr>
        <w:spacing w:after="0" w:line="240" w:lineRule="auto"/>
        <w:ind w:right="473"/>
        <w:rPr>
          <w:rFonts w:ascii="Arial" w:hAnsi="Arial" w:cs="Arial"/>
          <w:color w:val="auto"/>
          <w:sz w:val="24"/>
          <w:szCs w:val="24"/>
          <w:lang w:val="es-CO"/>
        </w:rPr>
      </w:pPr>
      <w:r w:rsidRPr="00E555C3">
        <w:rPr>
          <w:rFonts w:ascii="Arial" w:hAnsi="Arial" w:cs="Arial"/>
          <w:b/>
          <w:bCs/>
          <w:color w:val="auto"/>
          <w:sz w:val="24"/>
          <w:szCs w:val="24"/>
          <w:lang w:val="es-CO"/>
        </w:rPr>
        <w:lastRenderedPageBreak/>
        <w:t>Nivel III – Emergencia de Alto Impacto:</w:t>
      </w:r>
      <w:r w:rsidRPr="00E555C3">
        <w:rPr>
          <w:rFonts w:ascii="Arial" w:hAnsi="Arial" w:cs="Arial"/>
          <w:color w:val="auto"/>
          <w:sz w:val="24"/>
          <w:szCs w:val="24"/>
          <w:lang w:val="es-CO"/>
        </w:rPr>
        <w:t xml:space="preserve"> Evento que compromete de manera significativa la seguridad del personal, la infraestructura o la continuidad operativa, requiriendo articulación institucional ampliada.</w:t>
      </w:r>
    </w:p>
    <w:p w14:paraId="751F828F" w14:textId="77777777" w:rsidR="00497BA5" w:rsidRPr="00E555C3" w:rsidRDefault="00497BA5" w:rsidP="00497BA5">
      <w:pPr>
        <w:spacing w:after="0" w:line="240" w:lineRule="auto"/>
        <w:ind w:left="720" w:right="473"/>
        <w:rPr>
          <w:rFonts w:ascii="Arial" w:hAnsi="Arial" w:cs="Arial"/>
          <w:color w:val="auto"/>
          <w:sz w:val="24"/>
          <w:szCs w:val="24"/>
          <w:lang w:val="es-CO"/>
        </w:rPr>
      </w:pPr>
    </w:p>
    <w:p w14:paraId="54E09CFC" w14:textId="3871676C" w:rsidR="00497BA5" w:rsidRPr="00E555C3" w:rsidRDefault="00497BA5" w:rsidP="00497BA5">
      <w:pPr>
        <w:spacing w:after="0" w:line="240" w:lineRule="auto"/>
        <w:ind w:right="473"/>
        <w:rPr>
          <w:rFonts w:ascii="Arial" w:hAnsi="Arial" w:cs="Arial"/>
          <w:color w:val="auto"/>
          <w:sz w:val="24"/>
          <w:szCs w:val="24"/>
          <w:lang w:val="es-CO"/>
        </w:rPr>
      </w:pPr>
      <w:r w:rsidRPr="00E555C3">
        <w:rPr>
          <w:rFonts w:ascii="Arial" w:hAnsi="Arial" w:cs="Arial"/>
          <w:color w:val="auto"/>
          <w:sz w:val="24"/>
          <w:szCs w:val="24"/>
          <w:lang w:val="es-CO"/>
        </w:rPr>
        <w:t xml:space="preserve">La activación de la estructura SCI será determinada por el </w:t>
      </w:r>
      <w:proofErr w:type="gramStart"/>
      <w:r w:rsidRPr="00E555C3">
        <w:rPr>
          <w:rFonts w:ascii="Arial" w:hAnsi="Arial" w:cs="Arial"/>
          <w:color w:val="auto"/>
          <w:sz w:val="24"/>
          <w:szCs w:val="24"/>
          <w:lang w:val="es-CO"/>
        </w:rPr>
        <w:t>Comandante</w:t>
      </w:r>
      <w:proofErr w:type="gramEnd"/>
      <w:r w:rsidRPr="00E555C3">
        <w:rPr>
          <w:rFonts w:ascii="Arial" w:hAnsi="Arial" w:cs="Arial"/>
          <w:color w:val="auto"/>
          <w:sz w:val="24"/>
          <w:szCs w:val="24"/>
          <w:lang w:val="es-CO"/>
        </w:rPr>
        <w:t xml:space="preserve"> de Guardia o quien haga sus veces, previa evaluación inicial del evento, y podrá originarse por identificación directa, reporte interno, activación de sistemas de alarma o comunicación radial.</w:t>
      </w:r>
    </w:p>
    <w:p w14:paraId="47F36542" w14:textId="31F8B04C" w:rsidR="00497BA5" w:rsidRPr="00E555C3" w:rsidRDefault="00497BA5" w:rsidP="00497BA5">
      <w:pPr>
        <w:spacing w:after="0" w:line="240" w:lineRule="auto"/>
        <w:ind w:right="473"/>
        <w:rPr>
          <w:rFonts w:ascii="Arial" w:hAnsi="Arial" w:cs="Arial"/>
          <w:color w:val="auto"/>
          <w:sz w:val="24"/>
          <w:szCs w:val="24"/>
          <w:lang w:val="es-CO"/>
        </w:rPr>
      </w:pPr>
      <w:r w:rsidRPr="00E555C3">
        <w:rPr>
          <w:rFonts w:ascii="Arial" w:hAnsi="Arial" w:cs="Arial"/>
          <w:color w:val="auto"/>
          <w:sz w:val="24"/>
          <w:szCs w:val="24"/>
          <w:lang w:val="es-CO"/>
        </w:rPr>
        <w:t>La estructura podrá operar de manera simplificada en eventos de baja complejidad, o ampliarse mediante la activación progresiva de secciones y designación funcional de responsables, conforme al nivel de emergencia declarado.</w:t>
      </w:r>
    </w:p>
    <w:p w14:paraId="489351AB" w14:textId="398577C7" w:rsidR="00A07BFE" w:rsidRPr="001D083D" w:rsidRDefault="00497BA5" w:rsidP="001D083D">
      <w:pPr>
        <w:pStyle w:val="Default"/>
        <w:jc w:val="both"/>
        <w:rPr>
          <w:b/>
          <w:bCs/>
          <w:color w:val="auto"/>
          <w:lang w:val="es-CO"/>
        </w:rPr>
      </w:pPr>
      <w:r w:rsidRPr="00E555C3">
        <w:rPr>
          <w:color w:val="auto"/>
          <w:lang w:val="es-CO"/>
        </w:rPr>
        <w:t>A continuación, se presenta el organigrama base de la estructura SCI aplicable a la Estación</w:t>
      </w:r>
    </w:p>
    <w:p w14:paraId="5BCCFAB6" w14:textId="6ECFADD1" w:rsidR="00A07BFE" w:rsidRPr="00E555C3" w:rsidRDefault="00A07BFE" w:rsidP="00BA3AEC">
      <w:pPr>
        <w:spacing w:after="0" w:line="240" w:lineRule="auto"/>
        <w:jc w:val="center"/>
        <w:rPr>
          <w:rFonts w:ascii="Arial" w:hAnsi="Arial" w:cs="Arial"/>
          <w:b/>
          <w:bCs/>
          <w:color w:val="auto"/>
          <w:sz w:val="24"/>
          <w:szCs w:val="24"/>
        </w:rPr>
      </w:pPr>
    </w:p>
    <w:p w14:paraId="0DCDD2A8" w14:textId="0304AD23" w:rsidR="00E30FAB" w:rsidRPr="00E555C3" w:rsidRDefault="00497BA5" w:rsidP="00497BA5">
      <w:pPr>
        <w:spacing w:after="0" w:line="240" w:lineRule="auto"/>
        <w:jc w:val="center"/>
        <w:rPr>
          <w:rFonts w:ascii="Arial" w:hAnsi="Arial" w:cs="Arial"/>
          <w:b/>
          <w:bCs/>
          <w:color w:val="auto"/>
          <w:sz w:val="24"/>
          <w:szCs w:val="24"/>
        </w:rPr>
      </w:pPr>
      <w:r w:rsidRPr="00E555C3">
        <w:rPr>
          <w:rFonts w:ascii="Arial" w:hAnsi="Arial" w:cs="Arial"/>
          <w:b/>
          <w:bCs/>
          <w:color w:val="auto"/>
          <w:sz w:val="24"/>
          <w:szCs w:val="24"/>
        </w:rPr>
        <w:t>Gráfico 4. Organigrama SCI</w:t>
      </w:r>
    </w:p>
    <w:p w14:paraId="3C4854F9" w14:textId="2C9028BB" w:rsidR="00E30FAB" w:rsidRPr="00E555C3" w:rsidRDefault="001D083D" w:rsidP="000078E9">
      <w:pPr>
        <w:pStyle w:val="Default"/>
        <w:jc w:val="both"/>
        <w:rPr>
          <w:b/>
          <w:bCs/>
          <w:color w:val="auto"/>
          <w:lang w:val="es-CO"/>
        </w:rPr>
      </w:pPr>
      <w:r w:rsidRPr="00E555C3">
        <w:rPr>
          <w:noProof/>
          <w:color w:val="auto"/>
          <w:lang w:val="es-CO" w:eastAsia="es-CO"/>
        </w:rPr>
        <w:drawing>
          <wp:anchor distT="0" distB="0" distL="114300" distR="114300" simplePos="0" relativeHeight="251688960" behindDoc="0" locked="0" layoutInCell="1" allowOverlap="1" wp14:anchorId="6901C5F1" wp14:editId="3E48203D">
            <wp:simplePos x="0" y="0"/>
            <wp:positionH relativeFrom="margin">
              <wp:align>center</wp:align>
            </wp:positionH>
            <wp:positionV relativeFrom="paragraph">
              <wp:posOffset>41910</wp:posOffset>
            </wp:positionV>
            <wp:extent cx="5184775" cy="4200525"/>
            <wp:effectExtent l="0" t="0" r="0" b="9525"/>
            <wp:wrapThrough wrapText="bothSides">
              <wp:wrapPolygon edited="0">
                <wp:start x="0" y="0"/>
                <wp:lineTo x="0" y="21551"/>
                <wp:lineTo x="21507" y="21551"/>
                <wp:lineTo x="21507" y="0"/>
                <wp:lineTo x="0" y="0"/>
              </wp:wrapPolygon>
            </wp:wrapThrough>
            <wp:docPr id="3210709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0943" name="Imagen 1">
                      <a:extLst>
                        <a:ext uri="{C183D7F6-B498-43B3-948B-1728B52AA6E4}">
                          <adec:decorative xmlns:adec="http://schemas.microsoft.com/office/drawing/2017/decorative" val="1"/>
                        </a:ext>
                      </a:extLst>
                    </pic:cNvPr>
                    <pic:cNvPicPr/>
                  </pic:nvPicPr>
                  <pic:blipFill rotWithShape="1">
                    <a:blip r:embed="rId15"/>
                    <a:srcRect l="32588" t="24637" r="29584" b="13167"/>
                    <a:stretch/>
                  </pic:blipFill>
                  <pic:spPr bwMode="auto">
                    <a:xfrm>
                      <a:off x="0" y="0"/>
                      <a:ext cx="5184775" cy="420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15171" w14:textId="049CD48B" w:rsidR="00E30FAB" w:rsidRPr="00E555C3" w:rsidRDefault="00E30FAB" w:rsidP="000078E9">
      <w:pPr>
        <w:pStyle w:val="Default"/>
        <w:jc w:val="both"/>
        <w:rPr>
          <w:b/>
          <w:bCs/>
          <w:color w:val="auto"/>
          <w:lang w:val="es-CO"/>
        </w:rPr>
      </w:pPr>
    </w:p>
    <w:p w14:paraId="46472FCC" w14:textId="77777777" w:rsidR="00282E7F" w:rsidRPr="00E555C3" w:rsidRDefault="00282E7F" w:rsidP="000078E9">
      <w:pPr>
        <w:pStyle w:val="Default"/>
        <w:ind w:left="462"/>
        <w:jc w:val="both"/>
        <w:rPr>
          <w:color w:val="auto"/>
          <w:lang w:val="es-CO"/>
        </w:rPr>
      </w:pPr>
    </w:p>
    <w:p w14:paraId="7D8075B3" w14:textId="55A1D713" w:rsidR="00E30FAB" w:rsidRPr="00E555C3" w:rsidRDefault="00E30FAB" w:rsidP="000078E9">
      <w:pPr>
        <w:pStyle w:val="Default"/>
        <w:ind w:left="462"/>
        <w:jc w:val="both"/>
        <w:rPr>
          <w:color w:val="auto"/>
          <w:lang w:val="es-CO"/>
        </w:rPr>
      </w:pPr>
    </w:p>
    <w:p w14:paraId="0D6409E0" w14:textId="601B15EE" w:rsidR="00E30FAB" w:rsidRPr="00E555C3" w:rsidRDefault="00E30FAB" w:rsidP="000078E9">
      <w:pPr>
        <w:pStyle w:val="Default"/>
        <w:ind w:left="462"/>
        <w:jc w:val="both"/>
        <w:rPr>
          <w:color w:val="auto"/>
          <w:lang w:val="es-CO"/>
        </w:rPr>
      </w:pPr>
    </w:p>
    <w:p w14:paraId="19FA755F" w14:textId="386D9D26" w:rsidR="00E30FAB" w:rsidRPr="00E555C3" w:rsidRDefault="00E30FAB" w:rsidP="000078E9">
      <w:pPr>
        <w:pStyle w:val="Default"/>
        <w:ind w:left="462"/>
        <w:jc w:val="both"/>
        <w:rPr>
          <w:color w:val="auto"/>
          <w:lang w:val="es-CO"/>
        </w:rPr>
      </w:pPr>
    </w:p>
    <w:p w14:paraId="71B7B352" w14:textId="77777777" w:rsidR="00E30FAB" w:rsidRPr="00E555C3" w:rsidRDefault="00E30FAB" w:rsidP="000078E9">
      <w:pPr>
        <w:pStyle w:val="Default"/>
        <w:ind w:left="462"/>
        <w:jc w:val="both"/>
        <w:rPr>
          <w:color w:val="auto"/>
          <w:lang w:val="es-CO"/>
        </w:rPr>
      </w:pPr>
    </w:p>
    <w:p w14:paraId="0A9B98DB" w14:textId="77777777" w:rsidR="00E30FAB" w:rsidRPr="00E555C3" w:rsidRDefault="00E30FAB" w:rsidP="000078E9">
      <w:pPr>
        <w:pStyle w:val="Default"/>
        <w:ind w:left="462"/>
        <w:jc w:val="both"/>
        <w:rPr>
          <w:color w:val="auto"/>
          <w:lang w:val="es-CO"/>
        </w:rPr>
      </w:pPr>
    </w:p>
    <w:p w14:paraId="3D3A344C" w14:textId="2A6A3952" w:rsidR="00E30FAB" w:rsidRPr="00E555C3" w:rsidRDefault="00E30FAB" w:rsidP="000078E9">
      <w:pPr>
        <w:pStyle w:val="Default"/>
        <w:ind w:left="462"/>
        <w:jc w:val="both"/>
        <w:rPr>
          <w:color w:val="auto"/>
          <w:lang w:val="es-CO"/>
        </w:rPr>
      </w:pPr>
    </w:p>
    <w:p w14:paraId="044AD427" w14:textId="77777777" w:rsidR="00E30FAB" w:rsidRPr="00E555C3" w:rsidRDefault="00E30FAB" w:rsidP="000078E9">
      <w:pPr>
        <w:pStyle w:val="Default"/>
        <w:ind w:left="462"/>
        <w:jc w:val="both"/>
        <w:rPr>
          <w:color w:val="auto"/>
          <w:lang w:val="es-CO"/>
        </w:rPr>
      </w:pPr>
    </w:p>
    <w:p w14:paraId="3B52AAFB" w14:textId="77777777" w:rsidR="00E30FAB" w:rsidRPr="00E555C3" w:rsidRDefault="00E30FAB" w:rsidP="000078E9">
      <w:pPr>
        <w:pStyle w:val="Default"/>
        <w:ind w:left="462"/>
        <w:jc w:val="both"/>
        <w:rPr>
          <w:color w:val="auto"/>
          <w:lang w:val="es-CO"/>
        </w:rPr>
      </w:pPr>
    </w:p>
    <w:p w14:paraId="4FAE2281" w14:textId="77777777" w:rsidR="00E30FAB" w:rsidRPr="00E555C3" w:rsidRDefault="00E30FAB" w:rsidP="000078E9">
      <w:pPr>
        <w:pStyle w:val="Default"/>
        <w:ind w:left="462"/>
        <w:jc w:val="both"/>
        <w:rPr>
          <w:color w:val="auto"/>
          <w:lang w:val="es-CO"/>
        </w:rPr>
      </w:pPr>
    </w:p>
    <w:p w14:paraId="3E7F8340" w14:textId="77777777" w:rsidR="00E30FAB" w:rsidRPr="00E555C3" w:rsidRDefault="00E30FAB" w:rsidP="000078E9">
      <w:pPr>
        <w:pStyle w:val="Default"/>
        <w:ind w:left="462"/>
        <w:jc w:val="both"/>
        <w:rPr>
          <w:color w:val="auto"/>
          <w:lang w:val="es-CO"/>
        </w:rPr>
      </w:pPr>
    </w:p>
    <w:p w14:paraId="62B83538" w14:textId="77777777" w:rsidR="00E30FAB" w:rsidRPr="00E555C3" w:rsidRDefault="00E30FAB" w:rsidP="000078E9">
      <w:pPr>
        <w:pStyle w:val="Default"/>
        <w:ind w:left="462"/>
        <w:jc w:val="both"/>
        <w:rPr>
          <w:color w:val="auto"/>
          <w:lang w:val="es-CO"/>
        </w:rPr>
      </w:pPr>
    </w:p>
    <w:p w14:paraId="7C538E91" w14:textId="77777777" w:rsidR="00E30FAB" w:rsidRPr="00E555C3" w:rsidRDefault="00E30FAB" w:rsidP="000078E9">
      <w:pPr>
        <w:pStyle w:val="Default"/>
        <w:ind w:left="462"/>
        <w:jc w:val="both"/>
        <w:rPr>
          <w:color w:val="auto"/>
          <w:lang w:val="es-CO"/>
        </w:rPr>
      </w:pPr>
    </w:p>
    <w:p w14:paraId="6D981223" w14:textId="77777777" w:rsidR="00E30FAB" w:rsidRPr="00E555C3" w:rsidRDefault="00E30FAB" w:rsidP="000078E9">
      <w:pPr>
        <w:pStyle w:val="Default"/>
        <w:ind w:left="462"/>
        <w:jc w:val="both"/>
        <w:rPr>
          <w:color w:val="auto"/>
          <w:lang w:val="es-CO"/>
        </w:rPr>
      </w:pPr>
    </w:p>
    <w:p w14:paraId="5349D548" w14:textId="77777777" w:rsidR="00E30FAB" w:rsidRPr="00E555C3" w:rsidRDefault="00E30FAB" w:rsidP="000078E9">
      <w:pPr>
        <w:pStyle w:val="Default"/>
        <w:ind w:left="462"/>
        <w:jc w:val="both"/>
        <w:rPr>
          <w:color w:val="auto"/>
          <w:lang w:val="es-CO"/>
        </w:rPr>
      </w:pPr>
    </w:p>
    <w:p w14:paraId="740DDD18" w14:textId="77777777" w:rsidR="00E30FAB" w:rsidRPr="00E555C3" w:rsidRDefault="00E30FAB" w:rsidP="000078E9">
      <w:pPr>
        <w:pStyle w:val="Default"/>
        <w:ind w:left="462"/>
        <w:jc w:val="both"/>
        <w:rPr>
          <w:color w:val="auto"/>
          <w:lang w:val="es-CO"/>
        </w:rPr>
      </w:pPr>
    </w:p>
    <w:p w14:paraId="40D1BF9D" w14:textId="77777777" w:rsidR="00E30FAB" w:rsidRPr="00E555C3" w:rsidRDefault="00E30FAB" w:rsidP="000078E9">
      <w:pPr>
        <w:pStyle w:val="Default"/>
        <w:ind w:left="462"/>
        <w:jc w:val="both"/>
        <w:rPr>
          <w:color w:val="auto"/>
          <w:lang w:val="es-CO"/>
        </w:rPr>
      </w:pPr>
    </w:p>
    <w:p w14:paraId="10386B93" w14:textId="77777777" w:rsidR="00E30FAB" w:rsidRPr="00E555C3" w:rsidRDefault="00E30FAB" w:rsidP="000078E9">
      <w:pPr>
        <w:pStyle w:val="Default"/>
        <w:ind w:left="462"/>
        <w:jc w:val="both"/>
        <w:rPr>
          <w:color w:val="auto"/>
          <w:lang w:val="es-CO"/>
        </w:rPr>
      </w:pPr>
    </w:p>
    <w:p w14:paraId="720B8216" w14:textId="77777777" w:rsidR="00E30FAB" w:rsidRPr="00E555C3" w:rsidRDefault="00E30FAB" w:rsidP="000078E9">
      <w:pPr>
        <w:pStyle w:val="Default"/>
        <w:ind w:left="462"/>
        <w:jc w:val="both"/>
        <w:rPr>
          <w:color w:val="auto"/>
          <w:lang w:val="es-CO"/>
        </w:rPr>
      </w:pPr>
    </w:p>
    <w:p w14:paraId="0902012B" w14:textId="77777777" w:rsidR="00E30FAB" w:rsidRPr="00E555C3" w:rsidRDefault="00E30FAB" w:rsidP="000078E9">
      <w:pPr>
        <w:pStyle w:val="Default"/>
        <w:ind w:left="462"/>
        <w:jc w:val="both"/>
        <w:rPr>
          <w:color w:val="auto"/>
          <w:lang w:val="es-CO"/>
        </w:rPr>
      </w:pPr>
    </w:p>
    <w:p w14:paraId="3D388993" w14:textId="77777777" w:rsidR="0092143D" w:rsidRDefault="0092143D" w:rsidP="001D083D">
      <w:pPr>
        <w:pStyle w:val="Default"/>
        <w:ind w:left="462"/>
        <w:jc w:val="center"/>
        <w:rPr>
          <w:b/>
          <w:bCs/>
          <w:color w:val="auto"/>
          <w:sz w:val="20"/>
          <w:szCs w:val="20"/>
        </w:rPr>
      </w:pPr>
    </w:p>
    <w:p w14:paraId="2B4E5793" w14:textId="77777777" w:rsidR="0092143D" w:rsidRDefault="0092143D" w:rsidP="001D083D">
      <w:pPr>
        <w:pStyle w:val="Default"/>
        <w:ind w:left="462"/>
        <w:jc w:val="center"/>
        <w:rPr>
          <w:b/>
          <w:bCs/>
          <w:color w:val="auto"/>
          <w:sz w:val="20"/>
          <w:szCs w:val="20"/>
        </w:rPr>
      </w:pPr>
    </w:p>
    <w:p w14:paraId="61220802" w14:textId="77777777" w:rsidR="0092143D" w:rsidRDefault="0092143D" w:rsidP="001D083D">
      <w:pPr>
        <w:pStyle w:val="Default"/>
        <w:ind w:left="462"/>
        <w:jc w:val="center"/>
        <w:rPr>
          <w:b/>
          <w:bCs/>
          <w:color w:val="auto"/>
          <w:sz w:val="20"/>
          <w:szCs w:val="20"/>
        </w:rPr>
      </w:pPr>
    </w:p>
    <w:p w14:paraId="2279E676" w14:textId="719A1E73" w:rsidR="00497BA5" w:rsidRDefault="001D083D" w:rsidP="001D083D">
      <w:pPr>
        <w:pStyle w:val="Default"/>
        <w:ind w:left="462"/>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08F06EE" w14:textId="4A09BAB1" w:rsidR="0092143D" w:rsidRDefault="0092143D" w:rsidP="001D083D">
      <w:pPr>
        <w:pStyle w:val="Default"/>
        <w:ind w:left="462"/>
        <w:jc w:val="center"/>
        <w:rPr>
          <w:color w:val="auto"/>
          <w:lang w:val="es-CO"/>
        </w:rPr>
      </w:pPr>
    </w:p>
    <w:p w14:paraId="724BF728" w14:textId="077CF3C3" w:rsidR="0092143D" w:rsidRDefault="0092143D" w:rsidP="001D083D">
      <w:pPr>
        <w:pStyle w:val="Default"/>
        <w:ind w:left="462"/>
        <w:jc w:val="center"/>
        <w:rPr>
          <w:color w:val="auto"/>
          <w:lang w:val="es-CO"/>
        </w:rPr>
      </w:pPr>
    </w:p>
    <w:p w14:paraId="5FA041B3" w14:textId="6D64AB1C" w:rsidR="0092143D" w:rsidRDefault="0092143D" w:rsidP="001D083D">
      <w:pPr>
        <w:pStyle w:val="Default"/>
        <w:ind w:left="462"/>
        <w:jc w:val="center"/>
        <w:rPr>
          <w:color w:val="auto"/>
          <w:lang w:val="es-CO"/>
        </w:rPr>
      </w:pPr>
    </w:p>
    <w:p w14:paraId="4070E478" w14:textId="3E7020C9" w:rsidR="008B79E4" w:rsidRPr="00E555C3" w:rsidRDefault="00E30FAB" w:rsidP="009500D0">
      <w:pPr>
        <w:pStyle w:val="Ttulo1"/>
        <w:numPr>
          <w:ilvl w:val="1"/>
          <w:numId w:val="18"/>
        </w:numPr>
        <w:rPr>
          <w:rFonts w:ascii="Arial" w:hAnsi="Arial" w:cs="Arial"/>
          <w:color w:val="auto"/>
          <w:sz w:val="24"/>
          <w:lang w:val="es-CO"/>
        </w:rPr>
      </w:pPr>
      <w:bookmarkStart w:id="50" w:name="_Toc224307919"/>
      <w:bookmarkStart w:id="51" w:name="_Toc224773217"/>
      <w:r w:rsidRPr="00E555C3">
        <w:rPr>
          <w:rFonts w:ascii="Arial" w:hAnsi="Arial" w:cs="Arial"/>
          <w:color w:val="auto"/>
          <w:sz w:val="24"/>
          <w:szCs w:val="24"/>
          <w:lang w:val="es-CO"/>
        </w:rPr>
        <w:lastRenderedPageBreak/>
        <w:t>PROCEDIMIENTO DE COORDINACIÓN SEGÚN NIVELES DE EMERGENCIA</w:t>
      </w:r>
      <w:bookmarkEnd w:id="50"/>
      <w:bookmarkEnd w:id="51"/>
    </w:p>
    <w:p w14:paraId="39E5A0D8" w14:textId="20F370D3" w:rsidR="00E30FAB" w:rsidRPr="00E555C3" w:rsidRDefault="008B79E4" w:rsidP="000078E9">
      <w:pPr>
        <w:pStyle w:val="Default"/>
        <w:ind w:left="5664"/>
        <w:jc w:val="both"/>
        <w:rPr>
          <w:color w:val="auto"/>
          <w:lang w:val="es-CO"/>
        </w:rPr>
      </w:pPr>
      <w:r w:rsidRPr="00E555C3">
        <w:rPr>
          <w:noProof/>
          <w:color w:val="auto"/>
          <w:lang w:val="es-CO" w:eastAsia="es-CO"/>
        </w:rPr>
        <w:drawing>
          <wp:anchor distT="0" distB="0" distL="114300" distR="114300" simplePos="0" relativeHeight="251691008" behindDoc="0" locked="0" layoutInCell="1" allowOverlap="1" wp14:anchorId="204A1830" wp14:editId="78CF2DD1">
            <wp:simplePos x="0" y="0"/>
            <wp:positionH relativeFrom="margin">
              <wp:posOffset>168275</wp:posOffset>
            </wp:positionH>
            <wp:positionV relativeFrom="paragraph">
              <wp:posOffset>476250</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27"/>
                    <a:stretch/>
                  </pic:blipFill>
                  <pic:spPr bwMode="auto">
                    <a:xfrm>
                      <a:off x="0" y="0"/>
                      <a:ext cx="2753079" cy="5605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27A3D" w14:textId="2B59CDBF" w:rsidR="00BA3AEC" w:rsidRPr="00E555C3" w:rsidRDefault="00BA3AEC" w:rsidP="00BA3AEC">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Tabla</w:t>
      </w:r>
      <w:r w:rsidR="00E555C3">
        <w:rPr>
          <w:rFonts w:ascii="Arial" w:hAnsi="Arial" w:cs="Arial"/>
          <w:b/>
          <w:bCs/>
          <w:i w:val="0"/>
          <w:iCs w:val="0"/>
          <w:sz w:val="24"/>
          <w:szCs w:val="24"/>
        </w:rPr>
        <w:t xml:space="preserve"> 14</w:t>
      </w:r>
      <w:r w:rsidRPr="00E555C3">
        <w:rPr>
          <w:rFonts w:ascii="Arial" w:hAnsi="Arial" w:cs="Arial"/>
          <w:b/>
          <w:bCs/>
          <w:i w:val="0"/>
          <w:iCs w:val="0"/>
          <w:sz w:val="24"/>
          <w:szCs w:val="24"/>
        </w:rPr>
        <w:t>. Procedimiento de coordinación según niveles de emergencia</w:t>
      </w:r>
    </w:p>
    <w:tbl>
      <w:tblPr>
        <w:tblStyle w:val="Tablaconcuadrcula11"/>
        <w:tblW w:w="5440" w:type="dxa"/>
        <w:tblInd w:w="4609" w:type="dxa"/>
        <w:tblLayout w:type="fixed"/>
        <w:tblLook w:val="04A0" w:firstRow="1" w:lastRow="0" w:firstColumn="1" w:lastColumn="0" w:noHBand="0" w:noVBand="1"/>
      </w:tblPr>
      <w:tblGrid>
        <w:gridCol w:w="3261"/>
        <w:gridCol w:w="2179"/>
      </w:tblGrid>
      <w:tr w:rsidR="000078E9" w:rsidRPr="001D083D" w14:paraId="7A88027F" w14:textId="77777777" w:rsidTr="00BA3AEC">
        <w:trPr>
          <w:trHeight w:val="450"/>
        </w:trPr>
        <w:tc>
          <w:tcPr>
            <w:tcW w:w="3261" w:type="dxa"/>
            <w:shd w:val="clear" w:color="auto" w:fill="FFD966" w:themeFill="accent4" w:themeFillTint="99"/>
            <w:noWrap/>
            <w:hideMark/>
          </w:tcPr>
          <w:p w14:paraId="7902927C" w14:textId="77777777" w:rsidR="008B79E4" w:rsidRPr="001D083D" w:rsidRDefault="008B79E4" w:rsidP="00BA3AEC">
            <w:pPr>
              <w:jc w:val="center"/>
              <w:rPr>
                <w:rFonts w:ascii="Arial" w:eastAsia="Times New Roman" w:hAnsi="Arial" w:cs="Arial"/>
                <w:b/>
                <w:bCs/>
                <w:color w:val="auto"/>
              </w:rPr>
            </w:pPr>
            <w:r w:rsidRPr="001D083D">
              <w:rPr>
                <w:rFonts w:ascii="Arial" w:eastAsia="Times New Roman" w:hAnsi="Arial" w:cs="Arial"/>
                <w:b/>
                <w:bCs/>
                <w:color w:val="auto"/>
              </w:rPr>
              <w:t>ACCIONES</w:t>
            </w:r>
          </w:p>
        </w:tc>
        <w:tc>
          <w:tcPr>
            <w:tcW w:w="2179" w:type="dxa"/>
            <w:shd w:val="clear" w:color="auto" w:fill="FFD966" w:themeFill="accent4" w:themeFillTint="99"/>
            <w:noWrap/>
            <w:hideMark/>
          </w:tcPr>
          <w:p w14:paraId="72BA9235" w14:textId="77777777" w:rsidR="008B79E4" w:rsidRPr="001D083D" w:rsidRDefault="008B79E4" w:rsidP="00BA3AEC">
            <w:pPr>
              <w:jc w:val="center"/>
              <w:rPr>
                <w:rFonts w:ascii="Arial" w:eastAsia="Times New Roman" w:hAnsi="Arial" w:cs="Arial"/>
                <w:b/>
                <w:bCs/>
                <w:color w:val="auto"/>
              </w:rPr>
            </w:pPr>
            <w:r w:rsidRPr="001D083D">
              <w:rPr>
                <w:rFonts w:ascii="Arial" w:eastAsia="Times New Roman" w:hAnsi="Arial" w:cs="Arial"/>
                <w:b/>
                <w:bCs/>
                <w:color w:val="auto"/>
              </w:rPr>
              <w:t>RESPONSABLE</w:t>
            </w:r>
          </w:p>
        </w:tc>
      </w:tr>
      <w:tr w:rsidR="000078E9" w:rsidRPr="001D083D" w14:paraId="590649B5" w14:textId="77777777" w:rsidTr="00DC2464">
        <w:trPr>
          <w:trHeight w:val="880"/>
        </w:trPr>
        <w:tc>
          <w:tcPr>
            <w:tcW w:w="3261" w:type="dxa"/>
            <w:hideMark/>
          </w:tcPr>
          <w:p w14:paraId="4ED4BD18" w14:textId="77777777" w:rsidR="008B79E4" w:rsidRPr="001D083D" w:rsidRDefault="008B79E4" w:rsidP="009822CF">
            <w:pPr>
              <w:pStyle w:val="Prrafodelista"/>
              <w:numPr>
                <w:ilvl w:val="0"/>
                <w:numId w:val="41"/>
              </w:numPr>
              <w:rPr>
                <w:rFonts w:ascii="Arial" w:eastAsia="Times New Roman" w:hAnsi="Arial" w:cs="Arial"/>
                <w:color w:val="auto"/>
              </w:rPr>
            </w:pPr>
            <w:r w:rsidRPr="001D083D">
              <w:rPr>
                <w:rFonts w:ascii="Arial" w:eastAsia="Times New Roman" w:hAnsi="Arial" w:cs="Arial"/>
                <w:color w:val="auto"/>
              </w:rPr>
              <w:t>Se identifica el tipo de incidente o emergencia</w:t>
            </w:r>
          </w:p>
        </w:tc>
        <w:tc>
          <w:tcPr>
            <w:tcW w:w="2179" w:type="dxa"/>
            <w:hideMark/>
          </w:tcPr>
          <w:p w14:paraId="52671E67" w14:textId="77777777" w:rsidR="008B79E4" w:rsidRPr="001D083D" w:rsidRDefault="008B79E4" w:rsidP="000078E9">
            <w:pPr>
              <w:rPr>
                <w:rFonts w:ascii="Arial" w:eastAsia="Times New Roman" w:hAnsi="Arial" w:cs="Arial"/>
                <w:color w:val="auto"/>
              </w:rPr>
            </w:pPr>
            <w:r w:rsidRPr="001D083D">
              <w:rPr>
                <w:rFonts w:ascii="Arial" w:eastAsia="Times New Roman" w:hAnsi="Arial" w:cs="Arial"/>
                <w:color w:val="auto"/>
              </w:rPr>
              <w:t>Comandante de incidente</w:t>
            </w:r>
          </w:p>
        </w:tc>
      </w:tr>
      <w:tr w:rsidR="000078E9" w:rsidRPr="001D083D" w14:paraId="7FD84F76" w14:textId="77777777" w:rsidTr="00DC2464">
        <w:trPr>
          <w:trHeight w:val="1128"/>
        </w:trPr>
        <w:tc>
          <w:tcPr>
            <w:tcW w:w="3261" w:type="dxa"/>
            <w:hideMark/>
          </w:tcPr>
          <w:p w14:paraId="61467AFF" w14:textId="77777777" w:rsidR="008B79E4" w:rsidRPr="001D083D" w:rsidRDefault="008B79E4" w:rsidP="009822CF">
            <w:pPr>
              <w:pStyle w:val="Prrafodelista"/>
              <w:numPr>
                <w:ilvl w:val="0"/>
                <w:numId w:val="41"/>
              </w:numPr>
              <w:rPr>
                <w:rFonts w:ascii="Arial" w:eastAsia="Times New Roman" w:hAnsi="Arial" w:cs="Arial"/>
                <w:color w:val="auto"/>
              </w:rPr>
            </w:pPr>
            <w:r w:rsidRPr="001D083D">
              <w:rPr>
                <w:rFonts w:ascii="Arial" w:hAnsi="Arial" w:cs="Arial"/>
                <w:color w:val="auto"/>
              </w:rPr>
              <w:t>Se activan los planes de acción necesarios y su recurso para dar la respuesta adecuada.</w:t>
            </w:r>
          </w:p>
        </w:tc>
        <w:tc>
          <w:tcPr>
            <w:tcW w:w="2179" w:type="dxa"/>
            <w:noWrap/>
            <w:hideMark/>
          </w:tcPr>
          <w:p w14:paraId="67E96519" w14:textId="77777777" w:rsidR="008B79E4" w:rsidRPr="001D083D" w:rsidRDefault="008B79E4" w:rsidP="000078E9">
            <w:pPr>
              <w:rPr>
                <w:rFonts w:ascii="Arial" w:eastAsia="Times New Roman" w:hAnsi="Arial" w:cs="Arial"/>
                <w:color w:val="auto"/>
              </w:rPr>
            </w:pPr>
            <w:r w:rsidRPr="001D083D">
              <w:rPr>
                <w:rFonts w:ascii="Arial" w:eastAsia="Times New Roman" w:hAnsi="Arial" w:cs="Arial"/>
                <w:color w:val="auto"/>
              </w:rPr>
              <w:t>Comandante de incidente</w:t>
            </w:r>
          </w:p>
        </w:tc>
      </w:tr>
      <w:tr w:rsidR="000078E9" w:rsidRPr="001D083D" w14:paraId="40BA3C37" w14:textId="77777777" w:rsidTr="00DC2464">
        <w:trPr>
          <w:trHeight w:val="1961"/>
        </w:trPr>
        <w:tc>
          <w:tcPr>
            <w:tcW w:w="3261" w:type="dxa"/>
            <w:hideMark/>
          </w:tcPr>
          <w:p w14:paraId="286D6AD6" w14:textId="77777777" w:rsidR="008B79E4" w:rsidRPr="001D083D" w:rsidRDefault="008B79E4" w:rsidP="009822CF">
            <w:pPr>
              <w:pStyle w:val="Prrafodelista"/>
              <w:numPr>
                <w:ilvl w:val="0"/>
                <w:numId w:val="41"/>
              </w:numPr>
              <w:rPr>
                <w:rFonts w:ascii="Arial" w:eastAsia="Times New Roman" w:hAnsi="Arial" w:cs="Arial"/>
                <w:color w:val="auto"/>
              </w:rPr>
            </w:pPr>
            <w:r w:rsidRPr="001D083D">
              <w:rPr>
                <w:rFonts w:ascii="Arial" w:hAnsi="Arial" w:cs="Arial"/>
                <w:color w:val="auto"/>
              </w:rPr>
              <w:t>Evaluar si la situación supera las capacidades operativas y existen posibilidades de generar impactos negativos tanto a la Entidad como a la comunidad aledaña.</w:t>
            </w:r>
          </w:p>
        </w:tc>
        <w:tc>
          <w:tcPr>
            <w:tcW w:w="2179" w:type="dxa"/>
            <w:noWrap/>
            <w:hideMark/>
          </w:tcPr>
          <w:p w14:paraId="08A86F15" w14:textId="77777777" w:rsidR="008B79E4" w:rsidRPr="001D083D" w:rsidRDefault="008B79E4" w:rsidP="000078E9">
            <w:pPr>
              <w:rPr>
                <w:rFonts w:ascii="Arial" w:eastAsia="Times New Roman" w:hAnsi="Arial" w:cs="Arial"/>
                <w:color w:val="auto"/>
              </w:rPr>
            </w:pPr>
            <w:r w:rsidRPr="001D083D">
              <w:rPr>
                <w:rFonts w:ascii="Arial" w:eastAsia="Times New Roman" w:hAnsi="Arial" w:cs="Arial"/>
                <w:color w:val="auto"/>
              </w:rPr>
              <w:t>Comandante de incidente</w:t>
            </w:r>
          </w:p>
        </w:tc>
      </w:tr>
      <w:tr w:rsidR="000078E9" w:rsidRPr="001D083D" w14:paraId="0A060E14" w14:textId="77777777" w:rsidTr="00DC2464">
        <w:trPr>
          <w:trHeight w:val="1134"/>
        </w:trPr>
        <w:tc>
          <w:tcPr>
            <w:tcW w:w="3261" w:type="dxa"/>
            <w:hideMark/>
          </w:tcPr>
          <w:p w14:paraId="43A4DDAD" w14:textId="77777777" w:rsidR="008B79E4" w:rsidRPr="001D083D" w:rsidRDefault="008B79E4" w:rsidP="009822CF">
            <w:pPr>
              <w:pStyle w:val="Prrafodelista"/>
              <w:numPr>
                <w:ilvl w:val="0"/>
                <w:numId w:val="41"/>
              </w:numPr>
              <w:rPr>
                <w:rFonts w:ascii="Arial" w:eastAsia="Times New Roman" w:hAnsi="Arial" w:cs="Arial"/>
                <w:color w:val="auto"/>
              </w:rPr>
            </w:pPr>
            <w:r w:rsidRPr="001D083D">
              <w:rPr>
                <w:rFonts w:ascii="Arial" w:eastAsia="Times New Roman" w:hAnsi="Arial" w:cs="Arial"/>
                <w:color w:val="auto"/>
              </w:rPr>
              <w:t>Se desarrollan los Planes de Contingencia y de Acción.</w:t>
            </w:r>
          </w:p>
          <w:p w14:paraId="26D90B91" w14:textId="77777777" w:rsidR="008B79E4" w:rsidRPr="001D083D" w:rsidRDefault="008B79E4" w:rsidP="009822CF">
            <w:pPr>
              <w:pStyle w:val="Prrafodelista"/>
              <w:numPr>
                <w:ilvl w:val="0"/>
                <w:numId w:val="41"/>
              </w:numPr>
              <w:rPr>
                <w:rFonts w:ascii="Arial" w:eastAsia="Times New Roman" w:hAnsi="Arial" w:cs="Arial"/>
                <w:color w:val="auto"/>
              </w:rPr>
            </w:pPr>
            <w:r w:rsidRPr="001D083D">
              <w:rPr>
                <w:rFonts w:ascii="Arial" w:eastAsia="Times New Roman" w:hAnsi="Arial" w:cs="Arial"/>
                <w:color w:val="auto"/>
              </w:rPr>
              <w:t>Control de la Situación</w:t>
            </w:r>
          </w:p>
        </w:tc>
        <w:tc>
          <w:tcPr>
            <w:tcW w:w="2179" w:type="dxa"/>
            <w:noWrap/>
            <w:hideMark/>
          </w:tcPr>
          <w:p w14:paraId="6F9D8BB8" w14:textId="77777777" w:rsidR="008B79E4" w:rsidRPr="001D083D" w:rsidRDefault="008B79E4" w:rsidP="000078E9">
            <w:pPr>
              <w:rPr>
                <w:rFonts w:ascii="Arial" w:eastAsia="Times New Roman" w:hAnsi="Arial" w:cs="Arial"/>
                <w:color w:val="auto"/>
              </w:rPr>
            </w:pPr>
            <w:r w:rsidRPr="001D083D">
              <w:rPr>
                <w:rFonts w:ascii="Arial" w:hAnsi="Arial" w:cs="Arial"/>
                <w:color w:val="auto"/>
              </w:rPr>
              <w:t>Sección operaciones según designación</w:t>
            </w:r>
          </w:p>
        </w:tc>
      </w:tr>
      <w:tr w:rsidR="000078E9" w:rsidRPr="001D083D" w14:paraId="7A794ECF" w14:textId="77777777" w:rsidTr="00DC2464">
        <w:trPr>
          <w:trHeight w:val="1548"/>
        </w:trPr>
        <w:tc>
          <w:tcPr>
            <w:tcW w:w="3261" w:type="dxa"/>
            <w:hideMark/>
          </w:tcPr>
          <w:p w14:paraId="2556CF0A" w14:textId="77777777" w:rsidR="008B79E4" w:rsidRPr="001D083D" w:rsidRDefault="008B79E4" w:rsidP="009822CF">
            <w:pPr>
              <w:pStyle w:val="Prrafodelista"/>
              <w:numPr>
                <w:ilvl w:val="0"/>
                <w:numId w:val="41"/>
              </w:numPr>
              <w:rPr>
                <w:rFonts w:ascii="Arial" w:eastAsia="Times New Roman" w:hAnsi="Arial" w:cs="Arial"/>
                <w:color w:val="auto"/>
              </w:rPr>
            </w:pPr>
            <w:r w:rsidRPr="001D083D">
              <w:rPr>
                <w:rFonts w:ascii="Arial" w:eastAsia="Times New Roman" w:hAnsi="Arial" w:cs="Arial"/>
                <w:color w:val="auto"/>
              </w:rPr>
              <w:t>Requiere de apoyo externo.</w:t>
            </w:r>
          </w:p>
          <w:p w14:paraId="0E5167D6" w14:textId="77777777" w:rsidR="008B79E4" w:rsidRPr="001D083D" w:rsidRDefault="008B79E4" w:rsidP="009822CF">
            <w:pPr>
              <w:pStyle w:val="Prrafodelista"/>
              <w:numPr>
                <w:ilvl w:val="0"/>
                <w:numId w:val="41"/>
              </w:numPr>
              <w:rPr>
                <w:rFonts w:ascii="Arial" w:eastAsia="Times New Roman" w:hAnsi="Arial" w:cs="Arial"/>
                <w:color w:val="auto"/>
              </w:rPr>
            </w:pPr>
            <w:r w:rsidRPr="001D083D">
              <w:rPr>
                <w:rFonts w:ascii="Arial" w:eastAsia="Times New Roman" w:hAnsi="Arial" w:cs="Arial"/>
                <w:color w:val="auto"/>
              </w:rPr>
              <w:t>Se informa al SDGR por medio de la línea 123.</w:t>
            </w:r>
          </w:p>
          <w:p w14:paraId="64092EDE" w14:textId="77777777" w:rsidR="008B79E4" w:rsidRPr="001D083D" w:rsidRDefault="008B79E4" w:rsidP="009822CF">
            <w:pPr>
              <w:pStyle w:val="Prrafodelista"/>
              <w:numPr>
                <w:ilvl w:val="0"/>
                <w:numId w:val="41"/>
              </w:numPr>
              <w:rPr>
                <w:rFonts w:ascii="Arial" w:eastAsia="Times New Roman" w:hAnsi="Arial" w:cs="Arial"/>
                <w:color w:val="auto"/>
              </w:rPr>
            </w:pPr>
            <w:r w:rsidRPr="001D083D">
              <w:rPr>
                <w:rFonts w:ascii="Arial" w:eastAsia="Times New Roman" w:hAnsi="Arial" w:cs="Arial"/>
                <w:color w:val="auto"/>
              </w:rPr>
              <w:t>Directorio Telefónico</w:t>
            </w:r>
          </w:p>
        </w:tc>
        <w:tc>
          <w:tcPr>
            <w:tcW w:w="2179" w:type="dxa"/>
            <w:noWrap/>
            <w:hideMark/>
          </w:tcPr>
          <w:p w14:paraId="4F57E858" w14:textId="77777777" w:rsidR="008B79E4" w:rsidRPr="001D083D" w:rsidRDefault="008B79E4" w:rsidP="000078E9">
            <w:pPr>
              <w:rPr>
                <w:rFonts w:ascii="Arial" w:eastAsia="Times New Roman" w:hAnsi="Arial" w:cs="Arial"/>
                <w:color w:val="auto"/>
              </w:rPr>
            </w:pPr>
            <w:r w:rsidRPr="001D083D">
              <w:rPr>
                <w:rFonts w:ascii="Arial" w:hAnsi="Arial" w:cs="Arial"/>
                <w:color w:val="auto"/>
              </w:rPr>
              <w:t>Comandante de Incidentes</w:t>
            </w:r>
          </w:p>
        </w:tc>
      </w:tr>
      <w:tr w:rsidR="000078E9" w:rsidRPr="001D083D" w14:paraId="202BC447" w14:textId="77777777" w:rsidTr="00DC2464">
        <w:trPr>
          <w:trHeight w:val="1054"/>
        </w:trPr>
        <w:tc>
          <w:tcPr>
            <w:tcW w:w="3261" w:type="dxa"/>
            <w:hideMark/>
          </w:tcPr>
          <w:p w14:paraId="1AD1490C" w14:textId="77777777" w:rsidR="008B79E4" w:rsidRPr="001D083D" w:rsidRDefault="008B79E4" w:rsidP="009822CF">
            <w:pPr>
              <w:pStyle w:val="Prrafodelista"/>
              <w:numPr>
                <w:ilvl w:val="0"/>
                <w:numId w:val="41"/>
              </w:numPr>
              <w:rPr>
                <w:rFonts w:ascii="Arial" w:eastAsia="Times New Roman" w:hAnsi="Arial" w:cs="Arial"/>
                <w:color w:val="auto"/>
              </w:rPr>
            </w:pPr>
            <w:r w:rsidRPr="001D083D">
              <w:rPr>
                <w:rFonts w:ascii="Arial" w:eastAsia="Times New Roman" w:hAnsi="Arial" w:cs="Arial"/>
                <w:color w:val="auto"/>
              </w:rPr>
              <w:t>Se activa el SDGR según los Requerimientos del evento.</w:t>
            </w:r>
          </w:p>
        </w:tc>
        <w:tc>
          <w:tcPr>
            <w:tcW w:w="2179" w:type="dxa"/>
            <w:noWrap/>
            <w:hideMark/>
          </w:tcPr>
          <w:p w14:paraId="69EC0FEC" w14:textId="77777777" w:rsidR="008B79E4" w:rsidRPr="001D083D" w:rsidRDefault="008B79E4" w:rsidP="000078E9">
            <w:pPr>
              <w:rPr>
                <w:rFonts w:ascii="Arial" w:eastAsia="Times New Roman" w:hAnsi="Arial" w:cs="Arial"/>
                <w:color w:val="auto"/>
              </w:rPr>
            </w:pPr>
            <w:r w:rsidRPr="001D083D">
              <w:rPr>
                <w:rFonts w:ascii="Arial" w:eastAsia="Times New Roman" w:hAnsi="Arial" w:cs="Arial"/>
                <w:color w:val="auto"/>
              </w:rPr>
              <w:t>U</w:t>
            </w:r>
            <w:r w:rsidRPr="001D083D">
              <w:rPr>
                <w:rFonts w:ascii="Arial" w:hAnsi="Arial" w:cs="Arial"/>
                <w:color w:val="auto"/>
              </w:rPr>
              <w:t>AE Cuerpo Oficial de Bomberos de Bogotá</w:t>
            </w:r>
          </w:p>
        </w:tc>
      </w:tr>
      <w:tr w:rsidR="000078E9" w:rsidRPr="001D083D" w14:paraId="7AFA7826" w14:textId="77777777" w:rsidTr="00DC2464">
        <w:trPr>
          <w:trHeight w:val="1074"/>
        </w:trPr>
        <w:tc>
          <w:tcPr>
            <w:tcW w:w="3261" w:type="dxa"/>
            <w:hideMark/>
          </w:tcPr>
          <w:p w14:paraId="4A158EB7" w14:textId="77777777" w:rsidR="008B79E4" w:rsidRPr="001D083D" w:rsidRDefault="008B79E4" w:rsidP="009822CF">
            <w:pPr>
              <w:pStyle w:val="Prrafodelista"/>
              <w:numPr>
                <w:ilvl w:val="0"/>
                <w:numId w:val="41"/>
              </w:numPr>
              <w:rPr>
                <w:rFonts w:ascii="Arial" w:eastAsia="Times New Roman" w:hAnsi="Arial" w:cs="Arial"/>
                <w:color w:val="auto"/>
              </w:rPr>
            </w:pPr>
            <w:r w:rsidRPr="001D083D">
              <w:rPr>
                <w:rFonts w:ascii="Arial" w:eastAsia="Times New Roman" w:hAnsi="Arial" w:cs="Arial"/>
                <w:color w:val="auto"/>
              </w:rPr>
              <w:t>Evaluar la situación y se controla por medio de los Protocolos Distritales de Respuesta.</w:t>
            </w:r>
          </w:p>
          <w:p w14:paraId="3810E1CA" w14:textId="77777777" w:rsidR="008B79E4" w:rsidRPr="001D083D" w:rsidRDefault="008B79E4" w:rsidP="000078E9">
            <w:pPr>
              <w:rPr>
                <w:rFonts w:ascii="Arial" w:eastAsia="Times New Roman" w:hAnsi="Arial" w:cs="Arial"/>
                <w:color w:val="auto"/>
              </w:rPr>
            </w:pPr>
          </w:p>
          <w:p w14:paraId="7AB2DE04" w14:textId="77777777" w:rsidR="008B79E4" w:rsidRPr="001D083D" w:rsidRDefault="008B79E4" w:rsidP="000078E9">
            <w:pPr>
              <w:rPr>
                <w:rFonts w:ascii="Arial" w:eastAsia="Times New Roman" w:hAnsi="Arial" w:cs="Arial"/>
                <w:color w:val="auto"/>
              </w:rPr>
            </w:pPr>
          </w:p>
        </w:tc>
        <w:tc>
          <w:tcPr>
            <w:tcW w:w="2179" w:type="dxa"/>
            <w:noWrap/>
            <w:hideMark/>
          </w:tcPr>
          <w:p w14:paraId="3AFC4547" w14:textId="77777777" w:rsidR="008B79E4" w:rsidRPr="001D083D" w:rsidRDefault="008B79E4" w:rsidP="000078E9">
            <w:pPr>
              <w:keepNext/>
              <w:rPr>
                <w:rFonts w:ascii="Arial" w:eastAsia="Times New Roman" w:hAnsi="Arial" w:cs="Arial"/>
                <w:color w:val="auto"/>
              </w:rPr>
            </w:pPr>
            <w:r w:rsidRPr="001D083D">
              <w:rPr>
                <w:rFonts w:ascii="Arial" w:eastAsia="Times New Roman" w:hAnsi="Arial" w:cs="Arial"/>
                <w:color w:val="auto"/>
              </w:rPr>
              <w:t>IDIGER</w:t>
            </w:r>
          </w:p>
        </w:tc>
      </w:tr>
    </w:tbl>
    <w:p w14:paraId="2BD059F6" w14:textId="176C16A6" w:rsidR="00E30FAB" w:rsidRPr="00E555C3" w:rsidRDefault="001D083D" w:rsidP="000078E9">
      <w:pPr>
        <w:pStyle w:val="Default"/>
        <w:ind w:left="462"/>
        <w:jc w:val="both"/>
        <w:rPr>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648040E0" w14:textId="581C914C" w:rsidR="008B79E4" w:rsidRPr="00E555C3" w:rsidRDefault="001D083D" w:rsidP="001D083D">
      <w:pPr>
        <w:pStyle w:val="Ttulo1"/>
        <w:numPr>
          <w:ilvl w:val="0"/>
          <w:numId w:val="18"/>
        </w:numPr>
        <w:rPr>
          <w:rFonts w:ascii="Arial" w:hAnsi="Arial" w:cs="Arial"/>
          <w:color w:val="auto"/>
          <w:sz w:val="24"/>
          <w:szCs w:val="24"/>
          <w:lang w:val="es-CO"/>
        </w:rPr>
      </w:pPr>
      <w:bookmarkStart w:id="52" w:name="_Toc224773218"/>
      <w:r>
        <w:rPr>
          <w:rFonts w:ascii="Arial" w:hAnsi="Arial" w:cs="Arial"/>
          <w:color w:val="auto"/>
          <w:sz w:val="24"/>
          <w:szCs w:val="24"/>
          <w:lang w:val="es-CO"/>
        </w:rPr>
        <w:lastRenderedPageBreak/>
        <w:t>ESTRUCTURA Y COORDINACIÓN PARA LA RESPUESTA A EMERGENCIAS</w:t>
      </w:r>
      <w:bookmarkEnd w:id="52"/>
    </w:p>
    <w:p w14:paraId="09A6C4DE" w14:textId="77777777" w:rsidR="00E30FAB" w:rsidRPr="00E555C3" w:rsidRDefault="00E30FAB" w:rsidP="000078E9">
      <w:pPr>
        <w:pStyle w:val="Default"/>
        <w:ind w:left="462"/>
        <w:jc w:val="both"/>
        <w:rPr>
          <w:color w:val="auto"/>
          <w:lang w:val="es-CO"/>
        </w:rPr>
      </w:pPr>
    </w:p>
    <w:p w14:paraId="07159D22" w14:textId="2B43AFFE" w:rsidR="00497BA5" w:rsidRPr="00E555C3" w:rsidRDefault="00921140" w:rsidP="00497BA5">
      <w:pPr>
        <w:pStyle w:val="Default"/>
        <w:ind w:left="462"/>
        <w:jc w:val="both"/>
        <w:rPr>
          <w:color w:val="auto"/>
          <w:lang w:val="es-CO"/>
        </w:rPr>
      </w:pPr>
      <w:r>
        <w:rPr>
          <w:rFonts w:eastAsia="Times New Roman"/>
          <w:bCs/>
          <w:color w:val="auto"/>
          <w:lang w:eastAsia="es-ES"/>
        </w:rPr>
        <w:t xml:space="preserve">La Estación B-16 Venecia </w:t>
      </w:r>
      <w:r w:rsidR="00497BA5" w:rsidRPr="00E555C3">
        <w:rPr>
          <w:rFonts w:eastAsia="Times New Roman"/>
          <w:bCs/>
          <w:color w:val="auto"/>
          <w:lang w:eastAsia="es-ES"/>
        </w:rPr>
        <w:t>ha definido una estructura organizacional para la atención de emergencias internas, alineada con el Sistema Comando de Incidentes (SCI), con el fin de garantizar una respuesta coordinada, eficaz y proporcional ante la ocurrencia de eventos que puedan afectar la seguridad del personal, las instalaciones o la continuidad operativa.</w:t>
      </w:r>
    </w:p>
    <w:p w14:paraId="21054C26" w14:textId="7633535D" w:rsidR="008B79E4" w:rsidRPr="00E555C3" w:rsidRDefault="008B79E4" w:rsidP="00B22D74">
      <w:pPr>
        <w:pStyle w:val="TablaAnexo"/>
        <w:numPr>
          <w:ilvl w:val="0"/>
          <w:numId w:val="0"/>
        </w:numPr>
        <w:ind w:right="332"/>
        <w:jc w:val="both"/>
        <w:rPr>
          <w:b w:val="0"/>
          <w:snapToGrid w:val="0"/>
        </w:rPr>
      </w:pPr>
    </w:p>
    <w:p w14:paraId="27852A75" w14:textId="2A120A40" w:rsidR="008B79E4" w:rsidRPr="00E555C3" w:rsidRDefault="0092143D" w:rsidP="000078E9">
      <w:pPr>
        <w:pStyle w:val="Default"/>
        <w:ind w:left="462"/>
        <w:jc w:val="both"/>
        <w:rPr>
          <w:color w:val="auto"/>
          <w:lang w:val="es-CO"/>
        </w:rPr>
      </w:pPr>
      <w:r w:rsidRPr="00E555C3">
        <w:rPr>
          <w:noProof/>
          <w:color w:val="auto"/>
          <w:lang w:val="es-CO" w:eastAsia="es-CO"/>
        </w:rPr>
        <w:drawing>
          <wp:anchor distT="0" distB="0" distL="114300" distR="114300" simplePos="0" relativeHeight="251693056" behindDoc="0" locked="0" layoutInCell="1" allowOverlap="1" wp14:anchorId="7603F54E" wp14:editId="0BF54EE4">
            <wp:simplePos x="0" y="0"/>
            <wp:positionH relativeFrom="margin">
              <wp:align>center</wp:align>
            </wp:positionH>
            <wp:positionV relativeFrom="page">
              <wp:posOffset>3143250</wp:posOffset>
            </wp:positionV>
            <wp:extent cx="3657600" cy="2219325"/>
            <wp:effectExtent l="0" t="0" r="19050" b="47625"/>
            <wp:wrapNone/>
            <wp:docPr id="73076" name="Diagrama 7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1FCA947F" w14:textId="440945F5" w:rsidR="008B79E4" w:rsidRPr="00E555C3" w:rsidRDefault="008B79E4" w:rsidP="000078E9">
      <w:pPr>
        <w:pStyle w:val="Default"/>
        <w:ind w:left="462"/>
        <w:jc w:val="both"/>
        <w:rPr>
          <w:color w:val="auto"/>
          <w:lang w:val="es-CO"/>
        </w:rPr>
      </w:pPr>
    </w:p>
    <w:p w14:paraId="0356A499" w14:textId="0BE5D693" w:rsidR="008B79E4" w:rsidRPr="00E555C3" w:rsidRDefault="008B79E4" w:rsidP="000078E9">
      <w:pPr>
        <w:pStyle w:val="Default"/>
        <w:ind w:left="462"/>
        <w:jc w:val="both"/>
        <w:rPr>
          <w:color w:val="auto"/>
          <w:lang w:val="es-CO"/>
        </w:rPr>
      </w:pPr>
    </w:p>
    <w:p w14:paraId="1E538ABE" w14:textId="12BC5841" w:rsidR="008B79E4" w:rsidRPr="00E555C3" w:rsidRDefault="008B79E4" w:rsidP="00EE3B32">
      <w:pPr>
        <w:pStyle w:val="Default"/>
        <w:jc w:val="both"/>
        <w:rPr>
          <w:color w:val="auto"/>
          <w:lang w:val="es-CO"/>
        </w:rPr>
      </w:pPr>
    </w:p>
    <w:p w14:paraId="4A42C12F" w14:textId="30D62067" w:rsidR="008B79E4" w:rsidRPr="00E555C3" w:rsidRDefault="008B79E4" w:rsidP="000078E9">
      <w:pPr>
        <w:pStyle w:val="Default"/>
        <w:ind w:left="462"/>
        <w:jc w:val="both"/>
        <w:rPr>
          <w:color w:val="auto"/>
          <w:lang w:val="es-CO"/>
        </w:rPr>
      </w:pPr>
    </w:p>
    <w:p w14:paraId="13A94D96" w14:textId="77777777" w:rsidR="008B79E4" w:rsidRPr="00E555C3" w:rsidRDefault="008B79E4" w:rsidP="000078E9">
      <w:pPr>
        <w:pStyle w:val="Default"/>
        <w:ind w:left="462"/>
        <w:jc w:val="both"/>
        <w:rPr>
          <w:color w:val="auto"/>
          <w:lang w:val="es-CO"/>
        </w:rPr>
      </w:pPr>
    </w:p>
    <w:p w14:paraId="60BD62D4" w14:textId="5A8497A2" w:rsidR="008B79E4" w:rsidRPr="00E555C3" w:rsidRDefault="008B79E4" w:rsidP="000078E9">
      <w:pPr>
        <w:pStyle w:val="Default"/>
        <w:ind w:left="462"/>
        <w:jc w:val="both"/>
        <w:rPr>
          <w:color w:val="auto"/>
          <w:lang w:val="es-CO"/>
        </w:rPr>
      </w:pPr>
    </w:p>
    <w:p w14:paraId="26540199" w14:textId="77777777" w:rsidR="008B79E4" w:rsidRPr="00E555C3" w:rsidRDefault="008B79E4" w:rsidP="000078E9">
      <w:pPr>
        <w:pStyle w:val="Default"/>
        <w:ind w:left="462"/>
        <w:jc w:val="both"/>
        <w:rPr>
          <w:color w:val="auto"/>
          <w:lang w:val="es-CO"/>
        </w:rPr>
      </w:pPr>
    </w:p>
    <w:p w14:paraId="4A94244B" w14:textId="77777777" w:rsidR="008B79E4" w:rsidRPr="00E555C3" w:rsidRDefault="008B79E4" w:rsidP="000078E9">
      <w:pPr>
        <w:pStyle w:val="Default"/>
        <w:ind w:left="462"/>
        <w:jc w:val="both"/>
        <w:rPr>
          <w:color w:val="auto"/>
          <w:lang w:val="es-CO"/>
        </w:rPr>
      </w:pPr>
    </w:p>
    <w:p w14:paraId="5DC386FA" w14:textId="77777777" w:rsidR="008B79E4" w:rsidRPr="00E555C3" w:rsidRDefault="008B79E4" w:rsidP="000078E9">
      <w:pPr>
        <w:pStyle w:val="Default"/>
        <w:ind w:left="462"/>
        <w:jc w:val="both"/>
        <w:rPr>
          <w:color w:val="auto"/>
          <w:lang w:val="es-CO"/>
        </w:rPr>
      </w:pPr>
    </w:p>
    <w:p w14:paraId="3BA1A66F" w14:textId="77777777" w:rsidR="008B79E4" w:rsidRPr="00E555C3" w:rsidRDefault="008B79E4" w:rsidP="000078E9">
      <w:pPr>
        <w:pStyle w:val="Default"/>
        <w:ind w:left="462"/>
        <w:jc w:val="both"/>
        <w:rPr>
          <w:color w:val="auto"/>
          <w:lang w:val="es-CO"/>
        </w:rPr>
      </w:pPr>
    </w:p>
    <w:p w14:paraId="6C7AC977" w14:textId="77777777" w:rsidR="008B79E4" w:rsidRPr="00E555C3" w:rsidRDefault="008B79E4" w:rsidP="000078E9">
      <w:pPr>
        <w:pStyle w:val="Default"/>
        <w:ind w:left="462"/>
        <w:jc w:val="both"/>
        <w:rPr>
          <w:color w:val="auto"/>
          <w:lang w:val="es-CO"/>
        </w:rPr>
      </w:pPr>
    </w:p>
    <w:p w14:paraId="187B65FA" w14:textId="304E06ED" w:rsidR="008B79E4" w:rsidRPr="00E555C3" w:rsidRDefault="008B79E4" w:rsidP="000078E9">
      <w:pPr>
        <w:pStyle w:val="Default"/>
        <w:ind w:left="462"/>
        <w:jc w:val="both"/>
        <w:rPr>
          <w:color w:val="auto"/>
          <w:lang w:val="es-CO"/>
        </w:rPr>
      </w:pPr>
    </w:p>
    <w:p w14:paraId="206572EB" w14:textId="77777777" w:rsidR="00B710E5" w:rsidRPr="00E555C3" w:rsidRDefault="00B710E5" w:rsidP="000078E9">
      <w:pPr>
        <w:pStyle w:val="Default"/>
        <w:ind w:left="462"/>
        <w:jc w:val="both"/>
        <w:rPr>
          <w:color w:val="auto"/>
          <w:lang w:val="es-CO"/>
        </w:rPr>
      </w:pPr>
    </w:p>
    <w:p w14:paraId="7AF99C50" w14:textId="751D7CBA" w:rsidR="00B710E5" w:rsidRPr="00E555C3" w:rsidRDefault="001D083D" w:rsidP="001D083D">
      <w:pPr>
        <w:pStyle w:val="Default"/>
        <w:ind w:left="462"/>
        <w:jc w:val="center"/>
        <w:rPr>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30C4572A" w14:textId="0244CD52" w:rsidR="00497BA5" w:rsidRPr="00E555C3" w:rsidRDefault="00497BA5" w:rsidP="00497BA5">
      <w:pPr>
        <w:pStyle w:val="Ttulo1"/>
        <w:ind w:right="332"/>
        <w:rPr>
          <w:rFonts w:ascii="Arial" w:hAnsi="Arial" w:cs="Arial"/>
          <w:color w:val="auto"/>
          <w:sz w:val="24"/>
          <w:szCs w:val="24"/>
          <w:lang w:val="es-CO"/>
        </w:rPr>
      </w:pPr>
    </w:p>
    <w:p w14:paraId="44D99752" w14:textId="7DD8A1EA" w:rsidR="00497BA5" w:rsidRDefault="00497BA5" w:rsidP="0092143D">
      <w:pPr>
        <w:pStyle w:val="Ttulo1"/>
        <w:numPr>
          <w:ilvl w:val="1"/>
          <w:numId w:val="18"/>
        </w:numPr>
        <w:rPr>
          <w:rFonts w:ascii="Arial" w:hAnsi="Arial" w:cs="Arial"/>
          <w:color w:val="auto"/>
          <w:sz w:val="24"/>
          <w:szCs w:val="24"/>
          <w:lang w:val="es-CO"/>
        </w:rPr>
      </w:pPr>
      <w:bookmarkStart w:id="53" w:name="_Toc224307921"/>
      <w:bookmarkStart w:id="54" w:name="_Toc224773219"/>
      <w:r w:rsidRPr="00E555C3">
        <w:rPr>
          <w:rFonts w:ascii="Arial" w:hAnsi="Arial" w:cs="Arial"/>
          <w:color w:val="auto"/>
          <w:sz w:val="24"/>
          <w:szCs w:val="24"/>
          <w:lang w:val="es-CO"/>
        </w:rPr>
        <w:t>FUNCIONES ESPECÍFICAS DEL SISTEMA COMANDO DE INCIDENTES</w:t>
      </w:r>
      <w:bookmarkEnd w:id="53"/>
      <w:bookmarkEnd w:id="54"/>
    </w:p>
    <w:p w14:paraId="7AC87BA0" w14:textId="77777777" w:rsidR="0092143D" w:rsidRPr="0092143D" w:rsidRDefault="0092143D" w:rsidP="0092143D">
      <w:pPr>
        <w:pStyle w:val="Ttulo1"/>
        <w:rPr>
          <w:rFonts w:ascii="Arial" w:hAnsi="Arial" w:cs="Arial"/>
          <w:color w:val="auto"/>
          <w:sz w:val="24"/>
          <w:szCs w:val="24"/>
          <w:lang w:val="es-CO"/>
        </w:rPr>
      </w:pPr>
    </w:p>
    <w:p w14:paraId="6A8F0C90" w14:textId="77777777" w:rsidR="00497BA5" w:rsidRPr="00E555C3" w:rsidRDefault="00497BA5" w:rsidP="00497BA5">
      <w:pPr>
        <w:ind w:left="567"/>
        <w:rPr>
          <w:rFonts w:ascii="Arial" w:hAnsi="Arial" w:cs="Arial"/>
          <w:color w:val="auto"/>
          <w:sz w:val="24"/>
          <w:szCs w:val="24"/>
          <w:lang w:val="es-CO"/>
        </w:rPr>
      </w:pPr>
      <w:r w:rsidRPr="00E555C3">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0CE1E01C" w14:textId="77777777" w:rsidR="00497BA5" w:rsidRPr="00E555C3" w:rsidRDefault="00497BA5" w:rsidP="00497BA5">
      <w:pPr>
        <w:ind w:left="567"/>
        <w:rPr>
          <w:rFonts w:ascii="Arial" w:hAnsi="Arial" w:cs="Arial"/>
          <w:color w:val="auto"/>
          <w:sz w:val="24"/>
          <w:szCs w:val="24"/>
          <w:lang w:val="es-CO"/>
        </w:rPr>
      </w:pPr>
      <w:r w:rsidRPr="00E555C3">
        <w:rPr>
          <w:rFonts w:ascii="Arial" w:hAnsi="Arial" w:cs="Arial"/>
          <w:color w:val="auto"/>
          <w:sz w:val="24"/>
          <w:szCs w:val="24"/>
          <w:lang w:val="es-CO"/>
        </w:rPr>
        <w:t>Dado que la dinámica operativa de las estaciones implica rotación de turnos, variabilidad en el personal disponible y atención simultánea de eventos, no se establecen responsables nominales permanentes para cada rol del SCI.</w:t>
      </w:r>
    </w:p>
    <w:p w14:paraId="505F45F2" w14:textId="77777777" w:rsidR="00497BA5" w:rsidRPr="00E555C3" w:rsidRDefault="00497BA5" w:rsidP="00497BA5">
      <w:pPr>
        <w:ind w:left="567"/>
        <w:rPr>
          <w:rFonts w:ascii="Arial" w:hAnsi="Arial" w:cs="Arial"/>
          <w:color w:val="auto"/>
          <w:sz w:val="24"/>
          <w:szCs w:val="24"/>
          <w:lang w:val="es-CO"/>
        </w:rPr>
      </w:pPr>
      <w:r w:rsidRPr="00E555C3">
        <w:rPr>
          <w:rFonts w:ascii="Arial" w:hAnsi="Arial" w:cs="Arial"/>
          <w:color w:val="auto"/>
          <w:sz w:val="24"/>
          <w:szCs w:val="24"/>
          <w:lang w:val="es-CO"/>
        </w:rPr>
        <w:t>La asignación de funciones se realizará al momento de la activación del sistema, de acuerdo con:</w:t>
      </w:r>
    </w:p>
    <w:p w14:paraId="720B4275" w14:textId="77777777" w:rsidR="00497BA5" w:rsidRPr="00E555C3" w:rsidRDefault="00497BA5" w:rsidP="00497BA5">
      <w:pPr>
        <w:ind w:left="567"/>
        <w:rPr>
          <w:rFonts w:ascii="Arial" w:hAnsi="Arial" w:cs="Arial"/>
          <w:color w:val="auto"/>
          <w:sz w:val="24"/>
          <w:szCs w:val="24"/>
          <w:lang w:val="es-CO"/>
        </w:rPr>
      </w:pPr>
      <w:r w:rsidRPr="00E555C3">
        <w:rPr>
          <w:rFonts w:ascii="Arial" w:hAnsi="Arial" w:cs="Arial"/>
          <w:color w:val="auto"/>
          <w:sz w:val="24"/>
          <w:szCs w:val="24"/>
          <w:lang w:val="es-CO"/>
        </w:rPr>
        <w:t xml:space="preserve">El nivel jerárquico del personal presente, la competencia técnica requerida, la magnitud y complejidad del incidente, la disponibilidad operativa. El funcionario de mayor rango presente </w:t>
      </w:r>
      <w:r w:rsidRPr="00E555C3">
        <w:rPr>
          <w:rFonts w:ascii="Arial" w:hAnsi="Arial" w:cs="Arial"/>
          <w:color w:val="auto"/>
          <w:sz w:val="24"/>
          <w:szCs w:val="24"/>
          <w:lang w:val="es-CO"/>
        </w:rPr>
        <w:lastRenderedPageBreak/>
        <w:t xml:space="preserve">asumirá inicialmente el rol de </w:t>
      </w:r>
      <w:proofErr w:type="gramStart"/>
      <w:r w:rsidRPr="00E555C3">
        <w:rPr>
          <w:rFonts w:ascii="Arial" w:hAnsi="Arial" w:cs="Arial"/>
          <w:color w:val="auto"/>
          <w:sz w:val="24"/>
          <w:szCs w:val="24"/>
          <w:lang w:val="es-CO"/>
        </w:rPr>
        <w:t>Comandante</w:t>
      </w:r>
      <w:proofErr w:type="gramEnd"/>
      <w:r w:rsidRPr="00E555C3">
        <w:rPr>
          <w:rFonts w:ascii="Arial" w:hAnsi="Arial" w:cs="Arial"/>
          <w:color w:val="auto"/>
          <w:sz w:val="24"/>
          <w:szCs w:val="24"/>
          <w:lang w:val="es-CO"/>
        </w:rPr>
        <w:t xml:space="preserve"> del Incidente y designará los demás roles conforme a la estructura requerida.</w:t>
      </w:r>
    </w:p>
    <w:p w14:paraId="350171C6" w14:textId="77777777" w:rsidR="00497BA5" w:rsidRPr="00E555C3" w:rsidRDefault="00497BA5" w:rsidP="001D083D">
      <w:pPr>
        <w:pStyle w:val="Prrafodelista"/>
        <w:numPr>
          <w:ilvl w:val="2"/>
          <w:numId w:val="18"/>
        </w:numPr>
        <w:ind w:left="1276"/>
        <w:rPr>
          <w:rFonts w:ascii="Arial" w:hAnsi="Arial" w:cs="Arial"/>
          <w:b/>
          <w:bCs/>
          <w:color w:val="auto"/>
          <w:sz w:val="24"/>
          <w:szCs w:val="24"/>
          <w:lang w:val="es-CO"/>
        </w:rPr>
      </w:pPr>
      <w:r w:rsidRPr="00E555C3">
        <w:rPr>
          <w:rFonts w:ascii="Arial" w:hAnsi="Arial" w:cs="Arial"/>
          <w:b/>
          <w:bCs/>
          <w:color w:val="auto"/>
          <w:sz w:val="24"/>
          <w:szCs w:val="24"/>
          <w:lang w:val="es-CO"/>
        </w:rPr>
        <w:t>Funciones Específicas por Rol:</w:t>
      </w:r>
    </w:p>
    <w:p w14:paraId="137688BB" w14:textId="77777777" w:rsidR="00497BA5" w:rsidRPr="00E555C3" w:rsidRDefault="00497BA5" w:rsidP="00497BA5">
      <w:pPr>
        <w:pStyle w:val="Prrafodelista"/>
        <w:ind w:left="1276"/>
        <w:rPr>
          <w:rFonts w:ascii="Arial" w:hAnsi="Arial" w:cs="Arial"/>
          <w:b/>
          <w:bCs/>
          <w:color w:val="auto"/>
          <w:sz w:val="24"/>
          <w:szCs w:val="24"/>
          <w:lang w:val="es-CO"/>
        </w:rPr>
      </w:pPr>
    </w:p>
    <w:p w14:paraId="45683291" w14:textId="77777777" w:rsidR="00497BA5" w:rsidRPr="00E555C3" w:rsidRDefault="00497BA5" w:rsidP="009822CF">
      <w:pPr>
        <w:pStyle w:val="Prrafodelista"/>
        <w:numPr>
          <w:ilvl w:val="0"/>
          <w:numId w:val="42"/>
        </w:numPr>
        <w:rPr>
          <w:rFonts w:ascii="Arial" w:hAnsi="Arial" w:cs="Arial"/>
          <w:b/>
          <w:bCs/>
          <w:color w:val="auto"/>
          <w:sz w:val="24"/>
          <w:szCs w:val="24"/>
          <w:lang w:val="es-CO"/>
        </w:rPr>
      </w:pPr>
      <w:r w:rsidRPr="00E555C3">
        <w:rPr>
          <w:rFonts w:ascii="Arial" w:hAnsi="Arial" w:cs="Arial"/>
          <w:b/>
          <w:bCs/>
          <w:color w:val="auto"/>
          <w:sz w:val="24"/>
          <w:szCs w:val="24"/>
          <w:lang w:val="es-CO"/>
        </w:rPr>
        <w:t>Comandante del Incidente:</w:t>
      </w:r>
    </w:p>
    <w:p w14:paraId="4968CD33" w14:textId="77777777" w:rsidR="00497BA5" w:rsidRPr="00E555C3" w:rsidRDefault="00497BA5" w:rsidP="00497BA5">
      <w:pPr>
        <w:pStyle w:val="Prrafodelista"/>
        <w:rPr>
          <w:rFonts w:ascii="Arial" w:hAnsi="Arial" w:cs="Arial"/>
          <w:b/>
          <w:bCs/>
          <w:color w:val="auto"/>
          <w:sz w:val="24"/>
          <w:szCs w:val="24"/>
          <w:lang w:val="es-CO"/>
        </w:rPr>
      </w:pPr>
    </w:p>
    <w:p w14:paraId="54950647" w14:textId="77777777" w:rsidR="00497BA5" w:rsidRPr="00E555C3" w:rsidRDefault="00497BA5" w:rsidP="009822CF">
      <w:pPr>
        <w:pStyle w:val="Prrafodelista"/>
        <w:numPr>
          <w:ilvl w:val="0"/>
          <w:numId w:val="20"/>
        </w:numPr>
        <w:rPr>
          <w:rFonts w:ascii="Arial" w:hAnsi="Arial" w:cs="Arial"/>
          <w:color w:val="auto"/>
          <w:sz w:val="24"/>
          <w:szCs w:val="24"/>
          <w:lang w:val="es-CO"/>
        </w:rPr>
      </w:pPr>
      <w:r w:rsidRPr="00E555C3">
        <w:rPr>
          <w:rFonts w:ascii="Arial" w:hAnsi="Arial" w:cs="Arial"/>
          <w:color w:val="auto"/>
          <w:sz w:val="24"/>
          <w:szCs w:val="24"/>
          <w:lang w:val="es-CO"/>
        </w:rPr>
        <w:t>Asumir la dirección y coordinación general del incidente.</w:t>
      </w:r>
    </w:p>
    <w:p w14:paraId="741EA915" w14:textId="77777777" w:rsidR="00497BA5" w:rsidRPr="00E555C3" w:rsidRDefault="00497BA5" w:rsidP="009822CF">
      <w:pPr>
        <w:pStyle w:val="Prrafodelista"/>
        <w:numPr>
          <w:ilvl w:val="0"/>
          <w:numId w:val="20"/>
        </w:numPr>
        <w:rPr>
          <w:rFonts w:ascii="Arial" w:hAnsi="Arial" w:cs="Arial"/>
          <w:color w:val="auto"/>
          <w:sz w:val="24"/>
          <w:szCs w:val="24"/>
          <w:lang w:val="es-CO"/>
        </w:rPr>
      </w:pPr>
      <w:r w:rsidRPr="00E555C3">
        <w:rPr>
          <w:rFonts w:ascii="Arial" w:hAnsi="Arial" w:cs="Arial"/>
          <w:color w:val="auto"/>
          <w:sz w:val="24"/>
          <w:szCs w:val="24"/>
          <w:lang w:val="es-CO"/>
        </w:rPr>
        <w:t>Evaluar la situación inicial y establecer los objetivos estratégicos.</w:t>
      </w:r>
    </w:p>
    <w:p w14:paraId="57497BEB" w14:textId="77777777" w:rsidR="00497BA5" w:rsidRPr="00E555C3" w:rsidRDefault="00497BA5" w:rsidP="009822CF">
      <w:pPr>
        <w:pStyle w:val="Prrafodelista"/>
        <w:numPr>
          <w:ilvl w:val="0"/>
          <w:numId w:val="20"/>
        </w:numPr>
        <w:rPr>
          <w:rFonts w:ascii="Arial" w:hAnsi="Arial" w:cs="Arial"/>
          <w:color w:val="auto"/>
          <w:sz w:val="24"/>
          <w:szCs w:val="24"/>
          <w:lang w:val="es-CO"/>
        </w:rPr>
      </w:pPr>
      <w:r w:rsidRPr="00E555C3">
        <w:rPr>
          <w:rFonts w:ascii="Arial" w:hAnsi="Arial" w:cs="Arial"/>
          <w:color w:val="auto"/>
          <w:sz w:val="24"/>
          <w:szCs w:val="24"/>
          <w:lang w:val="es-CO"/>
        </w:rPr>
        <w:t>Determinar la estructura organizacional requerida.</w:t>
      </w:r>
    </w:p>
    <w:p w14:paraId="3923D8CA" w14:textId="77777777" w:rsidR="00497BA5" w:rsidRPr="00E555C3" w:rsidRDefault="00497BA5" w:rsidP="009822CF">
      <w:pPr>
        <w:pStyle w:val="Prrafodelista"/>
        <w:numPr>
          <w:ilvl w:val="0"/>
          <w:numId w:val="20"/>
        </w:numPr>
        <w:rPr>
          <w:rFonts w:ascii="Arial" w:hAnsi="Arial" w:cs="Arial"/>
          <w:color w:val="auto"/>
          <w:sz w:val="24"/>
          <w:szCs w:val="24"/>
          <w:lang w:val="es-CO"/>
        </w:rPr>
      </w:pPr>
      <w:r w:rsidRPr="00E555C3">
        <w:rPr>
          <w:rFonts w:ascii="Arial" w:hAnsi="Arial" w:cs="Arial"/>
          <w:color w:val="auto"/>
          <w:sz w:val="24"/>
          <w:szCs w:val="24"/>
          <w:lang w:val="es-CO"/>
        </w:rPr>
        <w:t>Asignar funciones al personal disponible.</w:t>
      </w:r>
    </w:p>
    <w:p w14:paraId="2F407EDF" w14:textId="77777777" w:rsidR="00497BA5" w:rsidRPr="00E555C3" w:rsidRDefault="00497BA5" w:rsidP="009822CF">
      <w:pPr>
        <w:pStyle w:val="Prrafodelista"/>
        <w:numPr>
          <w:ilvl w:val="0"/>
          <w:numId w:val="20"/>
        </w:numPr>
        <w:rPr>
          <w:rFonts w:ascii="Arial" w:hAnsi="Arial" w:cs="Arial"/>
          <w:color w:val="auto"/>
          <w:sz w:val="24"/>
          <w:szCs w:val="24"/>
          <w:lang w:val="es-CO"/>
        </w:rPr>
      </w:pPr>
      <w:r w:rsidRPr="00E555C3">
        <w:rPr>
          <w:rFonts w:ascii="Arial" w:hAnsi="Arial" w:cs="Arial"/>
          <w:color w:val="auto"/>
          <w:sz w:val="24"/>
          <w:szCs w:val="24"/>
          <w:lang w:val="es-CO"/>
        </w:rPr>
        <w:t>Aprobar el Plan de Acción del Incidente.</w:t>
      </w:r>
    </w:p>
    <w:p w14:paraId="58500169" w14:textId="77777777" w:rsidR="00497BA5" w:rsidRPr="00E555C3" w:rsidRDefault="00497BA5" w:rsidP="009822CF">
      <w:pPr>
        <w:pStyle w:val="Prrafodelista"/>
        <w:numPr>
          <w:ilvl w:val="0"/>
          <w:numId w:val="20"/>
        </w:numPr>
        <w:rPr>
          <w:rFonts w:ascii="Arial" w:hAnsi="Arial" w:cs="Arial"/>
          <w:color w:val="auto"/>
          <w:sz w:val="24"/>
          <w:szCs w:val="24"/>
          <w:lang w:val="es-CO"/>
        </w:rPr>
      </w:pPr>
      <w:r w:rsidRPr="00E555C3">
        <w:rPr>
          <w:rFonts w:ascii="Arial" w:hAnsi="Arial" w:cs="Arial"/>
          <w:color w:val="auto"/>
          <w:sz w:val="24"/>
          <w:szCs w:val="24"/>
          <w:lang w:val="es-CO"/>
        </w:rPr>
        <w:t>Autorizar la desmovilización y cierre del evento.</w:t>
      </w:r>
    </w:p>
    <w:p w14:paraId="1052EF2A" w14:textId="77777777" w:rsidR="00497BA5" w:rsidRPr="00E555C3" w:rsidRDefault="00497BA5" w:rsidP="00497BA5">
      <w:pPr>
        <w:pStyle w:val="Prrafodelista"/>
        <w:ind w:left="1287"/>
        <w:rPr>
          <w:rFonts w:ascii="Arial" w:hAnsi="Arial" w:cs="Arial"/>
          <w:color w:val="auto"/>
          <w:sz w:val="24"/>
          <w:szCs w:val="24"/>
          <w:lang w:val="es-CO"/>
        </w:rPr>
      </w:pPr>
    </w:p>
    <w:p w14:paraId="58ADE5D0" w14:textId="77777777" w:rsidR="00497BA5" w:rsidRPr="00E555C3" w:rsidRDefault="00497BA5" w:rsidP="009822CF">
      <w:pPr>
        <w:pStyle w:val="Prrafodelista"/>
        <w:numPr>
          <w:ilvl w:val="0"/>
          <w:numId w:val="43"/>
        </w:numPr>
        <w:rPr>
          <w:rFonts w:ascii="Arial" w:hAnsi="Arial" w:cs="Arial"/>
          <w:b/>
          <w:bCs/>
          <w:color w:val="auto"/>
          <w:sz w:val="24"/>
          <w:szCs w:val="24"/>
          <w:lang w:val="es-CO"/>
        </w:rPr>
      </w:pPr>
      <w:r w:rsidRPr="00E555C3">
        <w:rPr>
          <w:rFonts w:ascii="Arial" w:hAnsi="Arial" w:cs="Arial"/>
          <w:b/>
          <w:bCs/>
          <w:color w:val="auto"/>
          <w:sz w:val="24"/>
          <w:szCs w:val="24"/>
          <w:lang w:val="es-CO"/>
        </w:rPr>
        <w:t>Oficial de Seguridad:</w:t>
      </w:r>
    </w:p>
    <w:p w14:paraId="22564850" w14:textId="77777777" w:rsidR="00497BA5" w:rsidRPr="00E555C3" w:rsidRDefault="00497BA5" w:rsidP="00497BA5">
      <w:pPr>
        <w:pStyle w:val="Prrafodelista"/>
        <w:rPr>
          <w:rFonts w:ascii="Arial" w:hAnsi="Arial" w:cs="Arial"/>
          <w:b/>
          <w:bCs/>
          <w:color w:val="auto"/>
          <w:sz w:val="24"/>
          <w:szCs w:val="24"/>
          <w:lang w:val="es-CO"/>
        </w:rPr>
      </w:pPr>
    </w:p>
    <w:p w14:paraId="6320E02E" w14:textId="77777777" w:rsidR="00497BA5" w:rsidRPr="00E555C3" w:rsidRDefault="00497BA5" w:rsidP="009822CF">
      <w:pPr>
        <w:pStyle w:val="Prrafodelista"/>
        <w:numPr>
          <w:ilvl w:val="0"/>
          <w:numId w:val="21"/>
        </w:numPr>
        <w:rPr>
          <w:rFonts w:ascii="Arial" w:hAnsi="Arial" w:cs="Arial"/>
          <w:color w:val="auto"/>
          <w:sz w:val="24"/>
          <w:szCs w:val="24"/>
          <w:lang w:val="es-CO"/>
        </w:rPr>
      </w:pPr>
      <w:r w:rsidRPr="00E555C3">
        <w:rPr>
          <w:rFonts w:ascii="Arial" w:hAnsi="Arial" w:cs="Arial"/>
          <w:color w:val="auto"/>
          <w:sz w:val="24"/>
          <w:szCs w:val="24"/>
          <w:lang w:val="es-CO"/>
        </w:rPr>
        <w:t>Identificar peligros y evaluar riesgos durante la operación.</w:t>
      </w:r>
    </w:p>
    <w:p w14:paraId="7F452A9C" w14:textId="77777777" w:rsidR="00497BA5" w:rsidRPr="00E555C3" w:rsidRDefault="00497BA5" w:rsidP="009822CF">
      <w:pPr>
        <w:pStyle w:val="Prrafodelista"/>
        <w:numPr>
          <w:ilvl w:val="0"/>
          <w:numId w:val="21"/>
        </w:numPr>
        <w:rPr>
          <w:rFonts w:ascii="Arial" w:hAnsi="Arial" w:cs="Arial"/>
          <w:color w:val="auto"/>
          <w:sz w:val="24"/>
          <w:szCs w:val="24"/>
          <w:lang w:val="es-CO"/>
        </w:rPr>
      </w:pPr>
      <w:r w:rsidRPr="00E555C3">
        <w:rPr>
          <w:rFonts w:ascii="Arial" w:hAnsi="Arial" w:cs="Arial"/>
          <w:color w:val="auto"/>
          <w:sz w:val="24"/>
          <w:szCs w:val="24"/>
          <w:lang w:val="es-CO"/>
        </w:rPr>
        <w:t>Recomendar e implementar medidas de control.</w:t>
      </w:r>
    </w:p>
    <w:p w14:paraId="1B80A413" w14:textId="77777777" w:rsidR="00497BA5" w:rsidRPr="00E555C3" w:rsidRDefault="00497BA5" w:rsidP="009822CF">
      <w:pPr>
        <w:pStyle w:val="Prrafodelista"/>
        <w:numPr>
          <w:ilvl w:val="0"/>
          <w:numId w:val="21"/>
        </w:numPr>
        <w:rPr>
          <w:rFonts w:ascii="Arial" w:hAnsi="Arial" w:cs="Arial"/>
          <w:color w:val="auto"/>
          <w:sz w:val="24"/>
          <w:szCs w:val="24"/>
          <w:lang w:val="es-CO"/>
        </w:rPr>
      </w:pPr>
      <w:r w:rsidRPr="00E555C3">
        <w:rPr>
          <w:rFonts w:ascii="Arial" w:hAnsi="Arial" w:cs="Arial"/>
          <w:color w:val="auto"/>
          <w:sz w:val="24"/>
          <w:szCs w:val="24"/>
          <w:lang w:val="es-CO"/>
        </w:rPr>
        <w:t>Verificar el uso adecuado de los elementos de protección personal.</w:t>
      </w:r>
    </w:p>
    <w:p w14:paraId="31233B0E" w14:textId="77777777" w:rsidR="00497BA5" w:rsidRPr="00E555C3" w:rsidRDefault="00497BA5" w:rsidP="009822CF">
      <w:pPr>
        <w:pStyle w:val="Prrafodelista"/>
        <w:numPr>
          <w:ilvl w:val="0"/>
          <w:numId w:val="21"/>
        </w:numPr>
        <w:rPr>
          <w:rFonts w:ascii="Arial" w:hAnsi="Arial" w:cs="Arial"/>
          <w:color w:val="auto"/>
          <w:sz w:val="24"/>
          <w:szCs w:val="24"/>
          <w:lang w:val="es-CO"/>
        </w:rPr>
      </w:pPr>
      <w:r w:rsidRPr="00E555C3">
        <w:rPr>
          <w:rFonts w:ascii="Arial" w:hAnsi="Arial" w:cs="Arial"/>
          <w:color w:val="auto"/>
          <w:sz w:val="24"/>
          <w:szCs w:val="24"/>
          <w:lang w:val="es-CO"/>
        </w:rPr>
        <w:t>Informar y detener actividades que representen riesgo inminente.</w:t>
      </w:r>
    </w:p>
    <w:p w14:paraId="2F9D4CDF" w14:textId="77777777" w:rsidR="00497BA5" w:rsidRPr="00E555C3" w:rsidRDefault="00497BA5" w:rsidP="00497BA5">
      <w:pPr>
        <w:pStyle w:val="Prrafodelista"/>
        <w:ind w:left="1287"/>
        <w:rPr>
          <w:rFonts w:ascii="Arial" w:hAnsi="Arial" w:cs="Arial"/>
          <w:color w:val="auto"/>
          <w:sz w:val="24"/>
          <w:szCs w:val="24"/>
          <w:lang w:val="es-CO"/>
        </w:rPr>
      </w:pPr>
    </w:p>
    <w:p w14:paraId="409AD71C" w14:textId="77777777" w:rsidR="00497BA5" w:rsidRPr="00E555C3" w:rsidRDefault="00497BA5" w:rsidP="009822CF">
      <w:pPr>
        <w:pStyle w:val="Prrafodelista"/>
        <w:numPr>
          <w:ilvl w:val="0"/>
          <w:numId w:val="44"/>
        </w:numPr>
        <w:rPr>
          <w:rFonts w:ascii="Arial" w:hAnsi="Arial" w:cs="Arial"/>
          <w:b/>
          <w:bCs/>
          <w:color w:val="auto"/>
          <w:sz w:val="24"/>
          <w:szCs w:val="24"/>
          <w:lang w:val="es-CO"/>
        </w:rPr>
      </w:pPr>
      <w:r w:rsidRPr="00E555C3">
        <w:rPr>
          <w:rFonts w:ascii="Arial" w:hAnsi="Arial" w:cs="Arial"/>
          <w:b/>
          <w:bCs/>
          <w:color w:val="auto"/>
          <w:sz w:val="24"/>
          <w:szCs w:val="24"/>
          <w:lang w:val="es-CO"/>
        </w:rPr>
        <w:t>Oficial de Enlace:</w:t>
      </w:r>
    </w:p>
    <w:p w14:paraId="0F3B2DAF" w14:textId="77777777" w:rsidR="00497BA5" w:rsidRPr="00E555C3" w:rsidRDefault="00497BA5" w:rsidP="00497BA5">
      <w:pPr>
        <w:pStyle w:val="Prrafodelista"/>
        <w:rPr>
          <w:rFonts w:ascii="Arial" w:hAnsi="Arial" w:cs="Arial"/>
          <w:b/>
          <w:bCs/>
          <w:color w:val="auto"/>
          <w:sz w:val="24"/>
          <w:szCs w:val="24"/>
          <w:lang w:val="es-CO"/>
        </w:rPr>
      </w:pPr>
    </w:p>
    <w:p w14:paraId="6C544440" w14:textId="77777777" w:rsidR="00497BA5" w:rsidRPr="00E555C3" w:rsidRDefault="00497BA5" w:rsidP="009822CF">
      <w:pPr>
        <w:pStyle w:val="Prrafodelista"/>
        <w:numPr>
          <w:ilvl w:val="0"/>
          <w:numId w:val="22"/>
        </w:numPr>
        <w:rPr>
          <w:rFonts w:ascii="Arial" w:hAnsi="Arial" w:cs="Arial"/>
          <w:color w:val="auto"/>
          <w:sz w:val="24"/>
          <w:szCs w:val="24"/>
          <w:lang w:val="es-CO"/>
        </w:rPr>
      </w:pPr>
      <w:r w:rsidRPr="00E555C3">
        <w:rPr>
          <w:rFonts w:ascii="Arial" w:hAnsi="Arial" w:cs="Arial"/>
          <w:color w:val="auto"/>
          <w:sz w:val="24"/>
          <w:szCs w:val="24"/>
          <w:lang w:val="es-CO"/>
        </w:rPr>
        <w:t>Coordinar la comunicación con entidades externas.</w:t>
      </w:r>
    </w:p>
    <w:p w14:paraId="77CB357F" w14:textId="77777777" w:rsidR="00497BA5" w:rsidRPr="00E555C3" w:rsidRDefault="00497BA5" w:rsidP="009822CF">
      <w:pPr>
        <w:pStyle w:val="Prrafodelista"/>
        <w:numPr>
          <w:ilvl w:val="0"/>
          <w:numId w:val="22"/>
        </w:numPr>
        <w:rPr>
          <w:rFonts w:ascii="Arial" w:hAnsi="Arial" w:cs="Arial"/>
          <w:color w:val="auto"/>
          <w:sz w:val="24"/>
          <w:szCs w:val="24"/>
          <w:lang w:val="es-CO"/>
        </w:rPr>
      </w:pPr>
      <w:r w:rsidRPr="00E555C3">
        <w:rPr>
          <w:rFonts w:ascii="Arial" w:hAnsi="Arial" w:cs="Arial"/>
          <w:color w:val="auto"/>
          <w:sz w:val="24"/>
          <w:szCs w:val="24"/>
          <w:lang w:val="es-CO"/>
        </w:rPr>
        <w:t>Gestionar solicitudes de apoyo interinstitucional.</w:t>
      </w:r>
    </w:p>
    <w:p w14:paraId="49D038DB" w14:textId="77777777" w:rsidR="00497BA5" w:rsidRPr="00E555C3" w:rsidRDefault="00497BA5" w:rsidP="009822CF">
      <w:pPr>
        <w:pStyle w:val="Prrafodelista"/>
        <w:numPr>
          <w:ilvl w:val="0"/>
          <w:numId w:val="22"/>
        </w:numPr>
        <w:rPr>
          <w:rFonts w:ascii="Arial" w:hAnsi="Arial" w:cs="Arial"/>
          <w:color w:val="auto"/>
          <w:sz w:val="24"/>
          <w:szCs w:val="24"/>
          <w:lang w:val="es-CO"/>
        </w:rPr>
      </w:pPr>
      <w:r w:rsidRPr="00E555C3">
        <w:rPr>
          <w:rFonts w:ascii="Arial" w:hAnsi="Arial" w:cs="Arial"/>
          <w:color w:val="auto"/>
          <w:sz w:val="24"/>
          <w:szCs w:val="24"/>
          <w:lang w:val="es-CO"/>
        </w:rPr>
        <w:t>Facilitar la integración de recursos externos al incidente.</w:t>
      </w:r>
    </w:p>
    <w:p w14:paraId="5421FCCE" w14:textId="77777777" w:rsidR="00497BA5" w:rsidRPr="00E555C3" w:rsidRDefault="00497BA5" w:rsidP="00497BA5">
      <w:pPr>
        <w:pStyle w:val="Prrafodelista"/>
        <w:ind w:left="1287"/>
        <w:rPr>
          <w:rFonts w:ascii="Arial" w:hAnsi="Arial" w:cs="Arial"/>
          <w:color w:val="auto"/>
          <w:sz w:val="24"/>
          <w:szCs w:val="24"/>
          <w:lang w:val="es-CO"/>
        </w:rPr>
      </w:pPr>
    </w:p>
    <w:p w14:paraId="36EC3D1C" w14:textId="77777777" w:rsidR="00497BA5" w:rsidRPr="00E555C3" w:rsidRDefault="00497BA5" w:rsidP="009822CF">
      <w:pPr>
        <w:pStyle w:val="Prrafodelista"/>
        <w:numPr>
          <w:ilvl w:val="0"/>
          <w:numId w:val="45"/>
        </w:numPr>
        <w:rPr>
          <w:rFonts w:ascii="Arial" w:hAnsi="Arial" w:cs="Arial"/>
          <w:b/>
          <w:bCs/>
          <w:color w:val="auto"/>
          <w:sz w:val="24"/>
          <w:szCs w:val="24"/>
          <w:lang w:val="es-CO"/>
        </w:rPr>
      </w:pPr>
      <w:r w:rsidRPr="00E555C3">
        <w:rPr>
          <w:rFonts w:ascii="Arial" w:hAnsi="Arial" w:cs="Arial"/>
          <w:b/>
          <w:bCs/>
          <w:color w:val="auto"/>
          <w:sz w:val="24"/>
          <w:szCs w:val="24"/>
          <w:lang w:val="es-CO"/>
        </w:rPr>
        <w:t>Oficial de Información Pública:</w:t>
      </w:r>
    </w:p>
    <w:p w14:paraId="1FF11F95" w14:textId="77777777" w:rsidR="00497BA5" w:rsidRPr="00E555C3" w:rsidRDefault="00497BA5" w:rsidP="00497BA5">
      <w:pPr>
        <w:pStyle w:val="Prrafodelista"/>
        <w:rPr>
          <w:rFonts w:ascii="Arial" w:hAnsi="Arial" w:cs="Arial"/>
          <w:b/>
          <w:bCs/>
          <w:color w:val="auto"/>
          <w:sz w:val="24"/>
          <w:szCs w:val="24"/>
          <w:lang w:val="es-CO"/>
        </w:rPr>
      </w:pPr>
    </w:p>
    <w:p w14:paraId="00556AC1" w14:textId="77777777" w:rsidR="00497BA5" w:rsidRPr="00E555C3" w:rsidRDefault="00497BA5" w:rsidP="009822CF">
      <w:pPr>
        <w:pStyle w:val="Prrafodelista"/>
        <w:numPr>
          <w:ilvl w:val="0"/>
          <w:numId w:val="23"/>
        </w:numPr>
        <w:rPr>
          <w:rFonts w:ascii="Arial" w:hAnsi="Arial" w:cs="Arial"/>
          <w:color w:val="auto"/>
          <w:sz w:val="24"/>
          <w:szCs w:val="24"/>
          <w:lang w:val="es-CO"/>
        </w:rPr>
      </w:pPr>
      <w:r w:rsidRPr="00E555C3">
        <w:rPr>
          <w:rFonts w:ascii="Arial" w:hAnsi="Arial" w:cs="Arial"/>
          <w:color w:val="auto"/>
          <w:sz w:val="24"/>
          <w:szCs w:val="24"/>
          <w:lang w:val="es-CO"/>
        </w:rPr>
        <w:t>Gestionar la información oficial del incidente.</w:t>
      </w:r>
    </w:p>
    <w:p w14:paraId="67ED167F" w14:textId="77777777" w:rsidR="00497BA5" w:rsidRPr="00E555C3" w:rsidRDefault="00497BA5" w:rsidP="009822CF">
      <w:pPr>
        <w:pStyle w:val="Prrafodelista"/>
        <w:numPr>
          <w:ilvl w:val="0"/>
          <w:numId w:val="23"/>
        </w:numPr>
        <w:rPr>
          <w:rFonts w:ascii="Arial" w:hAnsi="Arial" w:cs="Arial"/>
          <w:color w:val="auto"/>
          <w:sz w:val="24"/>
          <w:szCs w:val="24"/>
          <w:lang w:val="es-CO"/>
        </w:rPr>
      </w:pPr>
      <w:r w:rsidRPr="00E555C3">
        <w:rPr>
          <w:rFonts w:ascii="Arial" w:hAnsi="Arial" w:cs="Arial"/>
          <w:color w:val="auto"/>
          <w:sz w:val="24"/>
          <w:szCs w:val="24"/>
          <w:lang w:val="es-CO"/>
        </w:rPr>
        <w:t>Preparar comunicados autorizados.</w:t>
      </w:r>
    </w:p>
    <w:p w14:paraId="0D8502AC" w14:textId="77777777" w:rsidR="00497BA5" w:rsidRPr="00E555C3" w:rsidRDefault="00497BA5" w:rsidP="009822CF">
      <w:pPr>
        <w:pStyle w:val="Prrafodelista"/>
        <w:numPr>
          <w:ilvl w:val="0"/>
          <w:numId w:val="23"/>
        </w:numPr>
        <w:rPr>
          <w:rFonts w:ascii="Arial" w:hAnsi="Arial" w:cs="Arial"/>
          <w:color w:val="auto"/>
          <w:sz w:val="24"/>
          <w:szCs w:val="24"/>
          <w:lang w:val="es-CO"/>
        </w:rPr>
      </w:pPr>
      <w:r w:rsidRPr="00E555C3">
        <w:rPr>
          <w:rFonts w:ascii="Arial" w:hAnsi="Arial" w:cs="Arial"/>
          <w:color w:val="auto"/>
          <w:sz w:val="24"/>
          <w:szCs w:val="24"/>
          <w:lang w:val="es-CO"/>
        </w:rPr>
        <w:t>Evitar la divulgación de información no confirmada.</w:t>
      </w:r>
    </w:p>
    <w:p w14:paraId="42C43E00" w14:textId="77777777" w:rsidR="00497BA5" w:rsidRPr="00E555C3" w:rsidRDefault="00497BA5" w:rsidP="00497BA5">
      <w:pPr>
        <w:pStyle w:val="Prrafodelista"/>
        <w:ind w:left="1287"/>
        <w:rPr>
          <w:rFonts w:ascii="Arial" w:hAnsi="Arial" w:cs="Arial"/>
          <w:color w:val="auto"/>
          <w:sz w:val="24"/>
          <w:szCs w:val="24"/>
          <w:lang w:val="es-CO"/>
        </w:rPr>
      </w:pPr>
    </w:p>
    <w:p w14:paraId="7D8B64B5" w14:textId="77777777" w:rsidR="00497BA5" w:rsidRPr="00E555C3" w:rsidRDefault="00497BA5" w:rsidP="009822CF">
      <w:pPr>
        <w:pStyle w:val="Prrafodelista"/>
        <w:numPr>
          <w:ilvl w:val="0"/>
          <w:numId w:val="46"/>
        </w:numPr>
        <w:rPr>
          <w:rFonts w:ascii="Arial" w:hAnsi="Arial" w:cs="Arial"/>
          <w:b/>
          <w:bCs/>
          <w:color w:val="auto"/>
          <w:sz w:val="24"/>
          <w:szCs w:val="24"/>
          <w:lang w:val="es-CO"/>
        </w:rPr>
      </w:pPr>
      <w:r w:rsidRPr="00E555C3">
        <w:rPr>
          <w:rFonts w:ascii="Arial" w:hAnsi="Arial" w:cs="Arial"/>
          <w:b/>
          <w:bCs/>
          <w:color w:val="auto"/>
          <w:sz w:val="24"/>
          <w:szCs w:val="24"/>
          <w:lang w:val="es-CO"/>
        </w:rPr>
        <w:t>Jefe de Operaciones:</w:t>
      </w:r>
    </w:p>
    <w:p w14:paraId="67A3645E" w14:textId="77777777" w:rsidR="00497BA5" w:rsidRPr="00E555C3" w:rsidRDefault="00497BA5" w:rsidP="00497BA5">
      <w:pPr>
        <w:pStyle w:val="Prrafodelista"/>
        <w:rPr>
          <w:rFonts w:ascii="Arial" w:hAnsi="Arial" w:cs="Arial"/>
          <w:b/>
          <w:bCs/>
          <w:color w:val="auto"/>
          <w:sz w:val="24"/>
          <w:szCs w:val="24"/>
          <w:lang w:val="es-CO"/>
        </w:rPr>
      </w:pPr>
    </w:p>
    <w:p w14:paraId="024E6AA8" w14:textId="77777777" w:rsidR="00497BA5" w:rsidRPr="00E555C3" w:rsidRDefault="00497BA5" w:rsidP="009822CF">
      <w:pPr>
        <w:pStyle w:val="Prrafodelista"/>
        <w:numPr>
          <w:ilvl w:val="0"/>
          <w:numId w:val="24"/>
        </w:numPr>
        <w:rPr>
          <w:rFonts w:ascii="Arial" w:hAnsi="Arial" w:cs="Arial"/>
          <w:color w:val="auto"/>
          <w:sz w:val="24"/>
          <w:szCs w:val="24"/>
          <w:lang w:val="es-CO"/>
        </w:rPr>
      </w:pPr>
      <w:r w:rsidRPr="00E555C3">
        <w:rPr>
          <w:rFonts w:ascii="Arial" w:hAnsi="Arial" w:cs="Arial"/>
          <w:color w:val="auto"/>
          <w:sz w:val="24"/>
          <w:szCs w:val="24"/>
          <w:lang w:val="es-CO"/>
        </w:rPr>
        <w:t>Ejecutar las acciones tácticas definidas.</w:t>
      </w:r>
    </w:p>
    <w:p w14:paraId="155E4FDA" w14:textId="77777777" w:rsidR="00497BA5" w:rsidRPr="00E555C3" w:rsidRDefault="00497BA5" w:rsidP="009822CF">
      <w:pPr>
        <w:pStyle w:val="Prrafodelista"/>
        <w:numPr>
          <w:ilvl w:val="0"/>
          <w:numId w:val="24"/>
        </w:numPr>
        <w:rPr>
          <w:rFonts w:ascii="Arial" w:hAnsi="Arial" w:cs="Arial"/>
          <w:color w:val="auto"/>
          <w:sz w:val="24"/>
          <w:szCs w:val="24"/>
          <w:lang w:val="es-CO"/>
        </w:rPr>
      </w:pPr>
      <w:r w:rsidRPr="00E555C3">
        <w:rPr>
          <w:rFonts w:ascii="Arial" w:hAnsi="Arial" w:cs="Arial"/>
          <w:color w:val="auto"/>
          <w:sz w:val="24"/>
          <w:szCs w:val="24"/>
          <w:lang w:val="es-CO"/>
        </w:rPr>
        <w:t>Supervisar el personal operativo asignado.</w:t>
      </w:r>
    </w:p>
    <w:p w14:paraId="5E2A271A" w14:textId="77777777" w:rsidR="00497BA5" w:rsidRPr="00E555C3" w:rsidRDefault="00497BA5" w:rsidP="009822CF">
      <w:pPr>
        <w:pStyle w:val="Prrafodelista"/>
        <w:numPr>
          <w:ilvl w:val="0"/>
          <w:numId w:val="24"/>
        </w:numPr>
        <w:rPr>
          <w:rFonts w:ascii="Arial" w:hAnsi="Arial" w:cs="Arial"/>
          <w:color w:val="auto"/>
          <w:sz w:val="24"/>
          <w:szCs w:val="24"/>
          <w:lang w:val="es-CO"/>
        </w:rPr>
      </w:pPr>
      <w:r w:rsidRPr="00E555C3">
        <w:rPr>
          <w:rFonts w:ascii="Arial" w:hAnsi="Arial" w:cs="Arial"/>
          <w:color w:val="auto"/>
          <w:sz w:val="24"/>
          <w:szCs w:val="24"/>
          <w:lang w:val="es-CO"/>
        </w:rPr>
        <w:t xml:space="preserve">Reportar avances al </w:t>
      </w:r>
      <w:proofErr w:type="gramStart"/>
      <w:r w:rsidRPr="00E555C3">
        <w:rPr>
          <w:rFonts w:ascii="Arial" w:hAnsi="Arial" w:cs="Arial"/>
          <w:color w:val="auto"/>
          <w:sz w:val="24"/>
          <w:szCs w:val="24"/>
          <w:lang w:val="es-CO"/>
        </w:rPr>
        <w:t>Comandante</w:t>
      </w:r>
      <w:proofErr w:type="gramEnd"/>
      <w:r w:rsidRPr="00E555C3">
        <w:rPr>
          <w:rFonts w:ascii="Arial" w:hAnsi="Arial" w:cs="Arial"/>
          <w:color w:val="auto"/>
          <w:sz w:val="24"/>
          <w:szCs w:val="24"/>
          <w:lang w:val="es-CO"/>
        </w:rPr>
        <w:t xml:space="preserve"> del Incidente.</w:t>
      </w:r>
    </w:p>
    <w:p w14:paraId="122AF72D" w14:textId="77777777" w:rsidR="00497BA5" w:rsidRPr="00E555C3" w:rsidRDefault="00497BA5" w:rsidP="009822CF">
      <w:pPr>
        <w:pStyle w:val="Prrafodelista"/>
        <w:numPr>
          <w:ilvl w:val="0"/>
          <w:numId w:val="47"/>
        </w:numPr>
        <w:rPr>
          <w:rFonts w:ascii="Arial" w:hAnsi="Arial" w:cs="Arial"/>
          <w:b/>
          <w:bCs/>
          <w:color w:val="auto"/>
          <w:sz w:val="24"/>
          <w:szCs w:val="24"/>
          <w:lang w:val="es-CO"/>
        </w:rPr>
      </w:pPr>
      <w:r w:rsidRPr="00E555C3">
        <w:rPr>
          <w:rFonts w:ascii="Arial" w:hAnsi="Arial" w:cs="Arial"/>
          <w:b/>
          <w:bCs/>
          <w:color w:val="auto"/>
          <w:sz w:val="24"/>
          <w:szCs w:val="24"/>
          <w:lang w:val="es-CO"/>
        </w:rPr>
        <w:lastRenderedPageBreak/>
        <w:t>Jefe de Logística:</w:t>
      </w:r>
    </w:p>
    <w:p w14:paraId="15592DF3" w14:textId="77777777" w:rsidR="00497BA5" w:rsidRPr="00E555C3" w:rsidRDefault="00497BA5" w:rsidP="00497BA5">
      <w:pPr>
        <w:pStyle w:val="Prrafodelista"/>
        <w:rPr>
          <w:rFonts w:ascii="Arial" w:hAnsi="Arial" w:cs="Arial"/>
          <w:b/>
          <w:bCs/>
          <w:color w:val="auto"/>
          <w:sz w:val="24"/>
          <w:szCs w:val="24"/>
          <w:lang w:val="es-CO"/>
        </w:rPr>
      </w:pPr>
    </w:p>
    <w:p w14:paraId="19448A63" w14:textId="77777777" w:rsidR="00497BA5" w:rsidRPr="00E555C3" w:rsidRDefault="00497BA5" w:rsidP="009822CF">
      <w:pPr>
        <w:pStyle w:val="Prrafodelista"/>
        <w:numPr>
          <w:ilvl w:val="0"/>
          <w:numId w:val="25"/>
        </w:numPr>
        <w:rPr>
          <w:rFonts w:ascii="Arial" w:hAnsi="Arial" w:cs="Arial"/>
          <w:color w:val="auto"/>
          <w:sz w:val="24"/>
          <w:szCs w:val="24"/>
          <w:lang w:val="es-CO"/>
        </w:rPr>
      </w:pPr>
      <w:r w:rsidRPr="00E555C3">
        <w:rPr>
          <w:rFonts w:ascii="Arial" w:hAnsi="Arial" w:cs="Arial"/>
          <w:color w:val="auto"/>
          <w:sz w:val="24"/>
          <w:szCs w:val="24"/>
          <w:lang w:val="es-CO"/>
        </w:rPr>
        <w:t>Gestionar recursos humanos, técnicos y materiales.</w:t>
      </w:r>
    </w:p>
    <w:p w14:paraId="757DB9E6" w14:textId="77777777" w:rsidR="00497BA5" w:rsidRPr="00E555C3" w:rsidRDefault="00497BA5" w:rsidP="009822CF">
      <w:pPr>
        <w:pStyle w:val="Prrafodelista"/>
        <w:numPr>
          <w:ilvl w:val="0"/>
          <w:numId w:val="25"/>
        </w:numPr>
        <w:rPr>
          <w:rFonts w:ascii="Arial" w:hAnsi="Arial" w:cs="Arial"/>
          <w:color w:val="auto"/>
          <w:sz w:val="24"/>
          <w:szCs w:val="24"/>
          <w:lang w:val="es-CO"/>
        </w:rPr>
      </w:pPr>
      <w:r w:rsidRPr="00E555C3">
        <w:rPr>
          <w:rFonts w:ascii="Arial" w:hAnsi="Arial" w:cs="Arial"/>
          <w:color w:val="auto"/>
          <w:sz w:val="24"/>
          <w:szCs w:val="24"/>
          <w:lang w:val="es-CO"/>
        </w:rPr>
        <w:t>Coordinar abastecimiento y soporte operativo.</w:t>
      </w:r>
    </w:p>
    <w:p w14:paraId="7351A6C3" w14:textId="77777777" w:rsidR="00497BA5" w:rsidRPr="00E555C3" w:rsidRDefault="00497BA5" w:rsidP="009822CF">
      <w:pPr>
        <w:pStyle w:val="Prrafodelista"/>
        <w:numPr>
          <w:ilvl w:val="0"/>
          <w:numId w:val="25"/>
        </w:numPr>
        <w:rPr>
          <w:rFonts w:ascii="Arial" w:hAnsi="Arial" w:cs="Arial"/>
          <w:color w:val="auto"/>
          <w:sz w:val="24"/>
          <w:szCs w:val="24"/>
          <w:lang w:val="es-CO"/>
        </w:rPr>
      </w:pPr>
      <w:r w:rsidRPr="00E555C3">
        <w:rPr>
          <w:rFonts w:ascii="Arial" w:hAnsi="Arial" w:cs="Arial"/>
          <w:color w:val="auto"/>
          <w:sz w:val="24"/>
          <w:szCs w:val="24"/>
          <w:lang w:val="es-CO"/>
        </w:rPr>
        <w:t>Garantizar condiciones adecuadas para la operación.</w:t>
      </w:r>
    </w:p>
    <w:p w14:paraId="1E776A92" w14:textId="77777777" w:rsidR="00497BA5" w:rsidRPr="00E555C3" w:rsidRDefault="00497BA5" w:rsidP="00497BA5">
      <w:pPr>
        <w:pStyle w:val="Prrafodelista"/>
        <w:ind w:left="1287"/>
        <w:rPr>
          <w:rFonts w:ascii="Arial" w:hAnsi="Arial" w:cs="Arial"/>
          <w:color w:val="auto"/>
          <w:sz w:val="24"/>
          <w:szCs w:val="24"/>
          <w:lang w:val="es-CO"/>
        </w:rPr>
      </w:pPr>
    </w:p>
    <w:p w14:paraId="664033E2" w14:textId="77777777" w:rsidR="00497BA5" w:rsidRPr="00E555C3" w:rsidRDefault="00497BA5" w:rsidP="009822CF">
      <w:pPr>
        <w:pStyle w:val="Prrafodelista"/>
        <w:numPr>
          <w:ilvl w:val="0"/>
          <w:numId w:val="48"/>
        </w:numPr>
        <w:rPr>
          <w:rFonts w:ascii="Arial" w:hAnsi="Arial" w:cs="Arial"/>
          <w:b/>
          <w:bCs/>
          <w:color w:val="auto"/>
          <w:sz w:val="24"/>
          <w:szCs w:val="24"/>
          <w:lang w:val="es-CO"/>
        </w:rPr>
      </w:pPr>
      <w:r w:rsidRPr="00E555C3">
        <w:rPr>
          <w:rFonts w:ascii="Arial" w:hAnsi="Arial" w:cs="Arial"/>
          <w:b/>
          <w:bCs/>
          <w:color w:val="auto"/>
          <w:sz w:val="24"/>
          <w:szCs w:val="24"/>
          <w:lang w:val="es-CO"/>
        </w:rPr>
        <w:t>Jefe de Planeación:</w:t>
      </w:r>
    </w:p>
    <w:p w14:paraId="481364EE" w14:textId="77777777" w:rsidR="00497BA5" w:rsidRPr="00E555C3" w:rsidRDefault="00497BA5" w:rsidP="00497BA5">
      <w:pPr>
        <w:pStyle w:val="Prrafodelista"/>
        <w:rPr>
          <w:rFonts w:ascii="Arial" w:hAnsi="Arial" w:cs="Arial"/>
          <w:b/>
          <w:bCs/>
          <w:color w:val="auto"/>
          <w:sz w:val="24"/>
          <w:szCs w:val="24"/>
          <w:lang w:val="es-CO"/>
        </w:rPr>
      </w:pPr>
    </w:p>
    <w:p w14:paraId="2B13D3A8" w14:textId="77777777" w:rsidR="00497BA5" w:rsidRPr="00E555C3" w:rsidRDefault="00497BA5" w:rsidP="009822CF">
      <w:pPr>
        <w:pStyle w:val="Prrafodelista"/>
        <w:numPr>
          <w:ilvl w:val="0"/>
          <w:numId w:val="26"/>
        </w:numPr>
        <w:rPr>
          <w:rFonts w:ascii="Arial" w:hAnsi="Arial" w:cs="Arial"/>
          <w:color w:val="auto"/>
          <w:sz w:val="24"/>
          <w:szCs w:val="24"/>
          <w:lang w:val="es-CO"/>
        </w:rPr>
      </w:pPr>
      <w:r w:rsidRPr="00E555C3">
        <w:rPr>
          <w:rFonts w:ascii="Arial" w:hAnsi="Arial" w:cs="Arial"/>
          <w:color w:val="auto"/>
          <w:sz w:val="24"/>
          <w:szCs w:val="24"/>
          <w:lang w:val="es-CO"/>
        </w:rPr>
        <w:t>Consolidar la información operativa.</w:t>
      </w:r>
    </w:p>
    <w:p w14:paraId="32AB9BAA" w14:textId="77777777" w:rsidR="00497BA5" w:rsidRPr="00E555C3" w:rsidRDefault="00497BA5" w:rsidP="009822CF">
      <w:pPr>
        <w:pStyle w:val="Prrafodelista"/>
        <w:numPr>
          <w:ilvl w:val="0"/>
          <w:numId w:val="26"/>
        </w:numPr>
        <w:rPr>
          <w:rFonts w:ascii="Arial" w:hAnsi="Arial" w:cs="Arial"/>
          <w:color w:val="auto"/>
          <w:sz w:val="24"/>
          <w:szCs w:val="24"/>
          <w:lang w:val="es-CO"/>
        </w:rPr>
      </w:pPr>
      <w:r w:rsidRPr="00E555C3">
        <w:rPr>
          <w:rFonts w:ascii="Arial" w:hAnsi="Arial" w:cs="Arial"/>
          <w:color w:val="auto"/>
          <w:sz w:val="24"/>
          <w:szCs w:val="24"/>
          <w:lang w:val="es-CO"/>
        </w:rPr>
        <w:t>Apoyar la elaboración del Plan de Acción del Incidente.</w:t>
      </w:r>
    </w:p>
    <w:p w14:paraId="7C7F951B" w14:textId="77777777" w:rsidR="00497BA5" w:rsidRPr="00E555C3" w:rsidRDefault="00497BA5" w:rsidP="009822CF">
      <w:pPr>
        <w:pStyle w:val="Prrafodelista"/>
        <w:numPr>
          <w:ilvl w:val="0"/>
          <w:numId w:val="26"/>
        </w:numPr>
        <w:rPr>
          <w:rFonts w:ascii="Arial" w:hAnsi="Arial" w:cs="Arial"/>
          <w:color w:val="auto"/>
          <w:sz w:val="24"/>
          <w:szCs w:val="24"/>
          <w:lang w:val="es-CO"/>
        </w:rPr>
      </w:pPr>
      <w:r w:rsidRPr="00E555C3">
        <w:rPr>
          <w:rFonts w:ascii="Arial" w:hAnsi="Arial" w:cs="Arial"/>
          <w:color w:val="auto"/>
          <w:sz w:val="24"/>
          <w:szCs w:val="24"/>
          <w:lang w:val="es-CO"/>
        </w:rPr>
        <w:t>Mantener registros y documentación del evento.</w:t>
      </w:r>
    </w:p>
    <w:p w14:paraId="45883088" w14:textId="77777777" w:rsidR="00497BA5" w:rsidRPr="00E555C3" w:rsidRDefault="00497BA5" w:rsidP="00497BA5">
      <w:pPr>
        <w:pStyle w:val="Prrafodelista"/>
        <w:ind w:left="1287"/>
        <w:rPr>
          <w:rFonts w:ascii="Arial" w:hAnsi="Arial" w:cs="Arial"/>
          <w:color w:val="auto"/>
          <w:sz w:val="24"/>
          <w:szCs w:val="24"/>
          <w:lang w:val="es-CO"/>
        </w:rPr>
      </w:pPr>
    </w:p>
    <w:p w14:paraId="14BAB7D6" w14:textId="77777777" w:rsidR="00497BA5" w:rsidRPr="00E555C3" w:rsidRDefault="00497BA5" w:rsidP="009822CF">
      <w:pPr>
        <w:pStyle w:val="Prrafodelista"/>
        <w:numPr>
          <w:ilvl w:val="0"/>
          <w:numId w:val="49"/>
        </w:numPr>
        <w:rPr>
          <w:rFonts w:ascii="Arial" w:hAnsi="Arial" w:cs="Arial"/>
          <w:b/>
          <w:bCs/>
          <w:color w:val="auto"/>
          <w:sz w:val="24"/>
          <w:szCs w:val="24"/>
          <w:lang w:val="es-CO"/>
        </w:rPr>
      </w:pPr>
      <w:r w:rsidRPr="00E555C3">
        <w:rPr>
          <w:rFonts w:ascii="Arial" w:hAnsi="Arial" w:cs="Arial"/>
          <w:b/>
          <w:bCs/>
          <w:color w:val="auto"/>
          <w:sz w:val="24"/>
          <w:szCs w:val="24"/>
          <w:lang w:val="es-CO"/>
        </w:rPr>
        <w:t>Jefe de Administración y Finanzas:</w:t>
      </w:r>
    </w:p>
    <w:p w14:paraId="5A2B4BD5" w14:textId="77777777" w:rsidR="00497BA5" w:rsidRPr="00E555C3" w:rsidRDefault="00497BA5" w:rsidP="00497BA5">
      <w:pPr>
        <w:pStyle w:val="Prrafodelista"/>
        <w:rPr>
          <w:rFonts w:ascii="Arial" w:hAnsi="Arial" w:cs="Arial"/>
          <w:b/>
          <w:bCs/>
          <w:color w:val="auto"/>
          <w:sz w:val="24"/>
          <w:szCs w:val="24"/>
          <w:lang w:val="es-CO"/>
        </w:rPr>
      </w:pPr>
    </w:p>
    <w:p w14:paraId="4A0901F8" w14:textId="77777777" w:rsidR="00497BA5" w:rsidRPr="00E555C3" w:rsidRDefault="00497BA5" w:rsidP="009822CF">
      <w:pPr>
        <w:pStyle w:val="Prrafodelista"/>
        <w:numPr>
          <w:ilvl w:val="0"/>
          <w:numId w:val="27"/>
        </w:numPr>
        <w:rPr>
          <w:rFonts w:ascii="Arial" w:hAnsi="Arial" w:cs="Arial"/>
          <w:color w:val="auto"/>
          <w:sz w:val="24"/>
          <w:szCs w:val="24"/>
          <w:lang w:val="es-CO"/>
        </w:rPr>
      </w:pPr>
      <w:r w:rsidRPr="00E555C3">
        <w:rPr>
          <w:rFonts w:ascii="Arial" w:hAnsi="Arial" w:cs="Arial"/>
          <w:color w:val="auto"/>
          <w:sz w:val="24"/>
          <w:szCs w:val="24"/>
          <w:lang w:val="es-CO"/>
        </w:rPr>
        <w:t>Llevar control de costos y recursos utilizados.</w:t>
      </w:r>
    </w:p>
    <w:p w14:paraId="569D6DE5" w14:textId="77777777" w:rsidR="00497BA5" w:rsidRPr="00E555C3" w:rsidRDefault="00497BA5" w:rsidP="009822CF">
      <w:pPr>
        <w:pStyle w:val="Prrafodelista"/>
        <w:numPr>
          <w:ilvl w:val="0"/>
          <w:numId w:val="27"/>
        </w:numPr>
        <w:rPr>
          <w:rFonts w:ascii="Arial" w:hAnsi="Arial" w:cs="Arial"/>
          <w:color w:val="auto"/>
          <w:sz w:val="24"/>
          <w:szCs w:val="24"/>
          <w:lang w:val="es-CO"/>
        </w:rPr>
      </w:pPr>
      <w:r w:rsidRPr="00E555C3">
        <w:rPr>
          <w:rFonts w:ascii="Arial" w:hAnsi="Arial" w:cs="Arial"/>
          <w:color w:val="auto"/>
          <w:sz w:val="24"/>
          <w:szCs w:val="24"/>
          <w:lang w:val="es-CO"/>
        </w:rPr>
        <w:t>Gestionar requerimientos administrativos derivados del incidente.</w:t>
      </w:r>
    </w:p>
    <w:p w14:paraId="708DCC1F" w14:textId="77777777" w:rsidR="00497BA5" w:rsidRPr="00E555C3" w:rsidRDefault="00497BA5" w:rsidP="009822CF">
      <w:pPr>
        <w:pStyle w:val="Prrafodelista"/>
        <w:numPr>
          <w:ilvl w:val="0"/>
          <w:numId w:val="27"/>
        </w:numPr>
        <w:rPr>
          <w:rFonts w:ascii="Arial" w:hAnsi="Arial" w:cs="Arial"/>
          <w:color w:val="auto"/>
          <w:sz w:val="24"/>
          <w:szCs w:val="24"/>
          <w:lang w:val="es-CO"/>
        </w:rPr>
      </w:pPr>
      <w:r w:rsidRPr="00E555C3">
        <w:rPr>
          <w:rFonts w:ascii="Arial" w:hAnsi="Arial" w:cs="Arial"/>
          <w:color w:val="auto"/>
          <w:sz w:val="24"/>
          <w:szCs w:val="24"/>
          <w:lang w:val="es-CO"/>
        </w:rPr>
        <w:t>Consolidar soportes para informes posteriores.</w:t>
      </w:r>
    </w:p>
    <w:p w14:paraId="0ADCAA9D" w14:textId="77777777" w:rsidR="00497BA5" w:rsidRPr="00E555C3" w:rsidRDefault="00497BA5" w:rsidP="00497BA5">
      <w:pPr>
        <w:pStyle w:val="Ttulo1"/>
        <w:rPr>
          <w:rFonts w:ascii="Arial" w:hAnsi="Arial" w:cs="Arial"/>
          <w:color w:val="auto"/>
          <w:sz w:val="24"/>
          <w:szCs w:val="24"/>
          <w:lang w:val="es-CO"/>
        </w:rPr>
      </w:pPr>
    </w:p>
    <w:p w14:paraId="4E8A0B7F" w14:textId="77777777" w:rsidR="00497BA5" w:rsidRPr="00E555C3" w:rsidRDefault="00497BA5" w:rsidP="001D083D">
      <w:pPr>
        <w:pStyle w:val="Ttulo1"/>
        <w:numPr>
          <w:ilvl w:val="0"/>
          <w:numId w:val="18"/>
        </w:numPr>
        <w:rPr>
          <w:rFonts w:ascii="Arial" w:hAnsi="Arial" w:cs="Arial"/>
          <w:color w:val="auto"/>
          <w:sz w:val="24"/>
          <w:szCs w:val="24"/>
          <w:lang w:val="es-CO"/>
        </w:rPr>
      </w:pPr>
      <w:bookmarkStart w:id="55" w:name="_Toc224307922"/>
      <w:bookmarkStart w:id="56" w:name="_Toc224773220"/>
      <w:r w:rsidRPr="00E555C3">
        <w:rPr>
          <w:rFonts w:ascii="Arial" w:hAnsi="Arial" w:cs="Arial"/>
          <w:color w:val="auto"/>
          <w:sz w:val="24"/>
          <w:szCs w:val="24"/>
          <w:lang w:val="es-CO"/>
        </w:rPr>
        <w:t>PLANES DE ACCIÓN</w:t>
      </w:r>
      <w:bookmarkEnd w:id="55"/>
      <w:bookmarkEnd w:id="56"/>
    </w:p>
    <w:p w14:paraId="20E7E566" w14:textId="77777777" w:rsidR="00497BA5" w:rsidRPr="00E555C3" w:rsidRDefault="00497BA5" w:rsidP="001D083D">
      <w:pPr>
        <w:pStyle w:val="Ttulo1"/>
        <w:numPr>
          <w:ilvl w:val="1"/>
          <w:numId w:val="18"/>
        </w:numPr>
        <w:rPr>
          <w:rFonts w:ascii="Arial" w:hAnsi="Arial" w:cs="Arial"/>
          <w:lang w:val="es-CO"/>
        </w:rPr>
      </w:pPr>
      <w:bookmarkStart w:id="57" w:name="_Toc224307923"/>
      <w:bookmarkStart w:id="58" w:name="_Toc224773221"/>
      <w:r w:rsidRPr="00E555C3">
        <w:rPr>
          <w:rFonts w:ascii="Arial" w:hAnsi="Arial" w:cs="Arial"/>
          <w:color w:val="auto"/>
          <w:sz w:val="24"/>
          <w:szCs w:val="24"/>
          <w:lang w:val="es-CO"/>
        </w:rPr>
        <w:t>FUNCIONES BÁSICAS DE EMERGENCIA</w:t>
      </w:r>
      <w:bookmarkEnd w:id="57"/>
      <w:bookmarkEnd w:id="58"/>
    </w:p>
    <w:p w14:paraId="7B5840DC" w14:textId="77777777" w:rsidR="00497BA5" w:rsidRPr="00E555C3" w:rsidRDefault="00497BA5" w:rsidP="00497BA5">
      <w:pPr>
        <w:pStyle w:val="Default"/>
        <w:jc w:val="both"/>
        <w:rPr>
          <w:b/>
          <w:bCs/>
          <w:color w:val="auto"/>
          <w:lang w:val="es-CO"/>
        </w:rPr>
      </w:pPr>
    </w:p>
    <w:p w14:paraId="03BD2AB7" w14:textId="03B4A122" w:rsidR="00497BA5" w:rsidRPr="00E555C3" w:rsidRDefault="00497BA5" w:rsidP="00497BA5">
      <w:pPr>
        <w:rPr>
          <w:rFonts w:ascii="Arial" w:hAnsi="Arial" w:cs="Arial"/>
          <w:noProof/>
          <w:color w:val="auto"/>
          <w:sz w:val="24"/>
          <w:szCs w:val="24"/>
        </w:rPr>
      </w:pPr>
      <w:r w:rsidRPr="00E555C3">
        <w:rPr>
          <w:rFonts w:ascii="Arial" w:hAnsi="Arial" w:cs="Arial"/>
          <w:noProof/>
          <w:color w:val="auto"/>
          <w:sz w:val="24"/>
          <w:szCs w:val="24"/>
        </w:rPr>
        <w:t>Se deberá contar con servidores que tengan por la misionalidad de la entidad cuentan con conocimientos integrales, como:</w:t>
      </w:r>
    </w:p>
    <w:p w14:paraId="0B1C6C73" w14:textId="77777777" w:rsidR="00497BA5" w:rsidRPr="00E555C3" w:rsidRDefault="00497BA5" w:rsidP="009822CF">
      <w:pPr>
        <w:pStyle w:val="Prrafodelista"/>
        <w:numPr>
          <w:ilvl w:val="0"/>
          <w:numId w:val="50"/>
        </w:numPr>
        <w:spacing w:after="0" w:line="240" w:lineRule="auto"/>
        <w:contextualSpacing w:val="0"/>
        <w:rPr>
          <w:rFonts w:ascii="Arial" w:hAnsi="Arial" w:cs="Arial"/>
          <w:noProof/>
          <w:color w:val="auto"/>
          <w:sz w:val="24"/>
          <w:szCs w:val="24"/>
        </w:rPr>
      </w:pPr>
      <w:r w:rsidRPr="00E555C3">
        <w:rPr>
          <w:rFonts w:ascii="Arial" w:hAnsi="Arial" w:cs="Arial"/>
          <w:noProof/>
          <w:color w:val="auto"/>
          <w:sz w:val="24"/>
          <w:szCs w:val="24"/>
        </w:rPr>
        <w:t>Control y prevencion de incendios.</w:t>
      </w:r>
    </w:p>
    <w:p w14:paraId="5C793392" w14:textId="77777777" w:rsidR="00497BA5" w:rsidRPr="00E555C3" w:rsidRDefault="00497BA5" w:rsidP="009822CF">
      <w:pPr>
        <w:pStyle w:val="Prrafodelista"/>
        <w:numPr>
          <w:ilvl w:val="0"/>
          <w:numId w:val="50"/>
        </w:numPr>
        <w:spacing w:after="0" w:line="240" w:lineRule="auto"/>
        <w:contextualSpacing w:val="0"/>
        <w:rPr>
          <w:rFonts w:ascii="Arial" w:hAnsi="Arial" w:cs="Arial"/>
          <w:noProof/>
          <w:color w:val="auto"/>
          <w:sz w:val="24"/>
          <w:szCs w:val="24"/>
        </w:rPr>
      </w:pPr>
      <w:r w:rsidRPr="00E555C3">
        <w:rPr>
          <w:rFonts w:ascii="Arial" w:hAnsi="Arial" w:cs="Arial"/>
          <w:noProof/>
          <w:color w:val="auto"/>
          <w:sz w:val="24"/>
          <w:szCs w:val="24"/>
        </w:rPr>
        <w:t>Primeros auxilios.</w:t>
      </w:r>
    </w:p>
    <w:p w14:paraId="30BC3FEE" w14:textId="77777777" w:rsidR="00497BA5" w:rsidRPr="00E555C3" w:rsidRDefault="00497BA5" w:rsidP="009822CF">
      <w:pPr>
        <w:pStyle w:val="Prrafodelista"/>
        <w:numPr>
          <w:ilvl w:val="0"/>
          <w:numId w:val="50"/>
        </w:numPr>
        <w:spacing w:after="0" w:line="240" w:lineRule="auto"/>
        <w:contextualSpacing w:val="0"/>
        <w:rPr>
          <w:rFonts w:ascii="Arial" w:hAnsi="Arial" w:cs="Arial"/>
          <w:noProof/>
          <w:color w:val="auto"/>
          <w:sz w:val="24"/>
          <w:szCs w:val="24"/>
        </w:rPr>
      </w:pPr>
      <w:r w:rsidRPr="00E555C3">
        <w:rPr>
          <w:rFonts w:ascii="Arial" w:hAnsi="Arial" w:cs="Arial"/>
          <w:noProof/>
          <w:color w:val="auto"/>
          <w:sz w:val="24"/>
          <w:szCs w:val="24"/>
        </w:rPr>
        <w:t>Evacuación.</w:t>
      </w:r>
    </w:p>
    <w:p w14:paraId="13D6C235" w14:textId="11E4FA65" w:rsidR="001D083D" w:rsidRPr="0092143D" w:rsidRDefault="00497BA5" w:rsidP="00497BA5">
      <w:pPr>
        <w:pStyle w:val="Prrafodelista"/>
        <w:numPr>
          <w:ilvl w:val="0"/>
          <w:numId w:val="50"/>
        </w:numPr>
        <w:spacing w:after="0" w:line="240" w:lineRule="auto"/>
        <w:contextualSpacing w:val="0"/>
        <w:rPr>
          <w:rFonts w:ascii="Arial" w:hAnsi="Arial" w:cs="Arial"/>
          <w:noProof/>
          <w:color w:val="auto"/>
          <w:sz w:val="24"/>
          <w:szCs w:val="24"/>
        </w:rPr>
      </w:pPr>
      <w:r w:rsidRPr="00E555C3">
        <w:rPr>
          <w:rFonts w:ascii="Arial" w:hAnsi="Arial" w:cs="Arial"/>
          <w:noProof/>
          <w:color w:val="auto"/>
          <w:sz w:val="24"/>
          <w:szCs w:val="24"/>
        </w:rPr>
        <w:t>Busqueda y rescate</w:t>
      </w:r>
    </w:p>
    <w:p w14:paraId="600F86A8" w14:textId="77777777" w:rsidR="001D083D" w:rsidRPr="00E555C3" w:rsidRDefault="001D083D" w:rsidP="00497BA5">
      <w:pPr>
        <w:pStyle w:val="Default"/>
        <w:jc w:val="both"/>
        <w:rPr>
          <w:b/>
          <w:bCs/>
          <w:color w:val="auto"/>
          <w:lang w:val="es-CO"/>
        </w:rPr>
      </w:pPr>
    </w:p>
    <w:p w14:paraId="600527B9" w14:textId="77777777" w:rsidR="00497BA5" w:rsidRPr="00E555C3" w:rsidRDefault="00497BA5" w:rsidP="00497BA5">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 xml:space="preserve">Tabla </w:t>
      </w:r>
      <w:r w:rsidRPr="00E555C3">
        <w:rPr>
          <w:rFonts w:ascii="Arial" w:hAnsi="Arial" w:cs="Arial"/>
          <w:b/>
          <w:bCs/>
          <w:i w:val="0"/>
          <w:iCs w:val="0"/>
          <w:sz w:val="24"/>
          <w:szCs w:val="24"/>
        </w:rPr>
        <w:fldChar w:fldCharType="begin"/>
      </w:r>
      <w:r w:rsidRPr="00E555C3">
        <w:rPr>
          <w:rFonts w:ascii="Arial" w:hAnsi="Arial" w:cs="Arial"/>
          <w:b/>
          <w:bCs/>
          <w:i w:val="0"/>
          <w:iCs w:val="0"/>
          <w:sz w:val="24"/>
          <w:szCs w:val="24"/>
        </w:rPr>
        <w:instrText xml:space="preserve"> SEQ Tabla \* ARABIC </w:instrText>
      </w:r>
      <w:r w:rsidRPr="00E555C3">
        <w:rPr>
          <w:rFonts w:ascii="Arial" w:hAnsi="Arial" w:cs="Arial"/>
          <w:b/>
          <w:bCs/>
          <w:i w:val="0"/>
          <w:iCs w:val="0"/>
          <w:sz w:val="24"/>
          <w:szCs w:val="24"/>
        </w:rPr>
        <w:fldChar w:fldCharType="separate"/>
      </w:r>
      <w:r w:rsidRPr="00E555C3">
        <w:rPr>
          <w:rFonts w:ascii="Arial" w:hAnsi="Arial" w:cs="Arial"/>
          <w:b/>
          <w:bCs/>
          <w:i w:val="0"/>
          <w:iCs w:val="0"/>
          <w:noProof/>
          <w:sz w:val="24"/>
          <w:szCs w:val="24"/>
        </w:rPr>
        <w:t>15</w:t>
      </w:r>
      <w:r w:rsidRPr="00E555C3">
        <w:rPr>
          <w:rFonts w:ascii="Arial" w:hAnsi="Arial" w:cs="Arial"/>
          <w:b/>
          <w:bCs/>
          <w:i w:val="0"/>
          <w:iCs w:val="0"/>
          <w:sz w:val="24"/>
          <w:szCs w:val="24"/>
        </w:rPr>
        <w:fldChar w:fldCharType="end"/>
      </w:r>
      <w:r w:rsidRPr="00E555C3">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333"/>
        <w:gridCol w:w="3685"/>
      </w:tblGrid>
      <w:tr w:rsidR="00497BA5" w:rsidRPr="00E555C3" w14:paraId="4997227B" w14:textId="77777777" w:rsidTr="009500D0">
        <w:trPr>
          <w:trHeight w:val="235"/>
          <w:tblHeader/>
        </w:trPr>
        <w:tc>
          <w:tcPr>
            <w:tcW w:w="5000" w:type="pct"/>
            <w:gridSpan w:val="3"/>
            <w:shd w:val="clear" w:color="auto" w:fill="FFD966" w:themeFill="accent4" w:themeFillTint="99"/>
          </w:tcPr>
          <w:p w14:paraId="40D1BEF2" w14:textId="77777777" w:rsidR="00497BA5" w:rsidRPr="00E555C3" w:rsidRDefault="00497BA5" w:rsidP="001D083D">
            <w:pPr>
              <w:jc w:val="center"/>
              <w:rPr>
                <w:rFonts w:ascii="Arial" w:hAnsi="Arial" w:cs="Arial"/>
                <w:color w:val="auto"/>
                <w:sz w:val="24"/>
                <w:szCs w:val="24"/>
              </w:rPr>
            </w:pPr>
            <w:r w:rsidRPr="00E555C3">
              <w:rPr>
                <w:rFonts w:ascii="Arial" w:hAnsi="Arial" w:cs="Arial"/>
                <w:b/>
                <w:color w:val="auto"/>
                <w:spacing w:val="-2"/>
                <w:sz w:val="24"/>
                <w:szCs w:val="24"/>
              </w:rPr>
              <w:t>CONTRA INCENDIOS</w:t>
            </w:r>
          </w:p>
        </w:tc>
      </w:tr>
      <w:tr w:rsidR="00497BA5" w:rsidRPr="00E555C3" w14:paraId="040CD8FF" w14:textId="77777777" w:rsidTr="009500D0">
        <w:trPr>
          <w:trHeight w:val="275"/>
          <w:tblHeader/>
        </w:trPr>
        <w:tc>
          <w:tcPr>
            <w:tcW w:w="1667" w:type="pct"/>
            <w:shd w:val="clear" w:color="auto" w:fill="FFD966" w:themeFill="accent4" w:themeFillTint="99"/>
          </w:tcPr>
          <w:p w14:paraId="461296FC" w14:textId="77777777" w:rsidR="00497BA5" w:rsidRPr="00E555C3" w:rsidRDefault="00497BA5" w:rsidP="001D083D">
            <w:pPr>
              <w:jc w:val="center"/>
              <w:rPr>
                <w:rFonts w:ascii="Arial" w:hAnsi="Arial" w:cs="Arial"/>
                <w:b/>
                <w:color w:val="auto"/>
                <w:sz w:val="24"/>
                <w:szCs w:val="24"/>
              </w:rPr>
            </w:pPr>
            <w:r w:rsidRPr="00E555C3">
              <w:rPr>
                <w:rFonts w:ascii="Arial" w:hAnsi="Arial" w:cs="Arial"/>
                <w:b/>
                <w:color w:val="auto"/>
                <w:sz w:val="24"/>
                <w:szCs w:val="24"/>
              </w:rPr>
              <w:t>ANTES</w:t>
            </w:r>
          </w:p>
        </w:tc>
        <w:tc>
          <w:tcPr>
            <w:tcW w:w="1583" w:type="pct"/>
            <w:shd w:val="clear" w:color="auto" w:fill="FFD966" w:themeFill="accent4" w:themeFillTint="99"/>
          </w:tcPr>
          <w:p w14:paraId="52371444" w14:textId="77777777" w:rsidR="00497BA5" w:rsidRPr="00E555C3" w:rsidRDefault="00497BA5" w:rsidP="001D083D">
            <w:pPr>
              <w:jc w:val="center"/>
              <w:rPr>
                <w:rFonts w:ascii="Arial" w:hAnsi="Arial" w:cs="Arial"/>
                <w:b/>
                <w:color w:val="auto"/>
                <w:sz w:val="24"/>
                <w:szCs w:val="24"/>
              </w:rPr>
            </w:pPr>
            <w:r w:rsidRPr="00E555C3">
              <w:rPr>
                <w:rFonts w:ascii="Arial" w:hAnsi="Arial" w:cs="Arial"/>
                <w:b/>
                <w:color w:val="auto"/>
                <w:sz w:val="24"/>
                <w:szCs w:val="24"/>
              </w:rPr>
              <w:t>DURANTE</w:t>
            </w:r>
          </w:p>
        </w:tc>
        <w:tc>
          <w:tcPr>
            <w:tcW w:w="1750" w:type="pct"/>
            <w:shd w:val="clear" w:color="auto" w:fill="FFD966" w:themeFill="accent4" w:themeFillTint="99"/>
          </w:tcPr>
          <w:p w14:paraId="261162ED" w14:textId="77777777" w:rsidR="00497BA5" w:rsidRPr="00E555C3" w:rsidRDefault="00497BA5" w:rsidP="001D083D">
            <w:pPr>
              <w:jc w:val="center"/>
              <w:rPr>
                <w:rFonts w:ascii="Arial" w:hAnsi="Arial" w:cs="Arial"/>
                <w:b/>
                <w:color w:val="auto"/>
                <w:sz w:val="24"/>
                <w:szCs w:val="24"/>
              </w:rPr>
            </w:pPr>
            <w:r w:rsidRPr="00E555C3">
              <w:rPr>
                <w:rFonts w:ascii="Arial" w:hAnsi="Arial" w:cs="Arial"/>
                <w:b/>
                <w:color w:val="auto"/>
                <w:sz w:val="24"/>
                <w:szCs w:val="24"/>
              </w:rPr>
              <w:t>DESPUÉS</w:t>
            </w:r>
          </w:p>
        </w:tc>
      </w:tr>
      <w:tr w:rsidR="00497BA5" w:rsidRPr="00E555C3" w14:paraId="79F06286" w14:textId="77777777" w:rsidTr="001D083D">
        <w:trPr>
          <w:trHeight w:val="639"/>
        </w:trPr>
        <w:tc>
          <w:tcPr>
            <w:tcW w:w="1667" w:type="pct"/>
            <w:vAlign w:val="center"/>
          </w:tcPr>
          <w:p w14:paraId="7BED5945"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Mantener un inventario de equipos contra incendios</w:t>
            </w:r>
          </w:p>
          <w:p w14:paraId="5B869377"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lastRenderedPageBreak/>
              <w:t>Asistir a las capacitaciones</w:t>
            </w:r>
          </w:p>
          <w:p w14:paraId="54D42F8B"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Realizar prácticas para mantenerse actualizado</w:t>
            </w:r>
          </w:p>
          <w:p w14:paraId="6B30D63D"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Entrenar permanentemente</w:t>
            </w:r>
          </w:p>
          <w:p w14:paraId="4B97CDD5"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Mantener un buen estado físico</w:t>
            </w:r>
          </w:p>
        </w:tc>
        <w:tc>
          <w:tcPr>
            <w:tcW w:w="1583" w:type="pct"/>
            <w:vAlign w:val="center"/>
          </w:tcPr>
          <w:p w14:paraId="19C03EF8"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lastRenderedPageBreak/>
              <w:t>Trasladar los equipos necesarios para el control</w:t>
            </w:r>
          </w:p>
          <w:p w14:paraId="7F3C7AB8"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lastRenderedPageBreak/>
              <w:t>Evaluar el área afectada</w:t>
            </w:r>
          </w:p>
          <w:p w14:paraId="4E3CE1C0"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Revisar el área y controlar otras fuentes de ignición</w:t>
            </w:r>
          </w:p>
          <w:p w14:paraId="10AD54CD"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Apoyar grupos de Primeros Auxilios y Evacuación</w:t>
            </w:r>
          </w:p>
        </w:tc>
        <w:tc>
          <w:tcPr>
            <w:tcW w:w="1750" w:type="pct"/>
            <w:vAlign w:val="center"/>
          </w:tcPr>
          <w:p w14:paraId="649AEBFA"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lastRenderedPageBreak/>
              <w:t>Apoyar en el restablecimiento del área o zona afectada.</w:t>
            </w:r>
          </w:p>
          <w:p w14:paraId="265BB5CE"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lastRenderedPageBreak/>
              <w:t>Mantener y reponer equipos y elementos de protección personal utilizados.</w:t>
            </w:r>
          </w:p>
          <w:p w14:paraId="275A6D77"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Evaluar las maniobras</w:t>
            </w:r>
          </w:p>
          <w:p w14:paraId="53262899" w14:textId="77777777" w:rsidR="00497BA5" w:rsidRPr="00E555C3" w:rsidRDefault="00497BA5" w:rsidP="00497BA5">
            <w:pPr>
              <w:keepNext/>
              <w:rPr>
                <w:rFonts w:ascii="Arial" w:hAnsi="Arial" w:cs="Arial"/>
                <w:color w:val="auto"/>
                <w:sz w:val="24"/>
                <w:szCs w:val="24"/>
              </w:rPr>
            </w:pPr>
            <w:r w:rsidRPr="00E555C3">
              <w:rPr>
                <w:rFonts w:ascii="Arial" w:hAnsi="Arial" w:cs="Arial"/>
                <w:color w:val="auto"/>
                <w:sz w:val="24"/>
                <w:szCs w:val="24"/>
              </w:rPr>
              <w:t>Ajustar el procedimiento</w:t>
            </w:r>
          </w:p>
        </w:tc>
      </w:tr>
    </w:tbl>
    <w:p w14:paraId="27A4BE8A" w14:textId="77777777" w:rsidR="001D083D" w:rsidRDefault="001D083D" w:rsidP="001D083D">
      <w:pPr>
        <w:spacing w:after="0" w:line="240" w:lineRule="auto"/>
        <w:jc w:val="center"/>
        <w:rPr>
          <w:rFonts w:ascii="Arial" w:hAnsi="Arial" w:cs="Arial"/>
          <w:color w:val="auto"/>
          <w:sz w:val="20"/>
          <w:szCs w:val="20"/>
        </w:rPr>
      </w:pPr>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600B2EE" w14:textId="77777777" w:rsidR="00497BA5" w:rsidRPr="00E555C3" w:rsidRDefault="00497BA5" w:rsidP="00497BA5">
      <w:pPr>
        <w:pStyle w:val="Descripcin"/>
        <w:rPr>
          <w:rFonts w:ascii="Arial" w:hAnsi="Arial" w:cs="Arial"/>
          <w:b/>
          <w:bCs/>
          <w:i w:val="0"/>
          <w:iCs w:val="0"/>
          <w:color w:val="auto"/>
          <w:sz w:val="24"/>
          <w:szCs w:val="24"/>
        </w:rPr>
      </w:pPr>
    </w:p>
    <w:p w14:paraId="33DD1EDE" w14:textId="77777777" w:rsidR="00497BA5" w:rsidRPr="00E555C3" w:rsidRDefault="00497BA5" w:rsidP="00497BA5">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 xml:space="preserve">Tabla </w:t>
      </w:r>
      <w:r w:rsidRPr="00E555C3">
        <w:rPr>
          <w:rFonts w:ascii="Arial" w:hAnsi="Arial" w:cs="Arial"/>
          <w:b/>
          <w:bCs/>
          <w:i w:val="0"/>
          <w:iCs w:val="0"/>
          <w:sz w:val="24"/>
          <w:szCs w:val="24"/>
        </w:rPr>
        <w:fldChar w:fldCharType="begin"/>
      </w:r>
      <w:r w:rsidRPr="00E555C3">
        <w:rPr>
          <w:rFonts w:ascii="Arial" w:hAnsi="Arial" w:cs="Arial"/>
          <w:b/>
          <w:bCs/>
          <w:i w:val="0"/>
          <w:iCs w:val="0"/>
          <w:sz w:val="24"/>
          <w:szCs w:val="24"/>
        </w:rPr>
        <w:instrText xml:space="preserve"> SEQ Tabla \* ARABIC </w:instrText>
      </w:r>
      <w:r w:rsidRPr="00E555C3">
        <w:rPr>
          <w:rFonts w:ascii="Arial" w:hAnsi="Arial" w:cs="Arial"/>
          <w:b/>
          <w:bCs/>
          <w:i w:val="0"/>
          <w:iCs w:val="0"/>
          <w:sz w:val="24"/>
          <w:szCs w:val="24"/>
        </w:rPr>
        <w:fldChar w:fldCharType="separate"/>
      </w:r>
      <w:r w:rsidRPr="00E555C3">
        <w:rPr>
          <w:rFonts w:ascii="Arial" w:hAnsi="Arial" w:cs="Arial"/>
          <w:b/>
          <w:bCs/>
          <w:i w:val="0"/>
          <w:iCs w:val="0"/>
          <w:noProof/>
          <w:sz w:val="24"/>
          <w:szCs w:val="24"/>
        </w:rPr>
        <w:t>16</w:t>
      </w:r>
      <w:r w:rsidRPr="00E555C3">
        <w:rPr>
          <w:rFonts w:ascii="Arial" w:hAnsi="Arial" w:cs="Arial"/>
          <w:b/>
          <w:bCs/>
          <w:i w:val="0"/>
          <w:iCs w:val="0"/>
          <w:sz w:val="24"/>
          <w:szCs w:val="24"/>
        </w:rPr>
        <w:fldChar w:fldCharType="end"/>
      </w:r>
      <w:r w:rsidRPr="00E555C3">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50"/>
        <w:gridCol w:w="3068"/>
      </w:tblGrid>
      <w:tr w:rsidR="00497BA5" w:rsidRPr="00E555C3" w14:paraId="29768ADB" w14:textId="77777777" w:rsidTr="00304184">
        <w:trPr>
          <w:trHeight w:val="326"/>
        </w:trPr>
        <w:tc>
          <w:tcPr>
            <w:tcW w:w="5000" w:type="pct"/>
            <w:gridSpan w:val="3"/>
            <w:shd w:val="clear" w:color="auto" w:fill="FFD966" w:themeFill="accent4" w:themeFillTint="99"/>
          </w:tcPr>
          <w:p w14:paraId="44F5EC49" w14:textId="77777777" w:rsidR="00497BA5" w:rsidRPr="00E555C3" w:rsidRDefault="00497BA5" w:rsidP="001D083D">
            <w:pPr>
              <w:jc w:val="center"/>
              <w:rPr>
                <w:rFonts w:ascii="Arial" w:hAnsi="Arial" w:cs="Arial"/>
                <w:b/>
                <w:color w:val="auto"/>
                <w:sz w:val="24"/>
                <w:szCs w:val="24"/>
              </w:rPr>
            </w:pPr>
            <w:r w:rsidRPr="00E555C3">
              <w:rPr>
                <w:rFonts w:ascii="Arial" w:hAnsi="Arial" w:cs="Arial"/>
                <w:b/>
                <w:color w:val="auto"/>
                <w:spacing w:val="-2"/>
                <w:sz w:val="24"/>
                <w:szCs w:val="24"/>
              </w:rPr>
              <w:t>PRIMEROS AUXILIOS</w:t>
            </w:r>
          </w:p>
        </w:tc>
      </w:tr>
      <w:tr w:rsidR="00497BA5" w:rsidRPr="00E555C3" w14:paraId="51597DF2" w14:textId="77777777" w:rsidTr="00304184">
        <w:trPr>
          <w:trHeight w:val="271"/>
        </w:trPr>
        <w:tc>
          <w:tcPr>
            <w:tcW w:w="1667" w:type="pct"/>
            <w:shd w:val="clear" w:color="auto" w:fill="FFD966" w:themeFill="accent4" w:themeFillTint="99"/>
          </w:tcPr>
          <w:p w14:paraId="43B9C156" w14:textId="77777777" w:rsidR="00497BA5" w:rsidRPr="00E555C3" w:rsidRDefault="00497BA5" w:rsidP="001D083D">
            <w:pPr>
              <w:jc w:val="center"/>
              <w:rPr>
                <w:rFonts w:ascii="Arial" w:hAnsi="Arial" w:cs="Arial"/>
                <w:b/>
                <w:color w:val="auto"/>
                <w:sz w:val="24"/>
                <w:szCs w:val="24"/>
              </w:rPr>
            </w:pPr>
            <w:r w:rsidRPr="00E555C3">
              <w:rPr>
                <w:rFonts w:ascii="Arial" w:hAnsi="Arial" w:cs="Arial"/>
                <w:b/>
                <w:color w:val="auto"/>
                <w:sz w:val="24"/>
                <w:szCs w:val="24"/>
              </w:rPr>
              <w:t>ANTES</w:t>
            </w:r>
          </w:p>
        </w:tc>
        <w:tc>
          <w:tcPr>
            <w:tcW w:w="1876" w:type="pct"/>
            <w:shd w:val="clear" w:color="auto" w:fill="FFD966" w:themeFill="accent4" w:themeFillTint="99"/>
          </w:tcPr>
          <w:p w14:paraId="483AC88C" w14:textId="77777777" w:rsidR="00497BA5" w:rsidRPr="00E555C3" w:rsidRDefault="00497BA5" w:rsidP="001D083D">
            <w:pPr>
              <w:jc w:val="center"/>
              <w:rPr>
                <w:rFonts w:ascii="Arial" w:hAnsi="Arial" w:cs="Arial"/>
                <w:b/>
                <w:color w:val="auto"/>
                <w:sz w:val="24"/>
                <w:szCs w:val="24"/>
              </w:rPr>
            </w:pPr>
            <w:r w:rsidRPr="00E555C3">
              <w:rPr>
                <w:rFonts w:ascii="Arial" w:hAnsi="Arial" w:cs="Arial"/>
                <w:b/>
                <w:color w:val="auto"/>
                <w:sz w:val="24"/>
                <w:szCs w:val="24"/>
              </w:rPr>
              <w:t>DURANTE</w:t>
            </w:r>
          </w:p>
        </w:tc>
        <w:tc>
          <w:tcPr>
            <w:tcW w:w="1457" w:type="pct"/>
            <w:shd w:val="clear" w:color="auto" w:fill="FFD966" w:themeFill="accent4" w:themeFillTint="99"/>
          </w:tcPr>
          <w:p w14:paraId="122C8791" w14:textId="77777777" w:rsidR="00497BA5" w:rsidRPr="00E555C3" w:rsidRDefault="00497BA5" w:rsidP="001D083D">
            <w:pPr>
              <w:jc w:val="center"/>
              <w:rPr>
                <w:rFonts w:ascii="Arial" w:hAnsi="Arial" w:cs="Arial"/>
                <w:b/>
                <w:color w:val="auto"/>
                <w:sz w:val="24"/>
                <w:szCs w:val="24"/>
              </w:rPr>
            </w:pPr>
            <w:r w:rsidRPr="00E555C3">
              <w:rPr>
                <w:rFonts w:ascii="Arial" w:hAnsi="Arial" w:cs="Arial"/>
                <w:b/>
                <w:color w:val="auto"/>
                <w:sz w:val="24"/>
                <w:szCs w:val="24"/>
              </w:rPr>
              <w:t>DESPUÉS</w:t>
            </w:r>
          </w:p>
        </w:tc>
      </w:tr>
      <w:tr w:rsidR="00497BA5" w:rsidRPr="00E555C3" w14:paraId="0B78AE4F" w14:textId="77777777" w:rsidTr="00497BA5">
        <w:tc>
          <w:tcPr>
            <w:tcW w:w="1667" w:type="pct"/>
            <w:vAlign w:val="center"/>
          </w:tcPr>
          <w:p w14:paraId="7141968F"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Asistir a capacitaciones y</w:t>
            </w:r>
          </w:p>
          <w:p w14:paraId="7C39F07E"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Reentrenamientos</w:t>
            </w:r>
          </w:p>
          <w:p w14:paraId="55CC1E6A"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Mantener un buen estado físico.</w:t>
            </w:r>
          </w:p>
          <w:p w14:paraId="12B7A01A"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Entrenar permanentemente</w:t>
            </w:r>
          </w:p>
        </w:tc>
        <w:tc>
          <w:tcPr>
            <w:tcW w:w="1876" w:type="pct"/>
            <w:vAlign w:val="center"/>
          </w:tcPr>
          <w:p w14:paraId="2985C5E3"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Evaluar el área y número de pacientes a atender.</w:t>
            </w:r>
          </w:p>
          <w:p w14:paraId="0C055109"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Limitar riesgos para el auxiliador y paciente</w:t>
            </w:r>
          </w:p>
          <w:p w14:paraId="43028941"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Prestar primeros auxilios en forma inmediata y oportuna</w:t>
            </w:r>
          </w:p>
          <w:p w14:paraId="53586B4A"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Reportar la situación de emergencia inmediatamente a entes de salud.</w:t>
            </w:r>
          </w:p>
        </w:tc>
        <w:tc>
          <w:tcPr>
            <w:tcW w:w="1457" w:type="pct"/>
            <w:vAlign w:val="center"/>
          </w:tcPr>
          <w:p w14:paraId="0218C636" w14:textId="77777777" w:rsidR="00497BA5" w:rsidRPr="00E555C3" w:rsidRDefault="00497BA5" w:rsidP="00497BA5">
            <w:pPr>
              <w:keepNext/>
              <w:rPr>
                <w:rFonts w:ascii="Arial" w:hAnsi="Arial" w:cs="Arial"/>
                <w:color w:val="auto"/>
                <w:sz w:val="24"/>
                <w:szCs w:val="24"/>
              </w:rPr>
            </w:pPr>
            <w:r w:rsidRPr="00E555C3">
              <w:rPr>
                <w:rFonts w:ascii="Arial" w:hAnsi="Arial" w:cs="Arial"/>
                <w:color w:val="auto"/>
                <w:sz w:val="24"/>
                <w:szCs w:val="24"/>
              </w:rPr>
              <w:t>Mantener y reponer equipos y elementos de protección personal utilizados.</w:t>
            </w:r>
          </w:p>
        </w:tc>
      </w:tr>
    </w:tbl>
    <w:p w14:paraId="6A3B51CB" w14:textId="3722E1B7" w:rsidR="00304184" w:rsidRDefault="001D083D" w:rsidP="0092143D">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039FDF6" w14:textId="5BD0ABAB" w:rsidR="0092143D" w:rsidRDefault="0092143D" w:rsidP="0092143D">
      <w:pPr>
        <w:spacing w:after="0" w:line="240" w:lineRule="auto"/>
        <w:jc w:val="center"/>
        <w:rPr>
          <w:rFonts w:ascii="Arial" w:hAnsi="Arial" w:cs="Arial"/>
          <w:color w:val="auto"/>
          <w:sz w:val="20"/>
          <w:szCs w:val="20"/>
        </w:rPr>
      </w:pPr>
    </w:p>
    <w:p w14:paraId="6F56AF23" w14:textId="77777777" w:rsidR="0092143D" w:rsidRDefault="0092143D" w:rsidP="0092143D">
      <w:pPr>
        <w:spacing w:after="0" w:line="240" w:lineRule="auto"/>
        <w:jc w:val="center"/>
        <w:rPr>
          <w:rFonts w:ascii="Arial" w:hAnsi="Arial" w:cs="Arial"/>
          <w:color w:val="auto"/>
          <w:sz w:val="20"/>
          <w:szCs w:val="20"/>
        </w:rPr>
      </w:pPr>
    </w:p>
    <w:p w14:paraId="4E629B2E" w14:textId="77777777" w:rsidR="009500D0" w:rsidRDefault="009500D0" w:rsidP="0092143D">
      <w:pPr>
        <w:spacing w:after="0" w:line="240" w:lineRule="auto"/>
        <w:jc w:val="center"/>
        <w:rPr>
          <w:rFonts w:ascii="Arial" w:hAnsi="Arial" w:cs="Arial"/>
          <w:color w:val="auto"/>
          <w:sz w:val="20"/>
          <w:szCs w:val="20"/>
        </w:rPr>
      </w:pPr>
    </w:p>
    <w:p w14:paraId="5AB61EE7" w14:textId="77777777" w:rsidR="009500D0" w:rsidRDefault="009500D0" w:rsidP="0092143D">
      <w:pPr>
        <w:spacing w:after="0" w:line="240" w:lineRule="auto"/>
        <w:jc w:val="center"/>
        <w:rPr>
          <w:rFonts w:ascii="Arial" w:hAnsi="Arial" w:cs="Arial"/>
          <w:color w:val="auto"/>
          <w:sz w:val="20"/>
          <w:szCs w:val="20"/>
        </w:rPr>
      </w:pPr>
    </w:p>
    <w:p w14:paraId="1AB0998D" w14:textId="77777777" w:rsidR="009500D0" w:rsidRDefault="009500D0" w:rsidP="0092143D">
      <w:pPr>
        <w:spacing w:after="0" w:line="240" w:lineRule="auto"/>
        <w:jc w:val="center"/>
        <w:rPr>
          <w:rFonts w:ascii="Arial" w:hAnsi="Arial" w:cs="Arial"/>
          <w:color w:val="auto"/>
          <w:sz w:val="20"/>
          <w:szCs w:val="20"/>
        </w:rPr>
      </w:pPr>
    </w:p>
    <w:p w14:paraId="7941A14A" w14:textId="77777777" w:rsidR="009500D0" w:rsidRDefault="009500D0" w:rsidP="0092143D">
      <w:pPr>
        <w:spacing w:after="0" w:line="240" w:lineRule="auto"/>
        <w:jc w:val="center"/>
        <w:rPr>
          <w:rFonts w:ascii="Arial" w:hAnsi="Arial" w:cs="Arial"/>
          <w:color w:val="auto"/>
          <w:sz w:val="20"/>
          <w:szCs w:val="20"/>
        </w:rPr>
      </w:pPr>
    </w:p>
    <w:p w14:paraId="4DA7816D" w14:textId="77777777" w:rsidR="009500D0" w:rsidRDefault="009500D0" w:rsidP="0092143D">
      <w:pPr>
        <w:spacing w:after="0" w:line="240" w:lineRule="auto"/>
        <w:jc w:val="center"/>
        <w:rPr>
          <w:rFonts w:ascii="Arial" w:hAnsi="Arial" w:cs="Arial"/>
          <w:color w:val="auto"/>
          <w:sz w:val="20"/>
          <w:szCs w:val="20"/>
        </w:rPr>
      </w:pPr>
    </w:p>
    <w:p w14:paraId="2B9E146C" w14:textId="77777777" w:rsidR="009500D0" w:rsidRPr="0092143D" w:rsidRDefault="009500D0" w:rsidP="0092143D">
      <w:pPr>
        <w:spacing w:after="0" w:line="240" w:lineRule="auto"/>
        <w:jc w:val="center"/>
        <w:rPr>
          <w:rFonts w:ascii="Arial" w:hAnsi="Arial" w:cs="Arial"/>
          <w:color w:val="auto"/>
          <w:sz w:val="20"/>
          <w:szCs w:val="20"/>
        </w:rPr>
      </w:pPr>
    </w:p>
    <w:p w14:paraId="01911F76" w14:textId="77777777" w:rsidR="00497BA5" w:rsidRPr="00E555C3" w:rsidRDefault="00497BA5" w:rsidP="00497BA5">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lastRenderedPageBreak/>
        <w:t xml:space="preserve">Tabla </w:t>
      </w:r>
      <w:r w:rsidRPr="00E555C3">
        <w:rPr>
          <w:rFonts w:ascii="Arial" w:hAnsi="Arial" w:cs="Arial"/>
          <w:b/>
          <w:bCs/>
          <w:i w:val="0"/>
          <w:iCs w:val="0"/>
          <w:sz w:val="24"/>
          <w:szCs w:val="24"/>
        </w:rPr>
        <w:fldChar w:fldCharType="begin"/>
      </w:r>
      <w:r w:rsidRPr="00E555C3">
        <w:rPr>
          <w:rFonts w:ascii="Arial" w:hAnsi="Arial" w:cs="Arial"/>
          <w:b/>
          <w:bCs/>
          <w:i w:val="0"/>
          <w:iCs w:val="0"/>
          <w:sz w:val="24"/>
          <w:szCs w:val="24"/>
        </w:rPr>
        <w:instrText xml:space="preserve"> SEQ Tabla \* ARABIC </w:instrText>
      </w:r>
      <w:r w:rsidRPr="00E555C3">
        <w:rPr>
          <w:rFonts w:ascii="Arial" w:hAnsi="Arial" w:cs="Arial"/>
          <w:b/>
          <w:bCs/>
          <w:i w:val="0"/>
          <w:iCs w:val="0"/>
          <w:sz w:val="24"/>
          <w:szCs w:val="24"/>
        </w:rPr>
        <w:fldChar w:fldCharType="separate"/>
      </w:r>
      <w:r w:rsidRPr="00E555C3">
        <w:rPr>
          <w:rFonts w:ascii="Arial" w:hAnsi="Arial" w:cs="Arial"/>
          <w:b/>
          <w:bCs/>
          <w:i w:val="0"/>
          <w:iCs w:val="0"/>
          <w:noProof/>
          <w:sz w:val="24"/>
          <w:szCs w:val="24"/>
        </w:rPr>
        <w:t>17</w:t>
      </w:r>
      <w:r w:rsidRPr="00E555C3">
        <w:rPr>
          <w:rFonts w:ascii="Arial" w:hAnsi="Arial" w:cs="Arial"/>
          <w:b/>
          <w:bCs/>
          <w:i w:val="0"/>
          <w:iCs w:val="0"/>
          <w:sz w:val="24"/>
          <w:szCs w:val="24"/>
        </w:rPr>
        <w:fldChar w:fldCharType="end"/>
      </w:r>
      <w:r w:rsidRPr="00E555C3">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3508"/>
        <w:gridCol w:w="3512"/>
      </w:tblGrid>
      <w:tr w:rsidR="00497BA5" w:rsidRPr="00E555C3" w14:paraId="758B7956" w14:textId="77777777" w:rsidTr="00304184">
        <w:trPr>
          <w:trHeight w:val="319"/>
        </w:trPr>
        <w:tc>
          <w:tcPr>
            <w:tcW w:w="5000" w:type="pct"/>
            <w:gridSpan w:val="3"/>
            <w:shd w:val="clear" w:color="auto" w:fill="FFD966" w:themeFill="accent4" w:themeFillTint="99"/>
          </w:tcPr>
          <w:p w14:paraId="37709832" w14:textId="77777777" w:rsidR="00497BA5" w:rsidRPr="00E555C3" w:rsidRDefault="00497BA5" w:rsidP="001D083D">
            <w:pPr>
              <w:jc w:val="center"/>
              <w:rPr>
                <w:rFonts w:ascii="Arial" w:hAnsi="Arial" w:cs="Arial"/>
                <w:color w:val="auto"/>
                <w:sz w:val="24"/>
                <w:szCs w:val="24"/>
              </w:rPr>
            </w:pPr>
            <w:r w:rsidRPr="00E555C3">
              <w:rPr>
                <w:rFonts w:ascii="Arial" w:hAnsi="Arial" w:cs="Arial"/>
                <w:b/>
                <w:color w:val="auto"/>
                <w:spacing w:val="-2"/>
                <w:sz w:val="24"/>
                <w:szCs w:val="24"/>
              </w:rPr>
              <w:t>EVACUACIÓN</w:t>
            </w:r>
          </w:p>
        </w:tc>
      </w:tr>
      <w:tr w:rsidR="00497BA5" w:rsidRPr="00E555C3" w14:paraId="2A4F616A" w14:textId="77777777" w:rsidTr="00304184">
        <w:trPr>
          <w:trHeight w:val="231"/>
        </w:trPr>
        <w:tc>
          <w:tcPr>
            <w:tcW w:w="1666" w:type="pct"/>
            <w:shd w:val="clear" w:color="auto" w:fill="FFD966" w:themeFill="accent4" w:themeFillTint="99"/>
          </w:tcPr>
          <w:p w14:paraId="02BACAA9" w14:textId="77777777" w:rsidR="00497BA5" w:rsidRPr="00E555C3" w:rsidRDefault="00497BA5" w:rsidP="001D083D">
            <w:pPr>
              <w:jc w:val="center"/>
              <w:rPr>
                <w:rFonts w:ascii="Arial" w:hAnsi="Arial" w:cs="Arial"/>
                <w:b/>
                <w:color w:val="auto"/>
                <w:sz w:val="24"/>
                <w:szCs w:val="24"/>
              </w:rPr>
            </w:pPr>
            <w:r w:rsidRPr="00E555C3">
              <w:rPr>
                <w:rFonts w:ascii="Arial" w:hAnsi="Arial" w:cs="Arial"/>
                <w:b/>
                <w:color w:val="auto"/>
                <w:sz w:val="24"/>
                <w:szCs w:val="24"/>
              </w:rPr>
              <w:t>ANTES</w:t>
            </w:r>
          </w:p>
        </w:tc>
        <w:tc>
          <w:tcPr>
            <w:tcW w:w="1666" w:type="pct"/>
            <w:shd w:val="clear" w:color="auto" w:fill="FFD966" w:themeFill="accent4" w:themeFillTint="99"/>
          </w:tcPr>
          <w:p w14:paraId="52FD76F5" w14:textId="77777777" w:rsidR="00497BA5" w:rsidRPr="00E555C3" w:rsidRDefault="00497BA5" w:rsidP="001D083D">
            <w:pPr>
              <w:jc w:val="center"/>
              <w:rPr>
                <w:rFonts w:ascii="Arial" w:hAnsi="Arial" w:cs="Arial"/>
                <w:b/>
                <w:color w:val="auto"/>
                <w:sz w:val="24"/>
                <w:szCs w:val="24"/>
              </w:rPr>
            </w:pPr>
            <w:r w:rsidRPr="00E555C3">
              <w:rPr>
                <w:rFonts w:ascii="Arial" w:hAnsi="Arial" w:cs="Arial"/>
                <w:b/>
                <w:color w:val="auto"/>
                <w:sz w:val="24"/>
                <w:szCs w:val="24"/>
              </w:rPr>
              <w:t>DURANTE</w:t>
            </w:r>
          </w:p>
        </w:tc>
        <w:tc>
          <w:tcPr>
            <w:tcW w:w="1668" w:type="pct"/>
            <w:shd w:val="clear" w:color="auto" w:fill="FFD966" w:themeFill="accent4" w:themeFillTint="99"/>
          </w:tcPr>
          <w:p w14:paraId="60C96C5F" w14:textId="77777777" w:rsidR="00497BA5" w:rsidRPr="00E555C3" w:rsidRDefault="00497BA5" w:rsidP="001D083D">
            <w:pPr>
              <w:jc w:val="center"/>
              <w:rPr>
                <w:rFonts w:ascii="Arial" w:hAnsi="Arial" w:cs="Arial"/>
                <w:b/>
                <w:color w:val="auto"/>
                <w:sz w:val="24"/>
                <w:szCs w:val="24"/>
              </w:rPr>
            </w:pPr>
            <w:r w:rsidRPr="00E555C3">
              <w:rPr>
                <w:rFonts w:ascii="Arial" w:hAnsi="Arial" w:cs="Arial"/>
                <w:b/>
                <w:color w:val="auto"/>
                <w:sz w:val="24"/>
                <w:szCs w:val="24"/>
              </w:rPr>
              <w:t>DESPUÉS</w:t>
            </w:r>
          </w:p>
        </w:tc>
      </w:tr>
      <w:tr w:rsidR="00497BA5" w:rsidRPr="00E555C3" w14:paraId="30395F14" w14:textId="77777777" w:rsidTr="00497BA5">
        <w:trPr>
          <w:trHeight w:val="119"/>
        </w:trPr>
        <w:tc>
          <w:tcPr>
            <w:tcW w:w="1666" w:type="pct"/>
            <w:vAlign w:val="center"/>
          </w:tcPr>
          <w:p w14:paraId="4258DE5F"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Conocer y dominar los planos.</w:t>
            </w:r>
          </w:p>
          <w:p w14:paraId="6657CB8F"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Discutir y practicar procedimientos</w:t>
            </w:r>
          </w:p>
          <w:p w14:paraId="5129201D"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Establecer listado del personal a cargo en las evacuaciones</w:t>
            </w:r>
          </w:p>
          <w:p w14:paraId="31C1D958"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Conocer procedimientos para evacuación</w:t>
            </w:r>
          </w:p>
          <w:p w14:paraId="74BBD284"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Conocer vías de evacuación y punto de reunión final</w:t>
            </w:r>
          </w:p>
        </w:tc>
        <w:tc>
          <w:tcPr>
            <w:tcW w:w="1666" w:type="pct"/>
            <w:vAlign w:val="center"/>
          </w:tcPr>
          <w:p w14:paraId="64881214"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Informar a los ocupantes del área asignada la necesidad de evacuar</w:t>
            </w:r>
          </w:p>
          <w:p w14:paraId="532A7A7B"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Recordar al personal a evacuar los procedimientos</w:t>
            </w:r>
          </w:p>
          <w:p w14:paraId="1FA9AC22"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Dirigir la evacuación</w:t>
            </w:r>
          </w:p>
          <w:p w14:paraId="4B3D59F6"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Controlar brotes de pánico y/o histeria</w:t>
            </w:r>
          </w:p>
          <w:p w14:paraId="0BB10265"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Evitar que los ocupantes se devuelvan</w:t>
            </w:r>
          </w:p>
          <w:p w14:paraId="20B58FDF"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Ayudar u ordenar la ayuda para el personal con limitaciones</w:t>
            </w:r>
          </w:p>
        </w:tc>
        <w:tc>
          <w:tcPr>
            <w:tcW w:w="1668" w:type="pct"/>
            <w:vAlign w:val="center"/>
          </w:tcPr>
          <w:p w14:paraId="705D13CF"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Permanecer con los evacuados en el punto de reunión final</w:t>
            </w:r>
          </w:p>
          <w:p w14:paraId="3DCDD613"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Verificar el área cuando se autorice el reingreso</w:t>
            </w:r>
          </w:p>
          <w:p w14:paraId="1C9A63B5" w14:textId="77777777" w:rsidR="00497BA5" w:rsidRPr="00E555C3" w:rsidRDefault="00497BA5" w:rsidP="00497BA5">
            <w:pPr>
              <w:rPr>
                <w:rFonts w:ascii="Arial" w:hAnsi="Arial" w:cs="Arial"/>
                <w:color w:val="auto"/>
                <w:sz w:val="24"/>
                <w:szCs w:val="24"/>
              </w:rPr>
            </w:pPr>
            <w:r w:rsidRPr="00E555C3">
              <w:rPr>
                <w:rFonts w:ascii="Arial" w:hAnsi="Arial" w:cs="Arial"/>
                <w:color w:val="auto"/>
                <w:sz w:val="24"/>
                <w:szCs w:val="24"/>
              </w:rPr>
              <w:t>Dirigir el reingreso del personal del área asignada</w:t>
            </w:r>
          </w:p>
          <w:p w14:paraId="69EFD132" w14:textId="77777777" w:rsidR="00497BA5" w:rsidRPr="00E555C3" w:rsidRDefault="00497BA5" w:rsidP="00497BA5">
            <w:pPr>
              <w:keepNext/>
              <w:rPr>
                <w:rFonts w:ascii="Arial" w:hAnsi="Arial" w:cs="Arial"/>
                <w:color w:val="auto"/>
                <w:sz w:val="24"/>
                <w:szCs w:val="24"/>
              </w:rPr>
            </w:pPr>
            <w:r w:rsidRPr="00E555C3">
              <w:rPr>
                <w:rFonts w:ascii="Arial" w:hAnsi="Arial" w:cs="Arial"/>
                <w:color w:val="auto"/>
                <w:sz w:val="24"/>
                <w:szCs w:val="24"/>
              </w:rPr>
              <w:t>Evaluar y ajustar los procedimientos con el director de evacuaciones</w:t>
            </w:r>
          </w:p>
        </w:tc>
      </w:tr>
    </w:tbl>
    <w:p w14:paraId="44FC1F80" w14:textId="77777777" w:rsidR="001D083D" w:rsidRDefault="001D083D" w:rsidP="001D083D">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4015C08" w14:textId="77777777" w:rsidR="00497BA5" w:rsidRPr="00E555C3" w:rsidRDefault="00497BA5" w:rsidP="00497BA5">
      <w:pPr>
        <w:pStyle w:val="Default"/>
        <w:jc w:val="both"/>
        <w:rPr>
          <w:b/>
          <w:bCs/>
          <w:color w:val="auto"/>
          <w:lang w:val="es-CO"/>
        </w:rPr>
      </w:pPr>
    </w:p>
    <w:p w14:paraId="6CC4632E" w14:textId="77777777" w:rsidR="00497BA5" w:rsidRPr="00E555C3" w:rsidRDefault="00497BA5" w:rsidP="00497BA5">
      <w:pPr>
        <w:pStyle w:val="Default"/>
        <w:jc w:val="both"/>
        <w:rPr>
          <w:b/>
          <w:bCs/>
          <w:color w:val="auto"/>
          <w:lang w:val="es-CO"/>
        </w:rPr>
      </w:pPr>
    </w:p>
    <w:p w14:paraId="451DCFED" w14:textId="77777777" w:rsidR="00497BA5" w:rsidRPr="00E555C3" w:rsidRDefault="00497BA5" w:rsidP="00497BA5">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 xml:space="preserve">Tabla </w:t>
      </w:r>
      <w:r w:rsidRPr="00E555C3">
        <w:rPr>
          <w:rFonts w:ascii="Arial" w:hAnsi="Arial" w:cs="Arial"/>
          <w:b/>
          <w:bCs/>
          <w:i w:val="0"/>
          <w:iCs w:val="0"/>
          <w:sz w:val="24"/>
          <w:szCs w:val="24"/>
        </w:rPr>
        <w:fldChar w:fldCharType="begin"/>
      </w:r>
      <w:r w:rsidRPr="00E555C3">
        <w:rPr>
          <w:rFonts w:ascii="Arial" w:hAnsi="Arial" w:cs="Arial"/>
          <w:b/>
          <w:bCs/>
          <w:i w:val="0"/>
          <w:iCs w:val="0"/>
          <w:sz w:val="24"/>
          <w:szCs w:val="24"/>
        </w:rPr>
        <w:instrText xml:space="preserve"> SEQ Tabla \* ARABIC </w:instrText>
      </w:r>
      <w:r w:rsidRPr="00E555C3">
        <w:rPr>
          <w:rFonts w:ascii="Arial" w:hAnsi="Arial" w:cs="Arial"/>
          <w:b/>
          <w:bCs/>
          <w:i w:val="0"/>
          <w:iCs w:val="0"/>
          <w:sz w:val="24"/>
          <w:szCs w:val="24"/>
        </w:rPr>
        <w:fldChar w:fldCharType="separate"/>
      </w:r>
      <w:r w:rsidRPr="00E555C3">
        <w:rPr>
          <w:rFonts w:ascii="Arial" w:hAnsi="Arial" w:cs="Arial"/>
          <w:b/>
          <w:bCs/>
          <w:i w:val="0"/>
          <w:iCs w:val="0"/>
          <w:noProof/>
          <w:sz w:val="24"/>
          <w:szCs w:val="24"/>
        </w:rPr>
        <w:t>18</w:t>
      </w:r>
      <w:r w:rsidRPr="00E555C3">
        <w:rPr>
          <w:rFonts w:ascii="Arial" w:hAnsi="Arial" w:cs="Arial"/>
          <w:b/>
          <w:bCs/>
          <w:i w:val="0"/>
          <w:iCs w:val="0"/>
          <w:sz w:val="24"/>
          <w:szCs w:val="24"/>
        </w:rPr>
        <w:fldChar w:fldCharType="end"/>
      </w:r>
      <w:r w:rsidRPr="00E555C3">
        <w:rPr>
          <w:rFonts w:ascii="Arial" w:hAnsi="Arial" w:cs="Arial"/>
          <w:b/>
          <w:bCs/>
          <w:i w:val="0"/>
          <w:iCs w:val="0"/>
          <w:sz w:val="24"/>
          <w:szCs w:val="24"/>
        </w:rPr>
        <w:t>. Planes de Acción - Plan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497BA5" w:rsidRPr="00E555C3" w14:paraId="5F38AAF7" w14:textId="77777777" w:rsidTr="009500D0">
        <w:trPr>
          <w:tblHeader/>
          <w:jc w:val="center"/>
        </w:trPr>
        <w:tc>
          <w:tcPr>
            <w:tcW w:w="5000" w:type="pct"/>
            <w:gridSpan w:val="2"/>
            <w:shd w:val="clear" w:color="auto" w:fill="FFD966" w:themeFill="accent4" w:themeFillTint="99"/>
          </w:tcPr>
          <w:p w14:paraId="23BE8673" w14:textId="77777777" w:rsidR="00497BA5" w:rsidRPr="00E555C3" w:rsidRDefault="00497BA5" w:rsidP="001D083D">
            <w:pPr>
              <w:jc w:val="center"/>
              <w:rPr>
                <w:rFonts w:ascii="Arial" w:hAnsi="Arial" w:cs="Arial"/>
                <w:b/>
                <w:color w:val="auto"/>
                <w:sz w:val="24"/>
                <w:szCs w:val="24"/>
              </w:rPr>
            </w:pPr>
            <w:r w:rsidRPr="00E555C3">
              <w:rPr>
                <w:rFonts w:ascii="Arial" w:hAnsi="Arial" w:cs="Arial"/>
                <w:b/>
                <w:color w:val="auto"/>
                <w:sz w:val="24"/>
                <w:szCs w:val="24"/>
              </w:rPr>
              <w:t>Plan General</w:t>
            </w:r>
          </w:p>
        </w:tc>
      </w:tr>
      <w:tr w:rsidR="00497BA5" w:rsidRPr="00E555C3" w14:paraId="71436AF9" w14:textId="77777777" w:rsidTr="00AF4A4E">
        <w:trPr>
          <w:jc w:val="center"/>
        </w:trPr>
        <w:tc>
          <w:tcPr>
            <w:tcW w:w="1195" w:type="pct"/>
            <w:vAlign w:val="center"/>
          </w:tcPr>
          <w:p w14:paraId="1C03A09F"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Objetivo:</w:t>
            </w:r>
          </w:p>
        </w:tc>
        <w:tc>
          <w:tcPr>
            <w:tcW w:w="3805" w:type="pct"/>
          </w:tcPr>
          <w:p w14:paraId="5235B3E6"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497BA5" w:rsidRPr="00E555C3" w14:paraId="72BF4F99" w14:textId="77777777" w:rsidTr="00AF4A4E">
        <w:trPr>
          <w:jc w:val="center"/>
        </w:trPr>
        <w:tc>
          <w:tcPr>
            <w:tcW w:w="1195" w:type="pct"/>
            <w:vAlign w:val="center"/>
          </w:tcPr>
          <w:p w14:paraId="426BCC4A"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Responsable:</w:t>
            </w:r>
          </w:p>
        </w:tc>
        <w:tc>
          <w:tcPr>
            <w:tcW w:w="3805" w:type="pct"/>
          </w:tcPr>
          <w:p w14:paraId="3C891A36"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 xml:space="preserve">Director de emergencias o quien haga sus veces. </w:t>
            </w:r>
          </w:p>
        </w:tc>
      </w:tr>
      <w:tr w:rsidR="00497BA5" w:rsidRPr="00E555C3" w14:paraId="25106F06" w14:textId="77777777" w:rsidTr="00AF4A4E">
        <w:trPr>
          <w:jc w:val="center"/>
        </w:trPr>
        <w:tc>
          <w:tcPr>
            <w:tcW w:w="1195" w:type="pct"/>
            <w:vAlign w:val="center"/>
          </w:tcPr>
          <w:p w14:paraId="305D9373"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Recursos:</w:t>
            </w:r>
          </w:p>
        </w:tc>
        <w:tc>
          <w:tcPr>
            <w:tcW w:w="3805" w:type="pct"/>
          </w:tcPr>
          <w:p w14:paraId="10EE67CA"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Financieros - Técnicos –Tecnológicos -Físicos</w:t>
            </w:r>
          </w:p>
        </w:tc>
      </w:tr>
      <w:tr w:rsidR="00497BA5" w:rsidRPr="00E555C3" w14:paraId="4E02604B" w14:textId="77777777" w:rsidTr="00AF4A4E">
        <w:trPr>
          <w:jc w:val="center"/>
        </w:trPr>
        <w:tc>
          <w:tcPr>
            <w:tcW w:w="1195" w:type="pct"/>
            <w:vAlign w:val="center"/>
          </w:tcPr>
          <w:p w14:paraId="02800D54"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Antes:</w:t>
            </w:r>
          </w:p>
        </w:tc>
        <w:tc>
          <w:tcPr>
            <w:tcW w:w="3805" w:type="pct"/>
          </w:tcPr>
          <w:p w14:paraId="058C0252"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Analizar y actualizar periódicamente el análisis de vulnerabilidad y escenarios de riesgo.</w:t>
            </w:r>
          </w:p>
          <w:p w14:paraId="6741BD1C"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lastRenderedPageBreak/>
              <w:t>Formular, revisar y actualizar los planes de acción específicos conforme a los riesgos identificados.</w:t>
            </w:r>
          </w:p>
          <w:p w14:paraId="6000CA48"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Identificar las necesidades de capacitación y entrenamiento del personal, derivadas de los escenarios de riesgo priorizados.</w:t>
            </w:r>
          </w:p>
          <w:p w14:paraId="195D0506"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Programar y ejecutar jornadas de formación en respuesta a emergencias, Sistema Comando de Incidentes y manejo de recursos.</w:t>
            </w:r>
          </w:p>
          <w:p w14:paraId="20967AFE"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Gestionar y garantizar la disponibilidad de recursos físicos, técnicos y tecnológicos necesarios para la atención de emergencias.</w:t>
            </w:r>
          </w:p>
          <w:p w14:paraId="47F92483"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Coordinar con entidades externas los mecanismos de apoyo y articulación.</w:t>
            </w:r>
          </w:p>
          <w:p w14:paraId="3BFA7EF2"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Definir protocolos de activación del plan y cadena de llamadas.</w:t>
            </w:r>
          </w:p>
          <w:p w14:paraId="13E4DD16"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Incluir dentro de la planificación el manejo diferencial de personas con discapacidad y población vulnerable.</w:t>
            </w:r>
          </w:p>
        </w:tc>
      </w:tr>
      <w:tr w:rsidR="00497BA5" w:rsidRPr="00E555C3" w14:paraId="18E3F2E3" w14:textId="77777777" w:rsidTr="00AF4A4E">
        <w:trPr>
          <w:jc w:val="center"/>
        </w:trPr>
        <w:tc>
          <w:tcPr>
            <w:tcW w:w="1195" w:type="pct"/>
            <w:vAlign w:val="center"/>
          </w:tcPr>
          <w:p w14:paraId="4C350C24"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lastRenderedPageBreak/>
              <w:t>Durante:</w:t>
            </w:r>
          </w:p>
        </w:tc>
        <w:tc>
          <w:tcPr>
            <w:tcW w:w="3805" w:type="pct"/>
          </w:tcPr>
          <w:p w14:paraId="2A1F9453" w14:textId="77777777" w:rsidR="00497BA5" w:rsidRPr="00E555C3" w:rsidRDefault="00497BA5" w:rsidP="009822CF">
            <w:pPr>
              <w:pStyle w:val="NormalWeb"/>
              <w:numPr>
                <w:ilvl w:val="0"/>
                <w:numId w:val="8"/>
              </w:numPr>
              <w:rPr>
                <w:rFonts w:ascii="Arial" w:hAnsi="Arial" w:cs="Arial"/>
              </w:rPr>
            </w:pPr>
            <w:r w:rsidRPr="00E555C3">
              <w:rPr>
                <w:rFonts w:ascii="Arial" w:hAnsi="Arial" w:cs="Arial"/>
              </w:rPr>
              <w:t>Activar formalmente el Plan de Emergencias y la estructura organizacional definida.</w:t>
            </w:r>
          </w:p>
          <w:p w14:paraId="188A066D" w14:textId="77777777" w:rsidR="00497BA5" w:rsidRPr="00E555C3" w:rsidRDefault="00497BA5" w:rsidP="009822CF">
            <w:pPr>
              <w:pStyle w:val="NormalWeb"/>
              <w:numPr>
                <w:ilvl w:val="0"/>
                <w:numId w:val="8"/>
              </w:numPr>
              <w:rPr>
                <w:rFonts w:ascii="Arial" w:hAnsi="Arial" w:cs="Arial"/>
              </w:rPr>
            </w:pPr>
            <w:r w:rsidRPr="00E555C3">
              <w:rPr>
                <w:rFonts w:ascii="Arial" w:hAnsi="Arial" w:cs="Arial"/>
              </w:rPr>
              <w:t>Coordinar la ejecución de los planes de acción específicos según el tipo de evento.</w:t>
            </w:r>
          </w:p>
          <w:p w14:paraId="02254803" w14:textId="77777777" w:rsidR="00497BA5" w:rsidRPr="00E555C3" w:rsidRDefault="00497BA5" w:rsidP="009822CF">
            <w:pPr>
              <w:pStyle w:val="NormalWeb"/>
              <w:numPr>
                <w:ilvl w:val="0"/>
                <w:numId w:val="8"/>
              </w:numPr>
              <w:rPr>
                <w:rFonts w:ascii="Arial" w:hAnsi="Arial" w:cs="Arial"/>
              </w:rPr>
            </w:pPr>
            <w:r w:rsidRPr="00E555C3">
              <w:rPr>
                <w:rFonts w:ascii="Arial" w:hAnsi="Arial" w:cs="Arial"/>
              </w:rPr>
              <w:t>Dirigir la articulación entre áreas internas y entidades externas.</w:t>
            </w:r>
          </w:p>
          <w:p w14:paraId="6B484858" w14:textId="77777777" w:rsidR="00497BA5" w:rsidRPr="00E555C3" w:rsidRDefault="00497BA5" w:rsidP="009822CF">
            <w:pPr>
              <w:pStyle w:val="NormalWeb"/>
              <w:numPr>
                <w:ilvl w:val="0"/>
                <w:numId w:val="8"/>
              </w:numPr>
              <w:rPr>
                <w:rFonts w:ascii="Arial" w:hAnsi="Arial" w:cs="Arial"/>
              </w:rPr>
            </w:pPr>
            <w:r w:rsidRPr="00E555C3">
              <w:rPr>
                <w:rFonts w:ascii="Arial" w:hAnsi="Arial" w:cs="Arial"/>
              </w:rPr>
              <w:t>Verificar la disponibilidad y uso adecuado de recursos.</w:t>
            </w:r>
          </w:p>
          <w:p w14:paraId="4F0C4D15" w14:textId="77777777" w:rsidR="00497BA5" w:rsidRPr="00E555C3" w:rsidRDefault="00497BA5" w:rsidP="009822CF">
            <w:pPr>
              <w:pStyle w:val="NormalWeb"/>
              <w:numPr>
                <w:ilvl w:val="0"/>
                <w:numId w:val="8"/>
              </w:numPr>
              <w:rPr>
                <w:rFonts w:ascii="Arial" w:hAnsi="Arial" w:cs="Arial"/>
              </w:rPr>
            </w:pPr>
            <w:r w:rsidRPr="00E555C3">
              <w:rPr>
                <w:rFonts w:ascii="Arial" w:hAnsi="Arial" w:cs="Arial"/>
              </w:rPr>
              <w:t>Priorizar la protección de la vida, incluyendo personas con discapacidad o movilidad reducida.</w:t>
            </w:r>
          </w:p>
          <w:p w14:paraId="25F60BCD" w14:textId="77777777" w:rsidR="00497BA5" w:rsidRPr="00E555C3" w:rsidRDefault="00497BA5" w:rsidP="009822CF">
            <w:pPr>
              <w:pStyle w:val="NormalWeb"/>
              <w:numPr>
                <w:ilvl w:val="0"/>
                <w:numId w:val="8"/>
              </w:numPr>
              <w:rPr>
                <w:rFonts w:ascii="Arial" w:hAnsi="Arial" w:cs="Arial"/>
              </w:rPr>
            </w:pPr>
            <w:r w:rsidRPr="00E555C3">
              <w:rPr>
                <w:rFonts w:ascii="Arial" w:hAnsi="Arial" w:cs="Arial"/>
              </w:rPr>
              <w:t>Mantener comunicación permanente y registro de decisiones adoptadas.</w:t>
            </w:r>
          </w:p>
          <w:p w14:paraId="6B2F83E6" w14:textId="77777777" w:rsidR="00497BA5" w:rsidRPr="00E555C3" w:rsidRDefault="00497BA5" w:rsidP="009822CF">
            <w:pPr>
              <w:pStyle w:val="NormalWeb"/>
              <w:numPr>
                <w:ilvl w:val="0"/>
                <w:numId w:val="8"/>
              </w:numPr>
            </w:pPr>
            <w:r w:rsidRPr="00E555C3">
              <w:rPr>
                <w:rFonts w:ascii="Arial" w:hAnsi="Arial" w:cs="Arial"/>
              </w:rPr>
              <w:t>Evaluar continuamente la necesidad de recursos adicionales.</w:t>
            </w:r>
          </w:p>
        </w:tc>
      </w:tr>
      <w:tr w:rsidR="00497BA5" w:rsidRPr="00E555C3" w14:paraId="04826C45" w14:textId="77777777" w:rsidTr="00AF4A4E">
        <w:trPr>
          <w:jc w:val="center"/>
        </w:trPr>
        <w:tc>
          <w:tcPr>
            <w:tcW w:w="1195" w:type="pct"/>
            <w:vAlign w:val="center"/>
          </w:tcPr>
          <w:p w14:paraId="7BE9AA54"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Después:</w:t>
            </w:r>
          </w:p>
        </w:tc>
        <w:tc>
          <w:tcPr>
            <w:tcW w:w="3805" w:type="pct"/>
          </w:tcPr>
          <w:p w14:paraId="4E385DBD"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Realizar evaluación integral de la respuesta implementada.</w:t>
            </w:r>
          </w:p>
          <w:p w14:paraId="6370F400"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Identificar fallas, oportunidades de mejora y lecciones aprendidas.</w:t>
            </w:r>
          </w:p>
          <w:p w14:paraId="7F4D83C1"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Actualizar los planes de acción con base en los resultados obtenidos.</w:t>
            </w:r>
          </w:p>
          <w:p w14:paraId="5BC4888F"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Elaborar y consolidar el informe oficial del evento.</w:t>
            </w:r>
          </w:p>
          <w:p w14:paraId="1DB7C31F"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Gestionar la reposición de recursos utilizados.</w:t>
            </w:r>
          </w:p>
          <w:p w14:paraId="2DC548B1"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Ajustar el programa de capacitación y entrenamiento conforme a las brechas identificadas.</w:t>
            </w:r>
          </w:p>
        </w:tc>
      </w:tr>
    </w:tbl>
    <w:p w14:paraId="3281A406" w14:textId="5D78A971" w:rsidR="00304184" w:rsidRDefault="00304184" w:rsidP="00304184">
      <w:bookmarkStart w:id="59" w:name="_Toc445980127"/>
    </w:p>
    <w:p w14:paraId="7909366E" w14:textId="77777777" w:rsidR="00304184" w:rsidRPr="00304184" w:rsidRDefault="00304184" w:rsidP="00304184"/>
    <w:p w14:paraId="475E25D0" w14:textId="77777777" w:rsidR="00497BA5" w:rsidRPr="00E555C3" w:rsidRDefault="00497BA5" w:rsidP="00497BA5">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lastRenderedPageBreak/>
        <w:t xml:space="preserve">Tabla </w:t>
      </w:r>
      <w:r w:rsidRPr="00E555C3">
        <w:rPr>
          <w:rFonts w:ascii="Arial" w:hAnsi="Arial" w:cs="Arial"/>
          <w:b/>
          <w:bCs/>
          <w:i w:val="0"/>
          <w:iCs w:val="0"/>
          <w:sz w:val="24"/>
          <w:szCs w:val="24"/>
        </w:rPr>
        <w:fldChar w:fldCharType="begin"/>
      </w:r>
      <w:r w:rsidRPr="00E555C3">
        <w:rPr>
          <w:rFonts w:ascii="Arial" w:hAnsi="Arial" w:cs="Arial"/>
          <w:b/>
          <w:bCs/>
          <w:i w:val="0"/>
          <w:iCs w:val="0"/>
          <w:sz w:val="24"/>
          <w:szCs w:val="24"/>
        </w:rPr>
        <w:instrText xml:space="preserve"> SEQ Tabla \* ARABIC </w:instrText>
      </w:r>
      <w:r w:rsidRPr="00E555C3">
        <w:rPr>
          <w:rFonts w:ascii="Arial" w:hAnsi="Arial" w:cs="Arial"/>
          <w:b/>
          <w:bCs/>
          <w:i w:val="0"/>
          <w:iCs w:val="0"/>
          <w:sz w:val="24"/>
          <w:szCs w:val="24"/>
        </w:rPr>
        <w:fldChar w:fldCharType="separate"/>
      </w:r>
      <w:r w:rsidRPr="00E555C3">
        <w:rPr>
          <w:rFonts w:ascii="Arial" w:hAnsi="Arial" w:cs="Arial"/>
          <w:b/>
          <w:bCs/>
          <w:i w:val="0"/>
          <w:iCs w:val="0"/>
          <w:noProof/>
          <w:sz w:val="24"/>
          <w:szCs w:val="24"/>
        </w:rPr>
        <w:t>19</w:t>
      </w:r>
      <w:r w:rsidRPr="00E555C3">
        <w:rPr>
          <w:rFonts w:ascii="Arial" w:hAnsi="Arial" w:cs="Arial"/>
          <w:b/>
          <w:bCs/>
          <w:i w:val="0"/>
          <w:iCs w:val="0"/>
          <w:sz w:val="24"/>
          <w:szCs w:val="24"/>
        </w:rPr>
        <w:fldChar w:fldCharType="end"/>
      </w:r>
      <w:r w:rsidRPr="00E555C3">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497BA5" w:rsidRPr="00E555C3" w14:paraId="2872FAD3" w14:textId="77777777" w:rsidTr="009500D0">
        <w:trPr>
          <w:tblHeader/>
          <w:jc w:val="center"/>
        </w:trPr>
        <w:tc>
          <w:tcPr>
            <w:tcW w:w="5000" w:type="pct"/>
            <w:gridSpan w:val="2"/>
            <w:shd w:val="clear" w:color="auto" w:fill="FFD966" w:themeFill="accent4" w:themeFillTint="99"/>
          </w:tcPr>
          <w:bookmarkEnd w:id="59"/>
          <w:p w14:paraId="01DD78E1" w14:textId="77777777" w:rsidR="00497BA5" w:rsidRPr="00E555C3" w:rsidRDefault="00497BA5" w:rsidP="001D083D">
            <w:pPr>
              <w:jc w:val="center"/>
              <w:rPr>
                <w:rFonts w:ascii="Arial" w:hAnsi="Arial" w:cs="Arial"/>
                <w:b/>
                <w:color w:val="auto"/>
                <w:sz w:val="16"/>
                <w:szCs w:val="16"/>
              </w:rPr>
            </w:pPr>
            <w:r w:rsidRPr="00E555C3">
              <w:rPr>
                <w:rFonts w:ascii="Arial" w:hAnsi="Arial" w:cs="Arial"/>
                <w:b/>
                <w:color w:val="auto"/>
                <w:sz w:val="24"/>
                <w:szCs w:val="16"/>
              </w:rPr>
              <w:t>Plan de Seguridad</w:t>
            </w:r>
          </w:p>
        </w:tc>
      </w:tr>
      <w:tr w:rsidR="00497BA5" w:rsidRPr="00E555C3" w14:paraId="4753A543" w14:textId="77777777" w:rsidTr="00AF4A4E">
        <w:trPr>
          <w:jc w:val="center"/>
        </w:trPr>
        <w:tc>
          <w:tcPr>
            <w:tcW w:w="1195" w:type="pct"/>
            <w:vAlign w:val="center"/>
          </w:tcPr>
          <w:p w14:paraId="5E0D3523"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Objetivo:</w:t>
            </w:r>
          </w:p>
        </w:tc>
        <w:tc>
          <w:tcPr>
            <w:tcW w:w="3805" w:type="pct"/>
          </w:tcPr>
          <w:p w14:paraId="3BBC714F"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497BA5" w:rsidRPr="00E555C3" w14:paraId="2B0C3DAD" w14:textId="77777777" w:rsidTr="00AF4A4E">
        <w:trPr>
          <w:jc w:val="center"/>
        </w:trPr>
        <w:tc>
          <w:tcPr>
            <w:tcW w:w="1195" w:type="pct"/>
            <w:vAlign w:val="center"/>
          </w:tcPr>
          <w:p w14:paraId="6EF7D2B4"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Responsable:</w:t>
            </w:r>
          </w:p>
        </w:tc>
        <w:tc>
          <w:tcPr>
            <w:tcW w:w="3805" w:type="pct"/>
          </w:tcPr>
          <w:p w14:paraId="345B3BA7"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Funcionario designado para la coordinación de seguridad o quien asuma el rol durante la activación del plan.</w:t>
            </w:r>
          </w:p>
        </w:tc>
      </w:tr>
      <w:tr w:rsidR="00497BA5" w:rsidRPr="00E555C3" w14:paraId="5ABBC8E1" w14:textId="77777777" w:rsidTr="00AF4A4E">
        <w:trPr>
          <w:jc w:val="center"/>
        </w:trPr>
        <w:tc>
          <w:tcPr>
            <w:tcW w:w="1195" w:type="pct"/>
            <w:vAlign w:val="center"/>
          </w:tcPr>
          <w:p w14:paraId="0FA6DEAE"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Recursos:</w:t>
            </w:r>
          </w:p>
        </w:tc>
        <w:tc>
          <w:tcPr>
            <w:tcW w:w="3805" w:type="pct"/>
          </w:tcPr>
          <w:p w14:paraId="0FB981F8"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497BA5" w:rsidRPr="00E555C3" w14:paraId="59DFC72E" w14:textId="77777777" w:rsidTr="00AF4A4E">
        <w:trPr>
          <w:jc w:val="center"/>
        </w:trPr>
        <w:tc>
          <w:tcPr>
            <w:tcW w:w="1195" w:type="pct"/>
            <w:vAlign w:val="center"/>
          </w:tcPr>
          <w:p w14:paraId="71164C02"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Riesgos Asociados:</w:t>
            </w:r>
          </w:p>
        </w:tc>
        <w:tc>
          <w:tcPr>
            <w:tcW w:w="3805" w:type="pct"/>
          </w:tcPr>
          <w:p w14:paraId="7F6ED49F"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497BA5" w:rsidRPr="00E555C3" w14:paraId="66B8CBC4" w14:textId="77777777" w:rsidTr="00AF4A4E">
        <w:trPr>
          <w:jc w:val="center"/>
        </w:trPr>
        <w:tc>
          <w:tcPr>
            <w:tcW w:w="1195" w:type="pct"/>
            <w:vAlign w:val="center"/>
          </w:tcPr>
          <w:p w14:paraId="78E90D71"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Antes:</w:t>
            </w:r>
          </w:p>
        </w:tc>
        <w:tc>
          <w:tcPr>
            <w:tcW w:w="3805" w:type="pct"/>
          </w:tcPr>
          <w:p w14:paraId="1FB5B12C" w14:textId="77777777" w:rsidR="00497BA5" w:rsidRPr="00E555C3" w:rsidRDefault="00497BA5" w:rsidP="009822CF">
            <w:pPr>
              <w:pStyle w:val="Prrafodelista"/>
              <w:numPr>
                <w:ilvl w:val="0"/>
                <w:numId w:val="8"/>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Verificar el funcionamiento de sistemas de seguridad física (cámaras, controles de acceso, cerraduras).</w:t>
            </w:r>
          </w:p>
          <w:p w14:paraId="185AA80C" w14:textId="77777777" w:rsidR="00497BA5" w:rsidRPr="00E555C3" w:rsidRDefault="00497BA5" w:rsidP="009822CF">
            <w:pPr>
              <w:pStyle w:val="Prrafodelista"/>
              <w:numPr>
                <w:ilvl w:val="0"/>
                <w:numId w:val="8"/>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Actualizar procedimientos de ingreso y salida de visitantes.</w:t>
            </w:r>
          </w:p>
          <w:p w14:paraId="68ED9DA3" w14:textId="77777777" w:rsidR="00497BA5" w:rsidRPr="00E555C3" w:rsidRDefault="00497BA5" w:rsidP="009822CF">
            <w:pPr>
              <w:pStyle w:val="Prrafodelista"/>
              <w:numPr>
                <w:ilvl w:val="0"/>
                <w:numId w:val="8"/>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Garantizar señalización de áreas restringidas.</w:t>
            </w:r>
          </w:p>
          <w:p w14:paraId="7EC568C7" w14:textId="77777777" w:rsidR="00497BA5" w:rsidRPr="00E555C3" w:rsidRDefault="00497BA5" w:rsidP="009822CF">
            <w:pPr>
              <w:pStyle w:val="Prrafodelista"/>
              <w:numPr>
                <w:ilvl w:val="0"/>
                <w:numId w:val="8"/>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Verificar procedimientos de respaldo y recuperación de información (back-ups).</w:t>
            </w:r>
          </w:p>
          <w:p w14:paraId="76519014" w14:textId="77777777" w:rsidR="00497BA5" w:rsidRPr="00E555C3" w:rsidRDefault="00497BA5" w:rsidP="009822CF">
            <w:pPr>
              <w:pStyle w:val="Prrafodelista"/>
              <w:numPr>
                <w:ilvl w:val="0"/>
                <w:numId w:val="8"/>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Identificar puntos críticos que requieran protección prioritaria.</w:t>
            </w:r>
          </w:p>
          <w:p w14:paraId="32113DC9" w14:textId="77777777" w:rsidR="00497BA5" w:rsidRPr="00E555C3" w:rsidRDefault="00497BA5" w:rsidP="009822CF">
            <w:pPr>
              <w:pStyle w:val="Prrafodelista"/>
              <w:numPr>
                <w:ilvl w:val="0"/>
                <w:numId w:val="8"/>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Identificar necesidades de capacitación en manejo de información sensible y protocolos de seguridad.</w:t>
            </w:r>
          </w:p>
          <w:p w14:paraId="5A7C1EDC" w14:textId="77777777" w:rsidR="00497BA5" w:rsidRPr="00E555C3" w:rsidRDefault="00497BA5" w:rsidP="009822CF">
            <w:pPr>
              <w:pStyle w:val="Prrafodelista"/>
              <w:numPr>
                <w:ilvl w:val="0"/>
                <w:numId w:val="8"/>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Revisar pólizas de aseguramiento de bienes institucionales.</w:t>
            </w:r>
          </w:p>
        </w:tc>
      </w:tr>
      <w:tr w:rsidR="00497BA5" w:rsidRPr="00E555C3" w14:paraId="4BF18A15" w14:textId="77777777" w:rsidTr="00AF4A4E">
        <w:trPr>
          <w:jc w:val="center"/>
        </w:trPr>
        <w:tc>
          <w:tcPr>
            <w:tcW w:w="1195" w:type="pct"/>
            <w:vAlign w:val="center"/>
          </w:tcPr>
          <w:p w14:paraId="5A6E02FB"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Durante:</w:t>
            </w:r>
          </w:p>
        </w:tc>
        <w:tc>
          <w:tcPr>
            <w:tcW w:w="3805" w:type="pct"/>
          </w:tcPr>
          <w:p w14:paraId="49753CC9" w14:textId="77777777" w:rsidR="00497BA5" w:rsidRPr="00E555C3" w:rsidRDefault="00497BA5" w:rsidP="009822CF">
            <w:pPr>
              <w:pStyle w:val="Prrafodelista"/>
              <w:numPr>
                <w:ilvl w:val="0"/>
                <w:numId w:val="8"/>
              </w:numPr>
              <w:rPr>
                <w:rFonts w:ascii="Arial" w:hAnsi="Arial" w:cs="Arial"/>
                <w:snapToGrid w:val="0"/>
                <w:color w:val="auto"/>
                <w:sz w:val="24"/>
                <w:szCs w:val="24"/>
                <w:lang w:val="es-CO"/>
              </w:rPr>
            </w:pPr>
            <w:r w:rsidRPr="00E555C3">
              <w:rPr>
                <w:rFonts w:ascii="Arial" w:hAnsi="Arial" w:cs="Arial"/>
                <w:snapToGrid w:val="0"/>
                <w:color w:val="auto"/>
                <w:sz w:val="24"/>
                <w:szCs w:val="24"/>
              </w:rPr>
              <w:t>Controlar los accesos y garantizar la custodia de bienes e información institucional durante la emergencia</w:t>
            </w:r>
            <w:r w:rsidRPr="00E555C3">
              <w:rPr>
                <w:rFonts w:ascii="Arial" w:hAnsi="Arial" w:cs="Arial"/>
                <w:snapToGrid w:val="0"/>
                <w:color w:val="auto"/>
                <w:sz w:val="24"/>
                <w:szCs w:val="24"/>
                <w:lang w:val="es-CO"/>
              </w:rPr>
              <w:t>.</w:t>
            </w:r>
          </w:p>
          <w:p w14:paraId="31A9D08C" w14:textId="77777777" w:rsidR="00497BA5" w:rsidRPr="00E555C3" w:rsidRDefault="00497BA5" w:rsidP="009822CF">
            <w:pPr>
              <w:pStyle w:val="Prrafodelista"/>
              <w:numPr>
                <w:ilvl w:val="0"/>
                <w:numId w:val="8"/>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Garantizar la custodia de documentos sensibles y equipos críticos.</w:t>
            </w:r>
          </w:p>
          <w:p w14:paraId="5AB2696B" w14:textId="77777777" w:rsidR="00497BA5" w:rsidRPr="00E555C3" w:rsidRDefault="00497BA5" w:rsidP="009822CF">
            <w:pPr>
              <w:pStyle w:val="Prrafodelista"/>
              <w:numPr>
                <w:ilvl w:val="0"/>
                <w:numId w:val="8"/>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Restringir el ingreso de personal no autorizado.</w:t>
            </w:r>
          </w:p>
          <w:p w14:paraId="0983108E" w14:textId="77777777" w:rsidR="00497BA5" w:rsidRPr="00E555C3" w:rsidRDefault="00497BA5" w:rsidP="009822CF">
            <w:pPr>
              <w:pStyle w:val="Prrafodelista"/>
              <w:numPr>
                <w:ilvl w:val="0"/>
                <w:numId w:val="8"/>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Apoyar la evacuación segura evitando situaciones de riesgo público.</w:t>
            </w:r>
          </w:p>
          <w:p w14:paraId="041ED388" w14:textId="77777777" w:rsidR="00497BA5" w:rsidRPr="00E555C3" w:rsidRDefault="00497BA5" w:rsidP="009822CF">
            <w:pPr>
              <w:pStyle w:val="Prrafodelista"/>
              <w:numPr>
                <w:ilvl w:val="0"/>
                <w:numId w:val="8"/>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 xml:space="preserve">Mantener comunicación permanente con el </w:t>
            </w:r>
            <w:proofErr w:type="gramStart"/>
            <w:r w:rsidRPr="00E555C3">
              <w:rPr>
                <w:rFonts w:ascii="Arial" w:hAnsi="Arial" w:cs="Arial"/>
                <w:snapToGrid w:val="0"/>
                <w:color w:val="auto"/>
                <w:sz w:val="24"/>
                <w:szCs w:val="24"/>
                <w:lang w:val="es-CO"/>
              </w:rPr>
              <w:t>Director</w:t>
            </w:r>
            <w:proofErr w:type="gramEnd"/>
            <w:r w:rsidRPr="00E555C3">
              <w:rPr>
                <w:rFonts w:ascii="Arial" w:hAnsi="Arial" w:cs="Arial"/>
                <w:snapToGrid w:val="0"/>
                <w:color w:val="auto"/>
                <w:sz w:val="24"/>
                <w:szCs w:val="24"/>
                <w:lang w:val="es-CO"/>
              </w:rPr>
              <w:t xml:space="preserve"> de Emergencias (comandante del incidente durante la activación del plan).</w:t>
            </w:r>
          </w:p>
          <w:p w14:paraId="2DA5C7DF" w14:textId="77777777" w:rsidR="00497BA5" w:rsidRPr="00E555C3" w:rsidRDefault="00497BA5" w:rsidP="009822CF">
            <w:pPr>
              <w:pStyle w:val="Prrafodelista"/>
              <w:numPr>
                <w:ilvl w:val="0"/>
                <w:numId w:val="8"/>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Registrar incidentes de seguridad presentados durante la emergencia.</w:t>
            </w:r>
          </w:p>
        </w:tc>
      </w:tr>
      <w:tr w:rsidR="00497BA5" w:rsidRPr="00E555C3" w14:paraId="033C8185" w14:textId="77777777" w:rsidTr="00AF4A4E">
        <w:trPr>
          <w:jc w:val="center"/>
        </w:trPr>
        <w:tc>
          <w:tcPr>
            <w:tcW w:w="1195" w:type="pct"/>
            <w:vAlign w:val="center"/>
          </w:tcPr>
          <w:p w14:paraId="0C4B19D4"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Después:</w:t>
            </w:r>
          </w:p>
        </w:tc>
        <w:tc>
          <w:tcPr>
            <w:tcW w:w="3805" w:type="pct"/>
          </w:tcPr>
          <w:p w14:paraId="382A9775"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Evaluar daños, pérdidas y vulneraciones de seguridad.</w:t>
            </w:r>
          </w:p>
          <w:p w14:paraId="55013B3E"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lastRenderedPageBreak/>
              <w:t>Reportar afectaciones a bienes e información.</w:t>
            </w:r>
          </w:p>
          <w:p w14:paraId="2B4AAE43"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Gestionar reclamaciones ante aseguradoras si aplica.</w:t>
            </w:r>
          </w:p>
          <w:p w14:paraId="6B0C1A07"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Ajustar protocolos de seguridad según lecciones aprendidas.</w:t>
            </w:r>
          </w:p>
          <w:p w14:paraId="4A4F68A4"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Identificar brechas de recursos o capacitación detectadas durante el evento.</w:t>
            </w:r>
          </w:p>
          <w:p w14:paraId="636E3D35"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Implementar acciones de mejora y seguimiento.</w:t>
            </w:r>
          </w:p>
          <w:p w14:paraId="172F0E19" w14:textId="77777777" w:rsidR="00497BA5" w:rsidRPr="00E555C3" w:rsidRDefault="00497BA5" w:rsidP="00497BA5">
            <w:pPr>
              <w:overflowPunct w:val="0"/>
              <w:autoSpaceDE w:val="0"/>
              <w:autoSpaceDN w:val="0"/>
              <w:adjustRightInd w:val="0"/>
              <w:spacing w:after="0" w:line="240" w:lineRule="auto"/>
              <w:textAlignment w:val="baseline"/>
              <w:rPr>
                <w:rFonts w:ascii="Arial" w:hAnsi="Arial" w:cs="Arial"/>
                <w:snapToGrid w:val="0"/>
                <w:color w:val="auto"/>
                <w:sz w:val="24"/>
                <w:szCs w:val="24"/>
              </w:rPr>
            </w:pPr>
          </w:p>
        </w:tc>
      </w:tr>
    </w:tbl>
    <w:p w14:paraId="3CE34256" w14:textId="76EB7332" w:rsidR="00497BA5" w:rsidRDefault="001D083D" w:rsidP="001D083D">
      <w:pPr>
        <w:spacing w:after="0" w:line="240" w:lineRule="auto"/>
        <w:jc w:val="center"/>
        <w:rPr>
          <w:rFonts w:ascii="Arial" w:hAnsi="Arial" w:cs="Arial"/>
          <w:color w:val="auto"/>
          <w:sz w:val="20"/>
          <w:szCs w:val="20"/>
        </w:rPr>
      </w:pPr>
      <w:bookmarkStart w:id="60" w:name="_Toc445980129"/>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8CEDDE1" w14:textId="77CBF201" w:rsidR="001D083D" w:rsidRDefault="001D083D" w:rsidP="001D083D">
      <w:pPr>
        <w:spacing w:after="0" w:line="240" w:lineRule="auto"/>
        <w:jc w:val="center"/>
        <w:rPr>
          <w:rFonts w:ascii="Arial" w:hAnsi="Arial" w:cs="Arial"/>
          <w:color w:val="auto"/>
          <w:sz w:val="20"/>
          <w:szCs w:val="20"/>
        </w:rPr>
      </w:pPr>
    </w:p>
    <w:p w14:paraId="660FFE82" w14:textId="77777777" w:rsidR="0092143D" w:rsidRPr="001D083D" w:rsidRDefault="0092143D" w:rsidP="001D083D">
      <w:pPr>
        <w:spacing w:after="0" w:line="240" w:lineRule="auto"/>
        <w:jc w:val="center"/>
        <w:rPr>
          <w:rFonts w:ascii="Arial" w:hAnsi="Arial" w:cs="Arial"/>
          <w:color w:val="auto"/>
          <w:sz w:val="20"/>
          <w:szCs w:val="20"/>
        </w:rPr>
      </w:pPr>
    </w:p>
    <w:p w14:paraId="7574B80D" w14:textId="77777777" w:rsidR="00497BA5" w:rsidRPr="00E555C3" w:rsidRDefault="00497BA5" w:rsidP="00497BA5">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 xml:space="preserve">Tabla </w:t>
      </w:r>
      <w:r w:rsidRPr="00E555C3">
        <w:rPr>
          <w:rFonts w:ascii="Arial" w:hAnsi="Arial" w:cs="Arial"/>
          <w:b/>
          <w:bCs/>
          <w:i w:val="0"/>
          <w:iCs w:val="0"/>
          <w:sz w:val="24"/>
          <w:szCs w:val="24"/>
        </w:rPr>
        <w:fldChar w:fldCharType="begin"/>
      </w:r>
      <w:r w:rsidRPr="00E555C3">
        <w:rPr>
          <w:rFonts w:ascii="Arial" w:hAnsi="Arial" w:cs="Arial"/>
          <w:b/>
          <w:bCs/>
          <w:i w:val="0"/>
          <w:iCs w:val="0"/>
          <w:sz w:val="24"/>
          <w:szCs w:val="24"/>
        </w:rPr>
        <w:instrText xml:space="preserve"> SEQ Tabla \* ARABIC </w:instrText>
      </w:r>
      <w:r w:rsidRPr="00E555C3">
        <w:rPr>
          <w:rFonts w:ascii="Arial" w:hAnsi="Arial" w:cs="Arial"/>
          <w:b/>
          <w:bCs/>
          <w:i w:val="0"/>
          <w:iCs w:val="0"/>
          <w:sz w:val="24"/>
          <w:szCs w:val="24"/>
        </w:rPr>
        <w:fldChar w:fldCharType="separate"/>
      </w:r>
      <w:r w:rsidRPr="00E555C3">
        <w:rPr>
          <w:rFonts w:ascii="Arial" w:hAnsi="Arial" w:cs="Arial"/>
          <w:b/>
          <w:bCs/>
          <w:i w:val="0"/>
          <w:iCs w:val="0"/>
          <w:noProof/>
          <w:sz w:val="24"/>
          <w:szCs w:val="24"/>
        </w:rPr>
        <w:t>20</w:t>
      </w:r>
      <w:r w:rsidRPr="00E555C3">
        <w:rPr>
          <w:rFonts w:ascii="Arial" w:hAnsi="Arial" w:cs="Arial"/>
          <w:b/>
          <w:bCs/>
          <w:i w:val="0"/>
          <w:iCs w:val="0"/>
          <w:sz w:val="24"/>
          <w:szCs w:val="24"/>
        </w:rPr>
        <w:fldChar w:fldCharType="end"/>
      </w:r>
      <w:r w:rsidRPr="00E555C3">
        <w:rPr>
          <w:rFonts w:ascii="Arial" w:hAnsi="Arial" w:cs="Arial"/>
          <w:b/>
          <w:bCs/>
          <w:i w:val="0"/>
          <w:iCs w:val="0"/>
          <w:sz w:val="24"/>
          <w:szCs w:val="24"/>
        </w:rPr>
        <w:t>. Plan de acción de primeros auxilios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497BA5" w:rsidRPr="00E555C3" w14:paraId="54E12E04" w14:textId="77777777" w:rsidTr="00304184">
        <w:trPr>
          <w:tblHeader/>
          <w:jc w:val="center"/>
        </w:trPr>
        <w:tc>
          <w:tcPr>
            <w:tcW w:w="5000" w:type="pct"/>
            <w:gridSpan w:val="2"/>
            <w:shd w:val="clear" w:color="auto" w:fill="FFD966" w:themeFill="accent4" w:themeFillTint="99"/>
          </w:tcPr>
          <w:p w14:paraId="19C5D09F" w14:textId="77777777" w:rsidR="00497BA5" w:rsidRPr="00E555C3" w:rsidRDefault="00497BA5" w:rsidP="001D083D">
            <w:pPr>
              <w:jc w:val="center"/>
              <w:rPr>
                <w:rFonts w:ascii="Arial" w:hAnsi="Arial" w:cs="Arial"/>
                <w:b/>
                <w:color w:val="auto"/>
                <w:sz w:val="24"/>
                <w:szCs w:val="24"/>
              </w:rPr>
            </w:pPr>
            <w:r w:rsidRPr="00E555C3">
              <w:rPr>
                <w:rFonts w:ascii="Arial" w:hAnsi="Arial" w:cs="Arial"/>
                <w:b/>
                <w:color w:val="auto"/>
                <w:sz w:val="24"/>
                <w:szCs w:val="24"/>
              </w:rPr>
              <w:t>Plan de primeros auxilios</w:t>
            </w:r>
          </w:p>
        </w:tc>
      </w:tr>
      <w:tr w:rsidR="00497BA5" w:rsidRPr="00E555C3" w14:paraId="46A0956F" w14:textId="77777777" w:rsidTr="00AF4A4E">
        <w:trPr>
          <w:jc w:val="center"/>
        </w:trPr>
        <w:tc>
          <w:tcPr>
            <w:tcW w:w="1195" w:type="pct"/>
            <w:vAlign w:val="center"/>
          </w:tcPr>
          <w:p w14:paraId="5DAF2984"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Objetivo:</w:t>
            </w:r>
          </w:p>
        </w:tc>
        <w:tc>
          <w:tcPr>
            <w:tcW w:w="3805" w:type="pct"/>
          </w:tcPr>
          <w:p w14:paraId="23D89388"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497BA5" w:rsidRPr="00E555C3" w14:paraId="30050C29" w14:textId="77777777" w:rsidTr="00AF4A4E">
        <w:trPr>
          <w:jc w:val="center"/>
        </w:trPr>
        <w:tc>
          <w:tcPr>
            <w:tcW w:w="1195" w:type="pct"/>
            <w:vAlign w:val="center"/>
          </w:tcPr>
          <w:p w14:paraId="199192AD"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Responsable:</w:t>
            </w:r>
          </w:p>
        </w:tc>
        <w:tc>
          <w:tcPr>
            <w:tcW w:w="3805" w:type="pct"/>
          </w:tcPr>
          <w:p w14:paraId="00B4B80A" w14:textId="2235CC07" w:rsidR="00497BA5" w:rsidRPr="00E555C3" w:rsidRDefault="00AF4A4E" w:rsidP="00497BA5">
            <w:pPr>
              <w:rPr>
                <w:rFonts w:ascii="Arial" w:hAnsi="Arial" w:cs="Arial"/>
                <w:snapToGrid w:val="0"/>
                <w:color w:val="auto"/>
                <w:sz w:val="24"/>
                <w:szCs w:val="24"/>
              </w:rPr>
            </w:pPr>
            <w:r>
              <w:rPr>
                <w:rFonts w:ascii="Arial" w:hAnsi="Arial" w:cs="Arial"/>
                <w:snapToGrid w:val="0"/>
                <w:color w:val="auto"/>
                <w:sz w:val="24"/>
                <w:szCs w:val="24"/>
              </w:rPr>
              <w:t xml:space="preserve">Personal </w:t>
            </w:r>
            <w:r w:rsidR="00497BA5" w:rsidRPr="00E555C3">
              <w:rPr>
                <w:rFonts w:ascii="Arial" w:hAnsi="Arial" w:cs="Arial"/>
                <w:snapToGrid w:val="0"/>
                <w:color w:val="auto"/>
                <w:sz w:val="24"/>
                <w:szCs w:val="24"/>
              </w:rPr>
              <w:t>designado con formación en primeros auxilios.</w:t>
            </w:r>
          </w:p>
        </w:tc>
      </w:tr>
      <w:tr w:rsidR="00497BA5" w:rsidRPr="00E555C3" w14:paraId="5EEDF22C" w14:textId="77777777" w:rsidTr="00AF4A4E">
        <w:trPr>
          <w:jc w:val="center"/>
        </w:trPr>
        <w:tc>
          <w:tcPr>
            <w:tcW w:w="1195" w:type="pct"/>
            <w:vAlign w:val="center"/>
          </w:tcPr>
          <w:p w14:paraId="4CB04109"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Recursos:</w:t>
            </w:r>
          </w:p>
        </w:tc>
        <w:tc>
          <w:tcPr>
            <w:tcW w:w="3805" w:type="pct"/>
          </w:tcPr>
          <w:p w14:paraId="20BBC7D5"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p>
        </w:tc>
      </w:tr>
      <w:tr w:rsidR="00497BA5" w:rsidRPr="00E555C3" w14:paraId="011DAB64" w14:textId="77777777" w:rsidTr="00AF4A4E">
        <w:trPr>
          <w:jc w:val="center"/>
        </w:trPr>
        <w:tc>
          <w:tcPr>
            <w:tcW w:w="1195" w:type="pct"/>
            <w:vAlign w:val="center"/>
          </w:tcPr>
          <w:p w14:paraId="697059E0"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Riesgos Asociados:</w:t>
            </w:r>
          </w:p>
        </w:tc>
        <w:tc>
          <w:tcPr>
            <w:tcW w:w="3805" w:type="pct"/>
          </w:tcPr>
          <w:p w14:paraId="1634C2B1"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Exposición a fluidos corporales, riesgo biológico, posturas forzadas durante movilización de pacientes, estrés operativo.</w:t>
            </w:r>
          </w:p>
        </w:tc>
      </w:tr>
      <w:tr w:rsidR="00497BA5" w:rsidRPr="00E555C3" w14:paraId="1967A73B" w14:textId="77777777" w:rsidTr="00AF4A4E">
        <w:trPr>
          <w:jc w:val="center"/>
        </w:trPr>
        <w:tc>
          <w:tcPr>
            <w:tcW w:w="1195" w:type="pct"/>
            <w:vAlign w:val="center"/>
          </w:tcPr>
          <w:p w14:paraId="6A44B972"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Antes:</w:t>
            </w:r>
          </w:p>
        </w:tc>
        <w:tc>
          <w:tcPr>
            <w:tcW w:w="3805" w:type="pct"/>
          </w:tcPr>
          <w:p w14:paraId="698B4B5D"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Verificar dotación y vigencia de insumos de botiquines.</w:t>
            </w:r>
          </w:p>
          <w:p w14:paraId="1FD72B3E"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Garantizar mantenimiento y operatividad del DEA.</w:t>
            </w:r>
          </w:p>
          <w:p w14:paraId="1CA2B80D"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Identificar rutas de evacuación para traslado de lesionados.</w:t>
            </w:r>
          </w:p>
          <w:p w14:paraId="297B8BFD"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Mantener actualizado el directorio de entidades de salud.</w:t>
            </w:r>
          </w:p>
          <w:p w14:paraId="03B62468"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Programar capacitaciones periódicas en primeros auxilios, RCP y uso del DEA.</w:t>
            </w:r>
          </w:p>
          <w:p w14:paraId="7D9F65CC"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Identificar personal con condiciones de salud especiales que puedan requerir atención prioritaria.</w:t>
            </w:r>
          </w:p>
          <w:p w14:paraId="67112FE7"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lang w:val="es-CO"/>
              </w:rPr>
              <w:t>Verificar disponibilidad de elementos de bioseguridad.</w:t>
            </w:r>
          </w:p>
        </w:tc>
      </w:tr>
      <w:tr w:rsidR="00497BA5" w:rsidRPr="00E555C3" w14:paraId="727033F2" w14:textId="77777777" w:rsidTr="00AF4A4E">
        <w:trPr>
          <w:jc w:val="center"/>
        </w:trPr>
        <w:tc>
          <w:tcPr>
            <w:tcW w:w="1195" w:type="pct"/>
            <w:vAlign w:val="center"/>
          </w:tcPr>
          <w:p w14:paraId="38875501"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Durante:</w:t>
            </w:r>
          </w:p>
        </w:tc>
        <w:tc>
          <w:tcPr>
            <w:tcW w:w="3805" w:type="pct"/>
          </w:tcPr>
          <w:p w14:paraId="3AD4E7A6"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Evaluar la escena garantizando condiciones seguras.</w:t>
            </w:r>
          </w:p>
          <w:p w14:paraId="14C78E72"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Brindar atención primaria y estabilización del paciente.</w:t>
            </w:r>
          </w:p>
          <w:p w14:paraId="46B0554D"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Aplicar protocolos de bioseguridad.</w:t>
            </w:r>
          </w:p>
          <w:p w14:paraId="75C5330D"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lastRenderedPageBreak/>
              <w:t>Coordinar traslado asistencial si la condición lo requiere.</w:t>
            </w:r>
          </w:p>
          <w:p w14:paraId="29446FE3"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Priorizar atención a personas con discapacidad, movilidad reducida o condiciones médicas preexistentes.</w:t>
            </w:r>
          </w:p>
          <w:p w14:paraId="41851C2D"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Registrar datos básicos del paciente y atención brindada.</w:t>
            </w:r>
          </w:p>
          <w:p w14:paraId="2A96B37B"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lang w:val="es-CO"/>
              </w:rPr>
              <w:t xml:space="preserve">Informar al </w:t>
            </w:r>
            <w:proofErr w:type="gramStart"/>
            <w:r w:rsidRPr="00E555C3">
              <w:rPr>
                <w:rFonts w:ascii="Arial" w:hAnsi="Arial" w:cs="Arial"/>
                <w:snapToGrid w:val="0"/>
                <w:color w:val="auto"/>
                <w:sz w:val="24"/>
                <w:szCs w:val="24"/>
                <w:lang w:val="es-CO"/>
              </w:rPr>
              <w:t>Director</w:t>
            </w:r>
            <w:proofErr w:type="gramEnd"/>
            <w:r w:rsidRPr="00E555C3">
              <w:rPr>
                <w:rFonts w:ascii="Arial" w:hAnsi="Arial" w:cs="Arial"/>
                <w:snapToGrid w:val="0"/>
                <w:color w:val="auto"/>
                <w:sz w:val="24"/>
                <w:szCs w:val="24"/>
                <w:lang w:val="es-CO"/>
              </w:rPr>
              <w:t xml:space="preserve"> de Emergencias (comandante del incidente) sobre el estado de los lesionados.</w:t>
            </w:r>
          </w:p>
        </w:tc>
      </w:tr>
      <w:tr w:rsidR="00497BA5" w:rsidRPr="00E555C3" w14:paraId="79FB0267" w14:textId="77777777" w:rsidTr="00AF4A4E">
        <w:trPr>
          <w:jc w:val="center"/>
        </w:trPr>
        <w:tc>
          <w:tcPr>
            <w:tcW w:w="1195" w:type="pct"/>
            <w:vAlign w:val="center"/>
          </w:tcPr>
          <w:p w14:paraId="5585C8F1"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lastRenderedPageBreak/>
              <w:t>Después:</w:t>
            </w:r>
          </w:p>
        </w:tc>
        <w:tc>
          <w:tcPr>
            <w:tcW w:w="3805" w:type="pct"/>
          </w:tcPr>
          <w:p w14:paraId="087AB379"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Garantizar reposición de insumos utilizados.</w:t>
            </w:r>
          </w:p>
          <w:p w14:paraId="6643EE57"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Entregar registro consolidado de pacientes atendidos.</w:t>
            </w:r>
          </w:p>
          <w:p w14:paraId="571B6116"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Realizar evaluación de la atención brindada.</w:t>
            </w:r>
          </w:p>
          <w:p w14:paraId="50686EE5"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Identificar necesidades de capacitación adicional.</w:t>
            </w:r>
          </w:p>
          <w:p w14:paraId="5173223B"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Actualizar inventarios y protocolos si se evidencian fallas.</w:t>
            </w:r>
          </w:p>
          <w:p w14:paraId="48F4FF82"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Implementar acciones de mejora derivadas del evento.</w:t>
            </w:r>
          </w:p>
        </w:tc>
      </w:tr>
      <w:tr w:rsidR="00497BA5" w:rsidRPr="00E555C3" w14:paraId="530797EA" w14:textId="77777777" w:rsidTr="00AF4A4E">
        <w:trPr>
          <w:jc w:val="center"/>
        </w:trPr>
        <w:tc>
          <w:tcPr>
            <w:tcW w:w="1195" w:type="pct"/>
            <w:vAlign w:val="center"/>
          </w:tcPr>
          <w:p w14:paraId="2D982401"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Componente TRIAGE</w:t>
            </w:r>
          </w:p>
        </w:tc>
        <w:tc>
          <w:tcPr>
            <w:tcW w:w="3805" w:type="pct"/>
          </w:tcPr>
          <w:p w14:paraId="40A9F422" w14:textId="77777777" w:rsidR="00497BA5" w:rsidRPr="00E555C3" w:rsidRDefault="00497BA5" w:rsidP="00497BA5">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 xml:space="preserve">Objetivo: </w:t>
            </w:r>
            <w:r w:rsidRPr="00E555C3">
              <w:rPr>
                <w:rFonts w:ascii="Arial" w:hAnsi="Arial" w:cs="Arial"/>
                <w:snapToGrid w:val="0"/>
                <w:color w:val="auto"/>
                <w:sz w:val="24"/>
                <w:szCs w:val="24"/>
              </w:rPr>
              <w:t>Clasificar a los lesionados según su condición clínica, priorizando la atención y traslado conforme al nivel de urgencia.</w:t>
            </w:r>
          </w:p>
        </w:tc>
      </w:tr>
      <w:tr w:rsidR="00497BA5" w:rsidRPr="00E555C3" w14:paraId="13EAC696" w14:textId="77777777" w:rsidTr="00AF4A4E">
        <w:trPr>
          <w:jc w:val="center"/>
        </w:trPr>
        <w:tc>
          <w:tcPr>
            <w:tcW w:w="1195" w:type="pct"/>
            <w:vAlign w:val="center"/>
          </w:tcPr>
          <w:p w14:paraId="655BC47F"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Criterios de clasificación</w:t>
            </w:r>
          </w:p>
        </w:tc>
        <w:tc>
          <w:tcPr>
            <w:tcW w:w="3805" w:type="pct"/>
          </w:tcPr>
          <w:p w14:paraId="0C8E29D6"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b/>
                <w:bCs/>
                <w:snapToGrid w:val="0"/>
                <w:color w:val="auto"/>
                <w:sz w:val="24"/>
                <w:szCs w:val="24"/>
                <w:lang w:val="es-CO"/>
              </w:rPr>
              <w:t>Prioridad I (Rojo):</w:t>
            </w:r>
            <w:r w:rsidRPr="00E555C3">
              <w:rPr>
                <w:rFonts w:ascii="Arial" w:hAnsi="Arial" w:cs="Arial"/>
                <w:snapToGrid w:val="0"/>
                <w:color w:val="auto"/>
                <w:sz w:val="24"/>
                <w:szCs w:val="24"/>
                <w:lang w:val="es-CO"/>
              </w:rPr>
              <w:t xml:space="preserve"> Lesiones graves con riesgo vital inmediato.</w:t>
            </w:r>
          </w:p>
          <w:p w14:paraId="44E7A739"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b/>
                <w:bCs/>
                <w:snapToGrid w:val="0"/>
                <w:color w:val="auto"/>
                <w:sz w:val="24"/>
                <w:szCs w:val="24"/>
                <w:lang w:val="es-CO"/>
              </w:rPr>
              <w:t>Prioridad II (Amarillo):</w:t>
            </w:r>
            <w:r w:rsidRPr="00E555C3">
              <w:rPr>
                <w:rFonts w:ascii="Arial" w:hAnsi="Arial" w:cs="Arial"/>
                <w:snapToGrid w:val="0"/>
                <w:color w:val="auto"/>
                <w:sz w:val="24"/>
                <w:szCs w:val="24"/>
                <w:lang w:val="es-CO"/>
              </w:rPr>
              <w:t xml:space="preserve"> Lesiones moderadas que requieren atención prioritaria sin riesgo vital inmediato.</w:t>
            </w:r>
          </w:p>
          <w:p w14:paraId="0606FD31"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b/>
                <w:bCs/>
                <w:snapToGrid w:val="0"/>
                <w:color w:val="auto"/>
                <w:sz w:val="24"/>
                <w:szCs w:val="24"/>
                <w:lang w:val="es-CO"/>
              </w:rPr>
              <w:t>Prioridad III (Verde):</w:t>
            </w:r>
            <w:r w:rsidRPr="00E555C3">
              <w:rPr>
                <w:rFonts w:ascii="Arial" w:hAnsi="Arial" w:cs="Arial"/>
                <w:snapToGrid w:val="0"/>
                <w:color w:val="auto"/>
                <w:sz w:val="24"/>
                <w:szCs w:val="24"/>
                <w:lang w:val="es-CO"/>
              </w:rPr>
              <w:t xml:space="preserve"> Lesiones leves.</w:t>
            </w:r>
          </w:p>
          <w:p w14:paraId="552BFF37"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b/>
                <w:bCs/>
                <w:snapToGrid w:val="0"/>
                <w:color w:val="auto"/>
                <w:sz w:val="24"/>
                <w:szCs w:val="24"/>
                <w:lang w:val="es-CO"/>
              </w:rPr>
              <w:t>Prioridad 0 (Negro):</w:t>
            </w:r>
            <w:r w:rsidRPr="00E555C3">
              <w:rPr>
                <w:rFonts w:ascii="Arial" w:hAnsi="Arial" w:cs="Arial"/>
                <w:snapToGrid w:val="0"/>
                <w:color w:val="auto"/>
                <w:sz w:val="24"/>
                <w:szCs w:val="24"/>
                <w:lang w:val="es-CO"/>
              </w:rPr>
              <w:t xml:space="preserve"> Sin signos vitales o lesiones incompatibles con la vida.</w:t>
            </w:r>
          </w:p>
        </w:tc>
      </w:tr>
      <w:tr w:rsidR="00497BA5" w:rsidRPr="00E555C3" w14:paraId="7F755B8E" w14:textId="77777777" w:rsidTr="00AF4A4E">
        <w:trPr>
          <w:jc w:val="center"/>
        </w:trPr>
        <w:tc>
          <w:tcPr>
            <w:tcW w:w="1195" w:type="pct"/>
            <w:vAlign w:val="center"/>
          </w:tcPr>
          <w:p w14:paraId="30D127A8"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Acciones</w:t>
            </w:r>
          </w:p>
        </w:tc>
        <w:tc>
          <w:tcPr>
            <w:tcW w:w="3805" w:type="pct"/>
          </w:tcPr>
          <w:p w14:paraId="62EB3697"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Evaluar seguridad de la escena antes de intervenir.</w:t>
            </w:r>
          </w:p>
          <w:p w14:paraId="749A2188"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Realizar valoración primaria (ABC).</w:t>
            </w:r>
          </w:p>
          <w:p w14:paraId="58056713"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Marcar y registrar clasificación.</w:t>
            </w:r>
          </w:p>
          <w:p w14:paraId="625029BA"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 xml:space="preserve">Informar al </w:t>
            </w:r>
            <w:proofErr w:type="gramStart"/>
            <w:r w:rsidRPr="00E555C3">
              <w:rPr>
                <w:rFonts w:ascii="Arial" w:hAnsi="Arial" w:cs="Arial"/>
                <w:snapToGrid w:val="0"/>
                <w:color w:val="auto"/>
                <w:sz w:val="24"/>
                <w:szCs w:val="24"/>
                <w:lang w:val="es-CO"/>
              </w:rPr>
              <w:t>Director</w:t>
            </w:r>
            <w:proofErr w:type="gramEnd"/>
            <w:r w:rsidRPr="00E555C3">
              <w:rPr>
                <w:rFonts w:ascii="Arial" w:hAnsi="Arial" w:cs="Arial"/>
                <w:snapToGrid w:val="0"/>
                <w:color w:val="auto"/>
                <w:sz w:val="24"/>
                <w:szCs w:val="24"/>
                <w:lang w:val="es-CO"/>
              </w:rPr>
              <w:t xml:space="preserve"> de Emergencias / </w:t>
            </w:r>
            <w:proofErr w:type="gramStart"/>
            <w:r w:rsidRPr="00E555C3">
              <w:rPr>
                <w:rFonts w:ascii="Arial" w:hAnsi="Arial" w:cs="Arial"/>
                <w:snapToGrid w:val="0"/>
                <w:color w:val="auto"/>
                <w:sz w:val="24"/>
                <w:szCs w:val="24"/>
                <w:lang w:val="es-CO"/>
              </w:rPr>
              <w:t>Comandante</w:t>
            </w:r>
            <w:proofErr w:type="gramEnd"/>
            <w:r w:rsidRPr="00E555C3">
              <w:rPr>
                <w:rFonts w:ascii="Arial" w:hAnsi="Arial" w:cs="Arial"/>
                <w:snapToGrid w:val="0"/>
                <w:color w:val="auto"/>
                <w:sz w:val="24"/>
                <w:szCs w:val="24"/>
                <w:lang w:val="es-CO"/>
              </w:rPr>
              <w:t xml:space="preserve"> del Incidente.</w:t>
            </w:r>
          </w:p>
          <w:p w14:paraId="385DBF01"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b/>
                <w:bCs/>
                <w:snapToGrid w:val="0"/>
                <w:color w:val="auto"/>
                <w:sz w:val="24"/>
                <w:szCs w:val="24"/>
                <w:lang w:val="es-CO"/>
              </w:rPr>
            </w:pPr>
            <w:r w:rsidRPr="00E555C3">
              <w:rPr>
                <w:rFonts w:ascii="Arial" w:hAnsi="Arial" w:cs="Arial"/>
                <w:snapToGrid w:val="0"/>
                <w:color w:val="auto"/>
                <w:sz w:val="24"/>
                <w:szCs w:val="24"/>
                <w:lang w:val="es-CO"/>
              </w:rPr>
              <w:t>Coordinar traslado según prioridad.</w:t>
            </w:r>
          </w:p>
        </w:tc>
      </w:tr>
      <w:tr w:rsidR="00497BA5" w:rsidRPr="00E555C3" w14:paraId="6C6CD6EE" w14:textId="77777777" w:rsidTr="00AF4A4E">
        <w:trPr>
          <w:jc w:val="center"/>
        </w:trPr>
        <w:tc>
          <w:tcPr>
            <w:tcW w:w="1195" w:type="pct"/>
            <w:vAlign w:val="center"/>
          </w:tcPr>
          <w:p w14:paraId="544660C1"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 xml:space="preserve">Componente MEDEVAC </w:t>
            </w:r>
          </w:p>
        </w:tc>
        <w:tc>
          <w:tcPr>
            <w:tcW w:w="3805" w:type="pct"/>
          </w:tcPr>
          <w:p w14:paraId="2AFAA3DB" w14:textId="77777777" w:rsidR="00497BA5" w:rsidRPr="00E555C3" w:rsidRDefault="00497BA5" w:rsidP="00497BA5">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 xml:space="preserve">Objetivo: </w:t>
            </w:r>
            <w:r w:rsidRPr="00E555C3">
              <w:rPr>
                <w:rFonts w:ascii="Arial" w:hAnsi="Arial" w:cs="Arial"/>
                <w:snapToGrid w:val="0"/>
                <w:color w:val="auto"/>
                <w:sz w:val="24"/>
                <w:szCs w:val="24"/>
              </w:rPr>
              <w:t>Garantizar el traslado oportuno, seguro y coordinado del paciente hacia una institución de salud.</w:t>
            </w:r>
          </w:p>
        </w:tc>
      </w:tr>
      <w:tr w:rsidR="00497BA5" w:rsidRPr="00E555C3" w14:paraId="6A2359C0" w14:textId="77777777" w:rsidTr="00AF4A4E">
        <w:trPr>
          <w:jc w:val="center"/>
        </w:trPr>
        <w:tc>
          <w:tcPr>
            <w:tcW w:w="1195" w:type="pct"/>
            <w:vAlign w:val="center"/>
          </w:tcPr>
          <w:p w14:paraId="267E6884"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Procedimiento</w:t>
            </w:r>
          </w:p>
        </w:tc>
        <w:tc>
          <w:tcPr>
            <w:tcW w:w="3805" w:type="pct"/>
          </w:tcPr>
          <w:p w14:paraId="5A7C53C3"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Confirmar necesidad de traslado.</w:t>
            </w:r>
          </w:p>
          <w:p w14:paraId="6EA64870"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Coordinar con la línea de emergencias correspondiente.</w:t>
            </w:r>
          </w:p>
          <w:p w14:paraId="7C35E067"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Informar estado clínico del paciente.</w:t>
            </w:r>
          </w:p>
          <w:p w14:paraId="39EEC907"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Preparar al lesionado para movilización segura.</w:t>
            </w:r>
          </w:p>
          <w:p w14:paraId="18A2E3E4"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Entregar reporte verbal al personal asistencial receptor.</w:t>
            </w:r>
          </w:p>
          <w:p w14:paraId="3C0D6D35"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Registrar hora de salida y destino.</w:t>
            </w:r>
          </w:p>
        </w:tc>
      </w:tr>
      <w:tr w:rsidR="00497BA5" w:rsidRPr="00E555C3" w14:paraId="36D13999" w14:textId="77777777" w:rsidTr="00AF4A4E">
        <w:trPr>
          <w:jc w:val="center"/>
        </w:trPr>
        <w:tc>
          <w:tcPr>
            <w:tcW w:w="1195" w:type="pct"/>
            <w:vAlign w:val="center"/>
          </w:tcPr>
          <w:p w14:paraId="6937103C"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lastRenderedPageBreak/>
              <w:t>Consideraciones especiales:</w:t>
            </w:r>
          </w:p>
        </w:tc>
        <w:tc>
          <w:tcPr>
            <w:tcW w:w="3805" w:type="pct"/>
          </w:tcPr>
          <w:p w14:paraId="0076C6CF"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Priorizar personas con discapacidad o movilidad reducida.</w:t>
            </w:r>
          </w:p>
          <w:p w14:paraId="67B5B416"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Aplicar medidas de bioseguridad.</w:t>
            </w:r>
          </w:p>
          <w:p w14:paraId="40CA955F"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Garantizar acompañamiento si la condición lo requiere.</w:t>
            </w:r>
          </w:p>
        </w:tc>
      </w:tr>
    </w:tbl>
    <w:p w14:paraId="139B857E" w14:textId="212C9F5A" w:rsidR="00497BA5" w:rsidRDefault="00497BA5" w:rsidP="00497BA5">
      <w:pPr>
        <w:rPr>
          <w:rFonts w:ascii="Arial" w:hAnsi="Arial" w:cs="Arial"/>
          <w:color w:val="auto"/>
          <w:sz w:val="24"/>
          <w:szCs w:val="24"/>
        </w:rPr>
      </w:pPr>
    </w:p>
    <w:p w14:paraId="47EA04EE" w14:textId="77777777" w:rsidR="0092143D" w:rsidRPr="00E555C3" w:rsidRDefault="0092143D" w:rsidP="00497BA5">
      <w:pPr>
        <w:rPr>
          <w:rFonts w:ascii="Arial" w:hAnsi="Arial" w:cs="Arial"/>
          <w:color w:val="auto"/>
          <w:sz w:val="24"/>
          <w:szCs w:val="24"/>
        </w:rPr>
      </w:pPr>
    </w:p>
    <w:p w14:paraId="505CDD42" w14:textId="77777777" w:rsidR="00497BA5" w:rsidRPr="00E555C3" w:rsidRDefault="00497BA5" w:rsidP="00497BA5">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 xml:space="preserve">Tabla </w:t>
      </w:r>
      <w:r w:rsidRPr="00E555C3">
        <w:rPr>
          <w:rFonts w:ascii="Arial" w:hAnsi="Arial" w:cs="Arial"/>
          <w:b/>
          <w:bCs/>
          <w:i w:val="0"/>
          <w:iCs w:val="0"/>
          <w:sz w:val="24"/>
          <w:szCs w:val="24"/>
        </w:rPr>
        <w:fldChar w:fldCharType="begin"/>
      </w:r>
      <w:r w:rsidRPr="00E555C3">
        <w:rPr>
          <w:rFonts w:ascii="Arial" w:hAnsi="Arial" w:cs="Arial"/>
          <w:b/>
          <w:bCs/>
          <w:i w:val="0"/>
          <w:iCs w:val="0"/>
          <w:sz w:val="24"/>
          <w:szCs w:val="24"/>
        </w:rPr>
        <w:instrText xml:space="preserve"> SEQ Tabla \* ARABIC </w:instrText>
      </w:r>
      <w:r w:rsidRPr="00E555C3">
        <w:rPr>
          <w:rFonts w:ascii="Arial" w:hAnsi="Arial" w:cs="Arial"/>
          <w:b/>
          <w:bCs/>
          <w:i w:val="0"/>
          <w:iCs w:val="0"/>
          <w:sz w:val="24"/>
          <w:szCs w:val="24"/>
        </w:rPr>
        <w:fldChar w:fldCharType="separate"/>
      </w:r>
      <w:r w:rsidRPr="00E555C3">
        <w:rPr>
          <w:rFonts w:ascii="Arial" w:hAnsi="Arial" w:cs="Arial"/>
          <w:b/>
          <w:bCs/>
          <w:i w:val="0"/>
          <w:iCs w:val="0"/>
          <w:noProof/>
          <w:sz w:val="24"/>
          <w:szCs w:val="24"/>
        </w:rPr>
        <w:t>21</w:t>
      </w:r>
      <w:r w:rsidRPr="00E555C3">
        <w:rPr>
          <w:rFonts w:ascii="Arial" w:hAnsi="Arial" w:cs="Arial"/>
          <w:b/>
          <w:bCs/>
          <w:i w:val="0"/>
          <w:iCs w:val="0"/>
          <w:sz w:val="24"/>
          <w:szCs w:val="24"/>
        </w:rPr>
        <w:fldChar w:fldCharType="end"/>
      </w:r>
      <w:r w:rsidRPr="00E555C3">
        <w:rPr>
          <w:rFonts w:ascii="Arial" w:hAnsi="Arial" w:cs="Arial"/>
          <w:b/>
          <w:bCs/>
          <w:i w:val="0"/>
          <w:iCs w:val="0"/>
          <w:sz w:val="24"/>
          <w:szCs w:val="24"/>
        </w:rPr>
        <w:t>. Plan de control de incendios.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497BA5" w:rsidRPr="00E555C3" w14:paraId="5D80F23E" w14:textId="77777777" w:rsidTr="00304184">
        <w:trPr>
          <w:tblHeader/>
          <w:jc w:val="center"/>
        </w:trPr>
        <w:tc>
          <w:tcPr>
            <w:tcW w:w="5000" w:type="pct"/>
            <w:gridSpan w:val="2"/>
            <w:shd w:val="clear" w:color="auto" w:fill="FFD966" w:themeFill="accent4" w:themeFillTint="99"/>
          </w:tcPr>
          <w:bookmarkEnd w:id="60"/>
          <w:p w14:paraId="15A10672" w14:textId="77777777" w:rsidR="00497BA5" w:rsidRPr="00E555C3" w:rsidRDefault="00497BA5" w:rsidP="001D083D">
            <w:pPr>
              <w:jc w:val="center"/>
              <w:rPr>
                <w:rFonts w:ascii="Arial" w:hAnsi="Arial" w:cs="Arial"/>
                <w:b/>
                <w:color w:val="auto"/>
                <w:sz w:val="24"/>
                <w:szCs w:val="24"/>
              </w:rPr>
            </w:pPr>
            <w:r w:rsidRPr="00E555C3">
              <w:rPr>
                <w:rFonts w:ascii="Arial" w:hAnsi="Arial" w:cs="Arial"/>
                <w:b/>
                <w:color w:val="auto"/>
                <w:sz w:val="24"/>
                <w:szCs w:val="24"/>
              </w:rPr>
              <w:t>Plan de Control de Incendios</w:t>
            </w:r>
          </w:p>
        </w:tc>
      </w:tr>
      <w:tr w:rsidR="00497BA5" w:rsidRPr="00E555C3" w14:paraId="4C04C17B" w14:textId="77777777" w:rsidTr="00AF4A4E">
        <w:trPr>
          <w:jc w:val="center"/>
        </w:trPr>
        <w:tc>
          <w:tcPr>
            <w:tcW w:w="1195" w:type="pct"/>
            <w:vAlign w:val="center"/>
          </w:tcPr>
          <w:p w14:paraId="36DA2285"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Objetivo:</w:t>
            </w:r>
          </w:p>
        </w:tc>
        <w:tc>
          <w:tcPr>
            <w:tcW w:w="3805" w:type="pct"/>
          </w:tcPr>
          <w:p w14:paraId="696B14AB"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497BA5" w:rsidRPr="00E555C3" w14:paraId="3B71DAEF" w14:textId="77777777" w:rsidTr="00AF4A4E">
        <w:trPr>
          <w:jc w:val="center"/>
        </w:trPr>
        <w:tc>
          <w:tcPr>
            <w:tcW w:w="1195" w:type="pct"/>
            <w:vAlign w:val="center"/>
          </w:tcPr>
          <w:p w14:paraId="6D7F71F5"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Responsable:</w:t>
            </w:r>
          </w:p>
        </w:tc>
        <w:tc>
          <w:tcPr>
            <w:tcW w:w="3805" w:type="pct"/>
          </w:tcPr>
          <w:p w14:paraId="4D43C1E2" w14:textId="47F3B34E"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 xml:space="preserve">personal designado para la prevención y control de conatos, bajo la coordinación del </w:t>
            </w:r>
            <w:proofErr w:type="gramStart"/>
            <w:r w:rsidRPr="00E555C3">
              <w:rPr>
                <w:rFonts w:ascii="Arial" w:hAnsi="Arial" w:cs="Arial"/>
                <w:snapToGrid w:val="0"/>
                <w:color w:val="auto"/>
                <w:sz w:val="24"/>
                <w:szCs w:val="24"/>
              </w:rPr>
              <w:t>Director</w:t>
            </w:r>
            <w:proofErr w:type="gramEnd"/>
            <w:r w:rsidRPr="00E555C3">
              <w:rPr>
                <w:rFonts w:ascii="Arial" w:hAnsi="Arial" w:cs="Arial"/>
                <w:snapToGrid w:val="0"/>
                <w:color w:val="auto"/>
                <w:sz w:val="24"/>
                <w:szCs w:val="24"/>
              </w:rPr>
              <w:t xml:space="preserve"> de Emergencias / </w:t>
            </w:r>
            <w:proofErr w:type="gramStart"/>
            <w:r w:rsidRPr="00E555C3">
              <w:rPr>
                <w:rFonts w:ascii="Arial" w:hAnsi="Arial" w:cs="Arial"/>
                <w:snapToGrid w:val="0"/>
                <w:color w:val="auto"/>
                <w:sz w:val="24"/>
                <w:szCs w:val="24"/>
              </w:rPr>
              <w:t>Comandante</w:t>
            </w:r>
            <w:proofErr w:type="gramEnd"/>
            <w:r w:rsidRPr="00E555C3">
              <w:rPr>
                <w:rFonts w:ascii="Arial" w:hAnsi="Arial" w:cs="Arial"/>
                <w:snapToGrid w:val="0"/>
                <w:color w:val="auto"/>
                <w:sz w:val="24"/>
                <w:szCs w:val="24"/>
              </w:rPr>
              <w:t xml:space="preserve"> del Incidente.</w:t>
            </w:r>
          </w:p>
        </w:tc>
      </w:tr>
      <w:tr w:rsidR="00497BA5" w:rsidRPr="00E555C3" w14:paraId="443EBC87" w14:textId="77777777" w:rsidTr="00AF4A4E">
        <w:trPr>
          <w:jc w:val="center"/>
        </w:trPr>
        <w:tc>
          <w:tcPr>
            <w:tcW w:w="1195" w:type="pct"/>
            <w:vAlign w:val="center"/>
          </w:tcPr>
          <w:p w14:paraId="19E8E8E1"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Recursos:</w:t>
            </w:r>
          </w:p>
        </w:tc>
        <w:tc>
          <w:tcPr>
            <w:tcW w:w="3805" w:type="pct"/>
          </w:tcPr>
          <w:p w14:paraId="173AC25A"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 xml:space="preserve">Extintores portátiles, sistema de detección, gabinetes contra </w:t>
            </w:r>
            <w:proofErr w:type="gramStart"/>
            <w:r w:rsidRPr="00E555C3">
              <w:rPr>
                <w:rFonts w:ascii="Arial" w:hAnsi="Arial" w:cs="Arial"/>
                <w:snapToGrid w:val="0"/>
                <w:color w:val="auto"/>
                <w:sz w:val="24"/>
                <w:szCs w:val="24"/>
              </w:rPr>
              <w:t>incendio,  señalización</w:t>
            </w:r>
            <w:proofErr w:type="gramEnd"/>
            <w:r w:rsidRPr="00E555C3">
              <w:rPr>
                <w:rFonts w:ascii="Arial" w:hAnsi="Arial" w:cs="Arial"/>
                <w:snapToGrid w:val="0"/>
                <w:color w:val="auto"/>
                <w:sz w:val="24"/>
                <w:szCs w:val="24"/>
              </w:rPr>
              <w:t>, elementos de protección personal.</w:t>
            </w:r>
          </w:p>
        </w:tc>
      </w:tr>
      <w:tr w:rsidR="00497BA5" w:rsidRPr="00E555C3" w14:paraId="44003CA3" w14:textId="77777777" w:rsidTr="00AF4A4E">
        <w:trPr>
          <w:jc w:val="center"/>
        </w:trPr>
        <w:tc>
          <w:tcPr>
            <w:tcW w:w="1195" w:type="pct"/>
            <w:vAlign w:val="center"/>
          </w:tcPr>
          <w:p w14:paraId="35D36BF9"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Riesgos Asociados:</w:t>
            </w:r>
          </w:p>
        </w:tc>
        <w:tc>
          <w:tcPr>
            <w:tcW w:w="3805" w:type="pct"/>
          </w:tcPr>
          <w:p w14:paraId="0AE1FCA3"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1AA5B024"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Escenarios de riesgo:</w:t>
            </w:r>
          </w:p>
          <w:p w14:paraId="61630E06" w14:textId="77777777" w:rsidR="00497BA5" w:rsidRPr="00E555C3" w:rsidRDefault="00497BA5" w:rsidP="009822CF">
            <w:pPr>
              <w:pStyle w:val="Prrafodelista"/>
              <w:numPr>
                <w:ilvl w:val="0"/>
                <w:numId w:val="51"/>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Sobrecarga o fallas en instalaciones eléctricas.</w:t>
            </w:r>
          </w:p>
          <w:p w14:paraId="301DD7D1" w14:textId="77777777" w:rsidR="00497BA5" w:rsidRPr="00E555C3" w:rsidRDefault="00497BA5" w:rsidP="009822CF">
            <w:pPr>
              <w:pStyle w:val="Prrafodelista"/>
              <w:numPr>
                <w:ilvl w:val="0"/>
                <w:numId w:val="51"/>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Presencia de equipos eléctricos energizados.</w:t>
            </w:r>
          </w:p>
          <w:p w14:paraId="03ED4C63" w14:textId="77777777" w:rsidR="00497BA5" w:rsidRPr="00E555C3" w:rsidRDefault="00497BA5" w:rsidP="009822CF">
            <w:pPr>
              <w:pStyle w:val="Prrafodelista"/>
              <w:numPr>
                <w:ilvl w:val="0"/>
                <w:numId w:val="51"/>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Almacenamiento de combustibles o sustancias inflamables.</w:t>
            </w:r>
          </w:p>
          <w:p w14:paraId="4198352D" w14:textId="77777777" w:rsidR="00497BA5" w:rsidRPr="00E555C3" w:rsidRDefault="00497BA5" w:rsidP="009822CF">
            <w:pPr>
              <w:pStyle w:val="Prrafodelista"/>
              <w:numPr>
                <w:ilvl w:val="0"/>
                <w:numId w:val="51"/>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Áreas de cocina o cafetería (si aplica).</w:t>
            </w:r>
          </w:p>
          <w:p w14:paraId="073CD691" w14:textId="77777777" w:rsidR="00497BA5" w:rsidRPr="00E555C3" w:rsidRDefault="00497BA5" w:rsidP="009822CF">
            <w:pPr>
              <w:pStyle w:val="Prrafodelista"/>
              <w:numPr>
                <w:ilvl w:val="0"/>
                <w:numId w:val="51"/>
              </w:numPr>
              <w:rPr>
                <w:rFonts w:ascii="Arial" w:hAnsi="Arial" w:cs="Arial"/>
                <w:snapToGrid w:val="0"/>
                <w:color w:val="auto"/>
                <w:sz w:val="24"/>
                <w:szCs w:val="24"/>
                <w:lang w:val="es-CO"/>
              </w:rPr>
            </w:pPr>
            <w:r w:rsidRPr="00E555C3">
              <w:rPr>
                <w:rFonts w:ascii="Arial" w:hAnsi="Arial" w:cs="Arial"/>
                <w:snapToGrid w:val="0"/>
                <w:color w:val="auto"/>
                <w:sz w:val="24"/>
                <w:szCs w:val="24"/>
                <w:lang w:val="es-CO"/>
              </w:rPr>
              <w:t>Parqueaderos y zonas con presencia de vehículos.</w:t>
            </w:r>
          </w:p>
        </w:tc>
      </w:tr>
      <w:tr w:rsidR="00497BA5" w:rsidRPr="00E555C3" w14:paraId="47BB58C2" w14:textId="77777777" w:rsidTr="00AF4A4E">
        <w:trPr>
          <w:jc w:val="center"/>
        </w:trPr>
        <w:tc>
          <w:tcPr>
            <w:tcW w:w="1195" w:type="pct"/>
            <w:vAlign w:val="center"/>
          </w:tcPr>
          <w:p w14:paraId="58230963"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Antes:</w:t>
            </w:r>
          </w:p>
        </w:tc>
        <w:tc>
          <w:tcPr>
            <w:tcW w:w="3805" w:type="pct"/>
          </w:tcPr>
          <w:p w14:paraId="532C0271"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Verificar que la cantidad y tipo de extintores correspondan a la carga de fuego identificada.</w:t>
            </w:r>
          </w:p>
          <w:p w14:paraId="5A667CF8"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Garantizar mantenimiento anual certificado y revisiones mensuales.</w:t>
            </w:r>
          </w:p>
          <w:p w14:paraId="28D520B8"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Verificar presión, sellos y accesibilidad.</w:t>
            </w:r>
          </w:p>
          <w:p w14:paraId="1354F888"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Identificar y señalizar rutas de evacuación y equipos contra incendio.</w:t>
            </w:r>
          </w:p>
          <w:p w14:paraId="3DCF2A09"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Capacitar al personal en:</w:t>
            </w:r>
          </w:p>
          <w:p w14:paraId="4F8C70B0" w14:textId="77777777" w:rsidR="00497BA5" w:rsidRPr="00E555C3" w:rsidRDefault="00497BA5" w:rsidP="00497BA5">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Tipos de fuego (A, B, C, K).</w:t>
            </w:r>
          </w:p>
          <w:p w14:paraId="59CBEC79" w14:textId="77777777" w:rsidR="00497BA5" w:rsidRPr="00E555C3" w:rsidRDefault="00497BA5" w:rsidP="00497BA5">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lastRenderedPageBreak/>
              <w:t>Uso adecuado de extintores.</w:t>
            </w:r>
          </w:p>
          <w:p w14:paraId="7F3BC44E" w14:textId="77777777" w:rsidR="00497BA5" w:rsidRPr="00E555C3" w:rsidRDefault="00497BA5" w:rsidP="00497BA5">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Procedimiento de activación de alarma.</w:t>
            </w:r>
          </w:p>
          <w:p w14:paraId="32E6E92F"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Verificar funcionamiento del sistema de detección y alarma (si aplica).</w:t>
            </w:r>
          </w:p>
          <w:p w14:paraId="5F8C8BDC"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Inspeccionar puntos de almacenamiento de combustibles.</w:t>
            </w:r>
          </w:p>
          <w:p w14:paraId="2DDE6452"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Socializar ubicación de llaves de corte de energía y gas.</w:t>
            </w:r>
          </w:p>
        </w:tc>
      </w:tr>
      <w:tr w:rsidR="00497BA5" w:rsidRPr="00E555C3" w14:paraId="15E4979B" w14:textId="77777777" w:rsidTr="00AF4A4E">
        <w:trPr>
          <w:jc w:val="center"/>
        </w:trPr>
        <w:tc>
          <w:tcPr>
            <w:tcW w:w="1195" w:type="pct"/>
            <w:vAlign w:val="center"/>
          </w:tcPr>
          <w:p w14:paraId="7948E270"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lastRenderedPageBreak/>
              <w:t>Durante:</w:t>
            </w:r>
          </w:p>
        </w:tc>
        <w:tc>
          <w:tcPr>
            <w:tcW w:w="3805" w:type="pct"/>
          </w:tcPr>
          <w:p w14:paraId="7C23EC54"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Evaluar la magnitud del evento antes de intervenir.</w:t>
            </w:r>
          </w:p>
          <w:p w14:paraId="092E4649"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Atacar el conato únicamente si:</w:t>
            </w:r>
          </w:p>
          <w:p w14:paraId="4F4B040F"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No compromete la integridad del brigadista.</w:t>
            </w:r>
          </w:p>
          <w:p w14:paraId="0BE78D5E"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Se cuenta con el agente extintor adecuado.</w:t>
            </w:r>
          </w:p>
          <w:p w14:paraId="4D27016D"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Aplicar técnica adecuada de uso del extintor.</w:t>
            </w:r>
          </w:p>
          <w:p w14:paraId="6C6E87DD"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Activar la alarma en caso de pérdida de control.</w:t>
            </w:r>
          </w:p>
          <w:p w14:paraId="675F1E3F"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 xml:space="preserve">Informar al </w:t>
            </w:r>
            <w:proofErr w:type="gramStart"/>
            <w:r w:rsidRPr="00E555C3">
              <w:rPr>
                <w:rFonts w:ascii="Arial" w:hAnsi="Arial" w:cs="Arial"/>
                <w:snapToGrid w:val="0"/>
                <w:color w:val="auto"/>
                <w:sz w:val="24"/>
                <w:szCs w:val="24"/>
                <w:lang w:val="es-CO"/>
              </w:rPr>
              <w:t>Director</w:t>
            </w:r>
            <w:proofErr w:type="gramEnd"/>
            <w:r w:rsidRPr="00E555C3">
              <w:rPr>
                <w:rFonts w:ascii="Arial" w:hAnsi="Arial" w:cs="Arial"/>
                <w:snapToGrid w:val="0"/>
                <w:color w:val="auto"/>
                <w:sz w:val="24"/>
                <w:szCs w:val="24"/>
                <w:lang w:val="es-CO"/>
              </w:rPr>
              <w:t xml:space="preserve"> de Emergencias/ </w:t>
            </w:r>
            <w:proofErr w:type="gramStart"/>
            <w:r w:rsidRPr="00E555C3">
              <w:rPr>
                <w:rFonts w:ascii="Arial" w:hAnsi="Arial" w:cs="Arial"/>
                <w:snapToGrid w:val="0"/>
                <w:color w:val="auto"/>
                <w:sz w:val="24"/>
                <w:szCs w:val="24"/>
                <w:lang w:val="es-CO"/>
              </w:rPr>
              <w:t>Comandante</w:t>
            </w:r>
            <w:proofErr w:type="gramEnd"/>
            <w:r w:rsidRPr="00E555C3">
              <w:rPr>
                <w:rFonts w:ascii="Arial" w:hAnsi="Arial" w:cs="Arial"/>
                <w:snapToGrid w:val="0"/>
                <w:color w:val="auto"/>
                <w:sz w:val="24"/>
                <w:szCs w:val="24"/>
                <w:lang w:val="es-CO"/>
              </w:rPr>
              <w:t xml:space="preserve"> del incidente.</w:t>
            </w:r>
          </w:p>
          <w:p w14:paraId="4718458E"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Coordinar evacuación si el evento supera capacidad de control inicial.</w:t>
            </w:r>
          </w:p>
          <w:p w14:paraId="09313D4B"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Priorizar apoyo a personas con movilidad reducida.</w:t>
            </w:r>
          </w:p>
          <w:p w14:paraId="41091E84"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Controlar posibles fuentes de explosión (corte de energía o gas si es seguro hacerlo).</w:t>
            </w:r>
          </w:p>
        </w:tc>
      </w:tr>
      <w:tr w:rsidR="00497BA5" w:rsidRPr="00E555C3" w14:paraId="6B1A3A94" w14:textId="77777777" w:rsidTr="00AF4A4E">
        <w:trPr>
          <w:jc w:val="center"/>
        </w:trPr>
        <w:tc>
          <w:tcPr>
            <w:tcW w:w="1195" w:type="pct"/>
            <w:vAlign w:val="center"/>
          </w:tcPr>
          <w:p w14:paraId="7D98CD20"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Después:</w:t>
            </w:r>
          </w:p>
        </w:tc>
        <w:tc>
          <w:tcPr>
            <w:tcW w:w="3805" w:type="pct"/>
          </w:tcPr>
          <w:p w14:paraId="6A025130"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Recargar o reemplazar extintores utilizados.</w:t>
            </w:r>
          </w:p>
          <w:p w14:paraId="75F19559"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Evaluar daños estructurales y eléctricos.</w:t>
            </w:r>
          </w:p>
          <w:p w14:paraId="4FFB5B49"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Elaborar informe técnico del evento.</w:t>
            </w:r>
          </w:p>
          <w:p w14:paraId="78E9E558"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Identificar causas probables.</w:t>
            </w:r>
          </w:p>
          <w:p w14:paraId="40105B67"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Ajustar procedimientos y reforzar capacitación si se evidencian fallas.</w:t>
            </w:r>
          </w:p>
          <w:p w14:paraId="4E8F50C3"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Actualizar análisis de riesgo si el evento lo amerita.</w:t>
            </w:r>
          </w:p>
        </w:tc>
      </w:tr>
    </w:tbl>
    <w:p w14:paraId="3322FCD2" w14:textId="77777777" w:rsidR="001D083D" w:rsidRDefault="001D083D" w:rsidP="001D083D">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84635A0" w14:textId="1562E43E" w:rsidR="00497BA5" w:rsidRDefault="00497BA5" w:rsidP="00497BA5">
      <w:pPr>
        <w:pStyle w:val="Descripcin"/>
        <w:rPr>
          <w:rFonts w:ascii="Arial" w:hAnsi="Arial" w:cs="Arial"/>
          <w:b/>
          <w:bCs/>
          <w:color w:val="auto"/>
          <w:sz w:val="24"/>
          <w:szCs w:val="24"/>
        </w:rPr>
      </w:pPr>
    </w:p>
    <w:p w14:paraId="0DDAE269" w14:textId="77777777" w:rsidR="0092143D" w:rsidRPr="0092143D" w:rsidRDefault="0092143D" w:rsidP="0092143D"/>
    <w:p w14:paraId="688430AF" w14:textId="77777777" w:rsidR="00497BA5" w:rsidRPr="00E555C3" w:rsidRDefault="00497BA5" w:rsidP="00497BA5">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 xml:space="preserve">Tabla </w:t>
      </w:r>
      <w:r w:rsidRPr="00E555C3">
        <w:rPr>
          <w:rFonts w:ascii="Arial" w:hAnsi="Arial" w:cs="Arial"/>
          <w:b/>
          <w:bCs/>
          <w:i w:val="0"/>
          <w:iCs w:val="0"/>
          <w:sz w:val="24"/>
          <w:szCs w:val="24"/>
        </w:rPr>
        <w:fldChar w:fldCharType="begin"/>
      </w:r>
      <w:r w:rsidRPr="00E555C3">
        <w:rPr>
          <w:rFonts w:ascii="Arial" w:hAnsi="Arial" w:cs="Arial"/>
          <w:b/>
          <w:bCs/>
          <w:i w:val="0"/>
          <w:iCs w:val="0"/>
          <w:sz w:val="24"/>
          <w:szCs w:val="24"/>
        </w:rPr>
        <w:instrText xml:space="preserve"> SEQ Tabla \* ARABIC </w:instrText>
      </w:r>
      <w:r w:rsidRPr="00E555C3">
        <w:rPr>
          <w:rFonts w:ascii="Arial" w:hAnsi="Arial" w:cs="Arial"/>
          <w:b/>
          <w:bCs/>
          <w:i w:val="0"/>
          <w:iCs w:val="0"/>
          <w:sz w:val="24"/>
          <w:szCs w:val="24"/>
        </w:rPr>
        <w:fldChar w:fldCharType="separate"/>
      </w:r>
      <w:r w:rsidRPr="00E555C3">
        <w:rPr>
          <w:rFonts w:ascii="Arial" w:hAnsi="Arial" w:cs="Arial"/>
          <w:b/>
          <w:bCs/>
          <w:i w:val="0"/>
          <w:iCs w:val="0"/>
          <w:noProof/>
          <w:sz w:val="24"/>
          <w:szCs w:val="24"/>
        </w:rPr>
        <w:t>22</w:t>
      </w:r>
      <w:r w:rsidRPr="00E555C3">
        <w:rPr>
          <w:rFonts w:ascii="Arial" w:hAnsi="Arial" w:cs="Arial"/>
          <w:b/>
          <w:bCs/>
          <w:i w:val="0"/>
          <w:iCs w:val="0"/>
          <w:sz w:val="24"/>
          <w:szCs w:val="24"/>
        </w:rPr>
        <w:fldChar w:fldCharType="end"/>
      </w:r>
      <w:r w:rsidRPr="00E555C3">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497BA5" w:rsidRPr="00E555C3" w14:paraId="4211695A" w14:textId="77777777" w:rsidTr="00304184">
        <w:trPr>
          <w:tblHeader/>
          <w:jc w:val="center"/>
        </w:trPr>
        <w:tc>
          <w:tcPr>
            <w:tcW w:w="5000" w:type="pct"/>
            <w:gridSpan w:val="3"/>
            <w:shd w:val="clear" w:color="auto" w:fill="FFD966" w:themeFill="accent4" w:themeFillTint="99"/>
          </w:tcPr>
          <w:p w14:paraId="324CA98E" w14:textId="77777777" w:rsidR="00497BA5" w:rsidRPr="00E555C3" w:rsidRDefault="00497BA5" w:rsidP="001D083D">
            <w:pPr>
              <w:jc w:val="center"/>
              <w:rPr>
                <w:rFonts w:ascii="Arial" w:hAnsi="Arial" w:cs="Arial"/>
                <w:b/>
                <w:color w:val="auto"/>
                <w:sz w:val="24"/>
                <w:szCs w:val="24"/>
              </w:rPr>
            </w:pPr>
            <w:r w:rsidRPr="00E555C3">
              <w:rPr>
                <w:rFonts w:ascii="Arial" w:hAnsi="Arial" w:cs="Arial"/>
                <w:b/>
                <w:color w:val="auto"/>
                <w:sz w:val="24"/>
                <w:szCs w:val="24"/>
              </w:rPr>
              <w:t>Plan de Evacuación</w:t>
            </w:r>
          </w:p>
        </w:tc>
      </w:tr>
      <w:tr w:rsidR="00497BA5" w:rsidRPr="00E555C3" w14:paraId="39B7750E" w14:textId="77777777" w:rsidTr="00AF4A4E">
        <w:trPr>
          <w:jc w:val="center"/>
        </w:trPr>
        <w:tc>
          <w:tcPr>
            <w:tcW w:w="1291" w:type="pct"/>
            <w:vAlign w:val="center"/>
          </w:tcPr>
          <w:p w14:paraId="31038773"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Objetivo:</w:t>
            </w:r>
          </w:p>
        </w:tc>
        <w:tc>
          <w:tcPr>
            <w:tcW w:w="3709" w:type="pct"/>
            <w:gridSpan w:val="2"/>
          </w:tcPr>
          <w:p w14:paraId="6F7013E0"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497BA5" w:rsidRPr="00E555C3" w14:paraId="1599C130" w14:textId="77777777" w:rsidTr="00AF4A4E">
        <w:trPr>
          <w:jc w:val="center"/>
        </w:trPr>
        <w:tc>
          <w:tcPr>
            <w:tcW w:w="1291" w:type="pct"/>
            <w:vAlign w:val="center"/>
          </w:tcPr>
          <w:p w14:paraId="4E127D84"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lastRenderedPageBreak/>
              <w:t>Responsable:</w:t>
            </w:r>
          </w:p>
        </w:tc>
        <w:tc>
          <w:tcPr>
            <w:tcW w:w="3709" w:type="pct"/>
            <w:gridSpan w:val="2"/>
          </w:tcPr>
          <w:p w14:paraId="36660C37" w14:textId="77777777" w:rsidR="00497BA5" w:rsidRPr="00E555C3" w:rsidRDefault="00497BA5" w:rsidP="00497BA5">
            <w:pPr>
              <w:rPr>
                <w:rFonts w:ascii="Arial" w:hAnsi="Arial" w:cs="Arial"/>
                <w:snapToGrid w:val="0"/>
                <w:color w:val="auto"/>
                <w:sz w:val="24"/>
                <w:szCs w:val="24"/>
                <w:lang w:val="es-CO"/>
              </w:rPr>
            </w:pPr>
            <w:r w:rsidRPr="00E555C3">
              <w:rPr>
                <w:rFonts w:ascii="Arial" w:hAnsi="Arial" w:cs="Arial"/>
                <w:snapToGrid w:val="0"/>
                <w:color w:val="auto"/>
                <w:sz w:val="24"/>
                <w:szCs w:val="24"/>
                <w:lang w:val="es-CO"/>
              </w:rPr>
              <w:t xml:space="preserve">El </w:t>
            </w:r>
            <w:proofErr w:type="gramStart"/>
            <w:r w:rsidRPr="00E555C3">
              <w:rPr>
                <w:rFonts w:ascii="Arial" w:hAnsi="Arial" w:cs="Arial"/>
                <w:snapToGrid w:val="0"/>
                <w:color w:val="auto"/>
                <w:sz w:val="24"/>
                <w:szCs w:val="24"/>
                <w:lang w:val="es-CO"/>
              </w:rPr>
              <w:t>Director</w:t>
            </w:r>
            <w:proofErr w:type="gramEnd"/>
            <w:r w:rsidRPr="00E555C3">
              <w:rPr>
                <w:rFonts w:ascii="Arial" w:hAnsi="Arial" w:cs="Arial"/>
                <w:snapToGrid w:val="0"/>
                <w:color w:val="auto"/>
                <w:sz w:val="24"/>
                <w:szCs w:val="24"/>
                <w:lang w:val="es-CO"/>
              </w:rPr>
              <w:t xml:space="preserve"> de Emergencias (quien asumirá el rol de </w:t>
            </w:r>
            <w:proofErr w:type="gramStart"/>
            <w:r w:rsidRPr="00E555C3">
              <w:rPr>
                <w:rFonts w:ascii="Arial" w:hAnsi="Arial" w:cs="Arial"/>
                <w:snapToGrid w:val="0"/>
                <w:color w:val="auto"/>
                <w:sz w:val="24"/>
                <w:szCs w:val="24"/>
                <w:lang w:val="es-CO"/>
              </w:rPr>
              <w:t>Comandante</w:t>
            </w:r>
            <w:proofErr w:type="gramEnd"/>
            <w:r w:rsidRPr="00E555C3">
              <w:rPr>
                <w:rFonts w:ascii="Arial" w:hAnsi="Arial" w:cs="Arial"/>
                <w:snapToGrid w:val="0"/>
                <w:color w:val="auto"/>
                <w:sz w:val="24"/>
                <w:szCs w:val="24"/>
                <w:lang w:val="es-CO"/>
              </w:rPr>
              <w:t xml:space="preserve"> del Incidente al activarse el plan) será la autoridad responsable de ordenar la evacuación total, parcial o el refugio interno.</w:t>
            </w:r>
          </w:p>
          <w:p w14:paraId="03EF7CF7" w14:textId="77777777" w:rsidR="00497BA5" w:rsidRPr="00E555C3" w:rsidRDefault="00497BA5" w:rsidP="00497BA5">
            <w:pPr>
              <w:rPr>
                <w:rFonts w:ascii="Arial" w:hAnsi="Arial" w:cs="Arial"/>
                <w:snapToGrid w:val="0"/>
                <w:color w:val="auto"/>
                <w:sz w:val="24"/>
                <w:szCs w:val="24"/>
                <w:lang w:val="es-CO"/>
              </w:rPr>
            </w:pPr>
            <w:r w:rsidRPr="00E555C3">
              <w:rPr>
                <w:rFonts w:ascii="Arial" w:hAnsi="Arial" w:cs="Arial"/>
                <w:snapToGrid w:val="0"/>
                <w:color w:val="auto"/>
                <w:sz w:val="24"/>
                <w:szCs w:val="24"/>
                <w:lang w:val="es-CO"/>
              </w:rPr>
              <w:t>Podrá delegar funciones operativas al personal designado.</w:t>
            </w:r>
          </w:p>
        </w:tc>
      </w:tr>
      <w:tr w:rsidR="00497BA5" w:rsidRPr="00E555C3" w14:paraId="6A51FE29" w14:textId="77777777" w:rsidTr="00AF4A4E">
        <w:trPr>
          <w:jc w:val="center"/>
        </w:trPr>
        <w:tc>
          <w:tcPr>
            <w:tcW w:w="1291" w:type="pct"/>
            <w:vAlign w:val="center"/>
          </w:tcPr>
          <w:p w14:paraId="4694FD6B"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Recursos:</w:t>
            </w:r>
          </w:p>
        </w:tc>
        <w:tc>
          <w:tcPr>
            <w:tcW w:w="3709" w:type="pct"/>
            <w:gridSpan w:val="2"/>
          </w:tcPr>
          <w:p w14:paraId="5CCAC770"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Listado de personas en el lugar, equipos de comunicación, señalización.</w:t>
            </w:r>
          </w:p>
        </w:tc>
      </w:tr>
      <w:tr w:rsidR="00497BA5" w:rsidRPr="00E555C3" w14:paraId="219B2D5D" w14:textId="77777777" w:rsidTr="00AF4A4E">
        <w:trPr>
          <w:jc w:val="center"/>
        </w:trPr>
        <w:tc>
          <w:tcPr>
            <w:tcW w:w="1291" w:type="pct"/>
            <w:vAlign w:val="center"/>
          </w:tcPr>
          <w:p w14:paraId="66904901"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Criterio de Evacuación:</w:t>
            </w:r>
          </w:p>
        </w:tc>
        <w:tc>
          <w:tcPr>
            <w:tcW w:w="2046" w:type="pct"/>
          </w:tcPr>
          <w:p w14:paraId="484D8A99"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Evacuar al Exterior en caso de:</w:t>
            </w:r>
          </w:p>
          <w:p w14:paraId="61CAE440"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Incendio</w:t>
            </w:r>
          </w:p>
          <w:p w14:paraId="3FA34ED4"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Amenaza de bomba dentro de las instalaciones.</w:t>
            </w:r>
          </w:p>
          <w:p w14:paraId="77140436"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Inestabilidad estructural de la edificación.</w:t>
            </w:r>
          </w:p>
          <w:p w14:paraId="55F28CB8"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Explosión interna.</w:t>
            </w:r>
          </w:p>
          <w:p w14:paraId="550D477C" w14:textId="0462BF1C"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Fugas de gas o de materiales peligrosos dentro de las instalaciones de la</w:t>
            </w:r>
            <w:r w:rsidRPr="00E555C3">
              <w:rPr>
                <w:rFonts w:ascii="Arial" w:hAnsi="Arial" w:cs="Arial"/>
                <w:b/>
                <w:bCs/>
                <w:snapToGrid w:val="0"/>
                <w:color w:val="auto"/>
                <w:sz w:val="24"/>
                <w:szCs w:val="24"/>
              </w:rPr>
              <w:t xml:space="preserve"> </w:t>
            </w:r>
            <w:r w:rsidRPr="00E555C3">
              <w:rPr>
                <w:rFonts w:ascii="Arial" w:hAnsi="Arial" w:cs="Arial"/>
                <w:b/>
                <w:color w:val="auto"/>
                <w:sz w:val="24"/>
                <w:szCs w:val="24"/>
              </w:rPr>
              <w:t>estación</w:t>
            </w:r>
            <w:r w:rsidR="00921140">
              <w:rPr>
                <w:rFonts w:ascii="Arial" w:hAnsi="Arial" w:cs="Arial"/>
                <w:b/>
                <w:color w:val="auto"/>
                <w:sz w:val="24"/>
                <w:szCs w:val="24"/>
              </w:rPr>
              <w:t xml:space="preserve"> B-16</w:t>
            </w:r>
            <w:r w:rsidRPr="00E555C3">
              <w:rPr>
                <w:rFonts w:ascii="Arial" w:hAnsi="Arial" w:cs="Arial"/>
                <w:b/>
                <w:color w:val="auto"/>
                <w:sz w:val="24"/>
                <w:szCs w:val="24"/>
              </w:rPr>
              <w:t>.</w:t>
            </w:r>
          </w:p>
          <w:p w14:paraId="797C3550"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 xml:space="preserve">Una vez haya finalizado el movimiento telúrico </w:t>
            </w:r>
          </w:p>
        </w:tc>
        <w:tc>
          <w:tcPr>
            <w:tcW w:w="1663" w:type="pct"/>
          </w:tcPr>
          <w:p w14:paraId="2D163307"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Refugiarse en el interior en caso de:</w:t>
            </w:r>
          </w:p>
          <w:p w14:paraId="47B05BD9"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Durante un Sismo o movimiento telúrico.</w:t>
            </w:r>
          </w:p>
          <w:p w14:paraId="53C07889" w14:textId="12E7B92B"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 xml:space="preserve">Amenaza de bomba en el exterior de la </w:t>
            </w:r>
            <w:r w:rsidRPr="00E555C3">
              <w:rPr>
                <w:rFonts w:ascii="Arial" w:hAnsi="Arial" w:cs="Arial"/>
                <w:b/>
                <w:bCs/>
                <w:snapToGrid w:val="0"/>
                <w:color w:val="auto"/>
                <w:sz w:val="24"/>
                <w:szCs w:val="24"/>
              </w:rPr>
              <w:t>E</w:t>
            </w:r>
            <w:r w:rsidR="00921140">
              <w:rPr>
                <w:rFonts w:ascii="Arial" w:hAnsi="Arial" w:cs="Arial"/>
                <w:b/>
                <w:color w:val="auto"/>
                <w:sz w:val="24"/>
                <w:szCs w:val="24"/>
              </w:rPr>
              <w:t>stación B-16</w:t>
            </w:r>
            <w:r w:rsidRPr="00E555C3">
              <w:rPr>
                <w:rFonts w:ascii="Arial" w:hAnsi="Arial" w:cs="Arial"/>
                <w:b/>
                <w:color w:val="auto"/>
                <w:sz w:val="24"/>
                <w:szCs w:val="24"/>
              </w:rPr>
              <w:t>.</w:t>
            </w:r>
          </w:p>
          <w:p w14:paraId="19DCFE68" w14:textId="4283C91B"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Explosión fuera de la</w:t>
            </w:r>
            <w:r w:rsidRPr="00E555C3">
              <w:rPr>
                <w:rFonts w:ascii="Arial" w:hAnsi="Arial" w:cs="Arial"/>
                <w:b/>
                <w:bCs/>
                <w:snapToGrid w:val="0"/>
                <w:color w:val="auto"/>
                <w:sz w:val="24"/>
                <w:szCs w:val="24"/>
              </w:rPr>
              <w:t xml:space="preserve"> </w:t>
            </w:r>
            <w:r w:rsidR="00921140">
              <w:rPr>
                <w:rFonts w:ascii="Arial" w:hAnsi="Arial" w:cs="Arial"/>
                <w:b/>
                <w:color w:val="auto"/>
                <w:sz w:val="24"/>
                <w:szCs w:val="24"/>
              </w:rPr>
              <w:t>Estación B-16</w:t>
            </w:r>
            <w:r w:rsidRPr="00E555C3">
              <w:rPr>
                <w:rFonts w:ascii="Arial" w:hAnsi="Arial" w:cs="Arial"/>
                <w:b/>
                <w:color w:val="auto"/>
                <w:sz w:val="24"/>
                <w:szCs w:val="24"/>
              </w:rPr>
              <w:t>.</w:t>
            </w:r>
          </w:p>
          <w:p w14:paraId="4E189F11"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Desordenes o asonadas en el exterior.</w:t>
            </w:r>
          </w:p>
        </w:tc>
      </w:tr>
      <w:tr w:rsidR="00497BA5" w:rsidRPr="00E555C3" w14:paraId="00723285" w14:textId="77777777" w:rsidTr="00AF4A4E">
        <w:trPr>
          <w:jc w:val="center"/>
        </w:trPr>
        <w:tc>
          <w:tcPr>
            <w:tcW w:w="1291" w:type="pct"/>
            <w:vAlign w:val="center"/>
          </w:tcPr>
          <w:p w14:paraId="5928089F"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Sistema de Alarma:</w:t>
            </w:r>
          </w:p>
        </w:tc>
        <w:tc>
          <w:tcPr>
            <w:tcW w:w="3709" w:type="pct"/>
            <w:gridSpan w:val="2"/>
          </w:tcPr>
          <w:p w14:paraId="6FDFB2AC"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Activación de alarma de emergencias, comunicación por radio institucional y/o aviso verbal reforzado por personal designado.</w:t>
            </w:r>
          </w:p>
          <w:p w14:paraId="73D65470"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 xml:space="preserve">Patron: alarma usada para las emergencias (3 sonidos intermitentes) </w:t>
            </w:r>
          </w:p>
        </w:tc>
      </w:tr>
      <w:tr w:rsidR="00497BA5" w:rsidRPr="00E555C3" w14:paraId="5AB28AC9" w14:textId="77777777" w:rsidTr="00AF4A4E">
        <w:trPr>
          <w:jc w:val="center"/>
        </w:trPr>
        <w:tc>
          <w:tcPr>
            <w:tcW w:w="1291" w:type="pct"/>
            <w:vAlign w:val="center"/>
          </w:tcPr>
          <w:p w14:paraId="3808C619"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 xml:space="preserve">Procedimiento para visitantes </w:t>
            </w:r>
          </w:p>
        </w:tc>
        <w:tc>
          <w:tcPr>
            <w:tcW w:w="3709" w:type="pct"/>
            <w:gridSpan w:val="2"/>
          </w:tcPr>
          <w:p w14:paraId="43A4863F"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Registro obligatorio en minuta de visitantes al ingreso</w:t>
            </w:r>
          </w:p>
          <w:p w14:paraId="19BF0A09"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En caso de evaluación el personal designado de la estación será el responsable de guiar al visitante</w:t>
            </w:r>
          </w:p>
          <w:p w14:paraId="50F0CB5E"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Los visitantes deberán dirigirse al punto de encuentro</w:t>
            </w:r>
          </w:p>
          <w:p w14:paraId="40B6B5A8"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Se incluirán en el censo general</w:t>
            </w:r>
          </w:p>
          <w:p w14:paraId="3C63C613"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No podrán retirarse sin autorización del director de emergencia/comandante de incidente.</w:t>
            </w:r>
          </w:p>
        </w:tc>
      </w:tr>
      <w:tr w:rsidR="00497BA5" w:rsidRPr="00E555C3" w14:paraId="4816CC9F" w14:textId="77777777" w:rsidTr="00AF4A4E">
        <w:trPr>
          <w:jc w:val="center"/>
        </w:trPr>
        <w:tc>
          <w:tcPr>
            <w:tcW w:w="1291" w:type="pct"/>
            <w:vAlign w:val="center"/>
          </w:tcPr>
          <w:p w14:paraId="0E833097"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Roles durante la evacuación</w:t>
            </w:r>
          </w:p>
        </w:tc>
        <w:tc>
          <w:tcPr>
            <w:tcW w:w="3709" w:type="pct"/>
            <w:gridSpan w:val="2"/>
          </w:tcPr>
          <w:p w14:paraId="59EBD617" w14:textId="77777777" w:rsidR="00497BA5" w:rsidRPr="00E555C3" w:rsidRDefault="00497BA5" w:rsidP="009822CF">
            <w:pPr>
              <w:pStyle w:val="Prrafodelista"/>
              <w:numPr>
                <w:ilvl w:val="0"/>
                <w:numId w:val="53"/>
              </w:numPr>
              <w:rPr>
                <w:rFonts w:ascii="Arial" w:hAnsi="Arial" w:cs="Arial"/>
                <w:snapToGrid w:val="0"/>
                <w:color w:val="auto"/>
                <w:sz w:val="24"/>
                <w:szCs w:val="24"/>
              </w:rPr>
            </w:pPr>
            <w:r w:rsidRPr="00E555C3">
              <w:rPr>
                <w:rFonts w:ascii="Arial" w:hAnsi="Arial" w:cs="Arial"/>
                <w:snapToGrid w:val="0"/>
                <w:color w:val="auto"/>
                <w:sz w:val="24"/>
                <w:szCs w:val="24"/>
              </w:rPr>
              <w:t>Director de emergencia/comandante de incidente:</w:t>
            </w:r>
          </w:p>
          <w:p w14:paraId="478103E6"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Ordenar evacuación</w:t>
            </w:r>
          </w:p>
          <w:p w14:paraId="3B7F7CB3"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Coordinar flujo general</w:t>
            </w:r>
          </w:p>
          <w:p w14:paraId="24DFB951"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Confirmar llegada al punto de encuentro</w:t>
            </w:r>
          </w:p>
          <w:p w14:paraId="35D52D8C"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Autorizar reingreso</w:t>
            </w:r>
          </w:p>
          <w:p w14:paraId="4E411486" w14:textId="77777777" w:rsidR="00497BA5" w:rsidRPr="00E555C3" w:rsidRDefault="00497BA5" w:rsidP="009822CF">
            <w:pPr>
              <w:pStyle w:val="Prrafodelista"/>
              <w:numPr>
                <w:ilvl w:val="0"/>
                <w:numId w:val="52"/>
              </w:numPr>
              <w:rPr>
                <w:rFonts w:ascii="Arial" w:hAnsi="Arial" w:cs="Arial"/>
                <w:snapToGrid w:val="0"/>
                <w:color w:val="auto"/>
                <w:sz w:val="24"/>
                <w:szCs w:val="24"/>
              </w:rPr>
            </w:pPr>
            <w:r w:rsidRPr="00E555C3">
              <w:rPr>
                <w:rFonts w:ascii="Arial" w:hAnsi="Arial" w:cs="Arial"/>
                <w:snapToGrid w:val="0"/>
                <w:color w:val="auto"/>
                <w:sz w:val="24"/>
                <w:szCs w:val="24"/>
              </w:rPr>
              <w:t>Personal designado de apoyo:</w:t>
            </w:r>
          </w:p>
          <w:p w14:paraId="31BD2927"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lastRenderedPageBreak/>
              <w:t>Guiar ocupantes hacia rutas seguras</w:t>
            </w:r>
          </w:p>
          <w:p w14:paraId="40E09A27"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Verificar que no queden personas en baños u oficinas</w:t>
            </w:r>
          </w:p>
          <w:p w14:paraId="0386B3F9"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Apoyar personas con movilidad reducida</w:t>
            </w:r>
          </w:p>
          <w:p w14:paraId="61B2F6DA"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Informar novedades</w:t>
            </w:r>
          </w:p>
          <w:p w14:paraId="29B4E728" w14:textId="77777777" w:rsidR="00497BA5" w:rsidRPr="00E555C3" w:rsidRDefault="00497BA5" w:rsidP="009822CF">
            <w:pPr>
              <w:pStyle w:val="Prrafodelista"/>
              <w:numPr>
                <w:ilvl w:val="0"/>
                <w:numId w:val="54"/>
              </w:numPr>
              <w:rPr>
                <w:rFonts w:ascii="Arial" w:hAnsi="Arial" w:cs="Arial"/>
                <w:snapToGrid w:val="0"/>
                <w:color w:val="auto"/>
                <w:sz w:val="24"/>
                <w:szCs w:val="24"/>
              </w:rPr>
            </w:pPr>
            <w:r w:rsidRPr="00E555C3">
              <w:rPr>
                <w:rFonts w:ascii="Arial" w:hAnsi="Arial" w:cs="Arial"/>
                <w:snapToGrid w:val="0"/>
                <w:color w:val="auto"/>
                <w:sz w:val="24"/>
                <w:szCs w:val="24"/>
              </w:rPr>
              <w:t>Ocupantes:</w:t>
            </w:r>
          </w:p>
          <w:p w14:paraId="1C14BAD5"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Suspender actividades</w:t>
            </w:r>
          </w:p>
          <w:p w14:paraId="625033ED"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Tomar únicamente objetos personales esenciales</w:t>
            </w:r>
          </w:p>
          <w:p w14:paraId="39E4EDEE"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Seguir rutas señalizadas</w:t>
            </w:r>
          </w:p>
          <w:p w14:paraId="1E888D58"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No devolverse por objetos olvidados</w:t>
            </w:r>
          </w:p>
          <w:p w14:paraId="77A32030" w14:textId="77777777" w:rsidR="00497BA5" w:rsidRPr="00E555C3" w:rsidRDefault="00497BA5" w:rsidP="009822CF">
            <w:pPr>
              <w:pStyle w:val="Prrafodelista"/>
              <w:numPr>
                <w:ilvl w:val="0"/>
                <w:numId w:val="8"/>
              </w:numPr>
              <w:rPr>
                <w:rFonts w:ascii="Arial" w:hAnsi="Arial" w:cs="Arial"/>
                <w:snapToGrid w:val="0"/>
                <w:color w:val="auto"/>
                <w:sz w:val="24"/>
                <w:szCs w:val="24"/>
              </w:rPr>
            </w:pPr>
            <w:r w:rsidRPr="00E555C3">
              <w:rPr>
                <w:rFonts w:ascii="Arial" w:hAnsi="Arial" w:cs="Arial"/>
                <w:snapToGrid w:val="0"/>
                <w:color w:val="auto"/>
                <w:sz w:val="24"/>
                <w:szCs w:val="24"/>
              </w:rPr>
              <w:t>Reportarse en el punto de encuentro</w:t>
            </w:r>
          </w:p>
        </w:tc>
      </w:tr>
      <w:tr w:rsidR="00497BA5" w:rsidRPr="00E555C3" w14:paraId="242876EA" w14:textId="77777777" w:rsidTr="00AF4A4E">
        <w:trPr>
          <w:jc w:val="center"/>
        </w:trPr>
        <w:tc>
          <w:tcPr>
            <w:tcW w:w="1291" w:type="pct"/>
            <w:vAlign w:val="center"/>
          </w:tcPr>
          <w:p w14:paraId="2DB4BAEB"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lastRenderedPageBreak/>
              <w:t>Antes:</w:t>
            </w:r>
          </w:p>
        </w:tc>
        <w:tc>
          <w:tcPr>
            <w:tcW w:w="3709" w:type="pct"/>
            <w:gridSpan w:val="2"/>
          </w:tcPr>
          <w:p w14:paraId="097383F8"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Verifique las condiciones de las rutas de evacuación</w:t>
            </w:r>
          </w:p>
          <w:p w14:paraId="2F9A7638" w14:textId="464329BE"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 xml:space="preserve">Revise, repare e instale la señalización de evacuación requerida en las instalaciones de </w:t>
            </w:r>
            <w:r w:rsidRPr="00E555C3">
              <w:rPr>
                <w:rFonts w:ascii="Arial" w:hAnsi="Arial" w:cs="Arial"/>
                <w:b/>
                <w:bCs/>
                <w:snapToGrid w:val="0"/>
                <w:color w:val="auto"/>
                <w:sz w:val="24"/>
                <w:szCs w:val="24"/>
              </w:rPr>
              <w:t xml:space="preserve">la </w:t>
            </w:r>
            <w:r w:rsidRPr="00E555C3">
              <w:rPr>
                <w:rFonts w:ascii="Arial" w:hAnsi="Arial" w:cs="Arial"/>
                <w:b/>
                <w:color w:val="auto"/>
                <w:sz w:val="24"/>
                <w:szCs w:val="24"/>
              </w:rPr>
              <w:t xml:space="preserve">Estación </w:t>
            </w:r>
            <w:r w:rsidR="00921140">
              <w:rPr>
                <w:rFonts w:ascii="Arial" w:hAnsi="Arial" w:cs="Arial"/>
                <w:b/>
                <w:color w:val="auto"/>
                <w:sz w:val="24"/>
                <w:szCs w:val="24"/>
              </w:rPr>
              <w:t>B-16 Venecia</w:t>
            </w:r>
            <w:r w:rsidRPr="00E555C3">
              <w:rPr>
                <w:rFonts w:ascii="Arial" w:hAnsi="Arial" w:cs="Arial"/>
                <w:b/>
                <w:color w:val="auto"/>
                <w:sz w:val="24"/>
                <w:szCs w:val="24"/>
              </w:rPr>
              <w:t>.</w:t>
            </w:r>
          </w:p>
          <w:p w14:paraId="53B613DD" w14:textId="7D645030"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 xml:space="preserve">Divulgue el plan de evacuación y el sistema de alarma a todos los trabajadores y visitantes de la </w:t>
            </w:r>
            <w:r w:rsidR="00921140">
              <w:rPr>
                <w:rFonts w:ascii="Arial" w:hAnsi="Arial" w:cs="Arial"/>
                <w:b/>
                <w:color w:val="auto"/>
                <w:sz w:val="24"/>
                <w:szCs w:val="24"/>
              </w:rPr>
              <w:t>Estación B-16 Venecia</w:t>
            </w:r>
            <w:r w:rsidRPr="00E555C3">
              <w:rPr>
                <w:rFonts w:ascii="Arial" w:hAnsi="Arial" w:cs="Arial"/>
                <w:b/>
                <w:color w:val="auto"/>
                <w:sz w:val="24"/>
                <w:szCs w:val="24"/>
              </w:rPr>
              <w:t>.</w:t>
            </w:r>
          </w:p>
          <w:p w14:paraId="0B24F71B"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Identificar personal que requiera apoyo especial.</w:t>
            </w:r>
          </w:p>
        </w:tc>
      </w:tr>
      <w:tr w:rsidR="00497BA5" w:rsidRPr="00E555C3" w14:paraId="7D4703CB" w14:textId="77777777" w:rsidTr="00AF4A4E">
        <w:trPr>
          <w:jc w:val="center"/>
        </w:trPr>
        <w:tc>
          <w:tcPr>
            <w:tcW w:w="1291" w:type="pct"/>
            <w:vAlign w:val="center"/>
          </w:tcPr>
          <w:p w14:paraId="3F66BA03"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Durante:</w:t>
            </w:r>
          </w:p>
        </w:tc>
        <w:tc>
          <w:tcPr>
            <w:tcW w:w="3709" w:type="pct"/>
            <w:gridSpan w:val="2"/>
          </w:tcPr>
          <w:p w14:paraId="62FAD81C"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4C418DE7"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 xml:space="preserve">Seguir la ruta de evacuación y las órdenes impartidas por el personal designado. </w:t>
            </w:r>
          </w:p>
          <w:p w14:paraId="09EDA7B2"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A la llegada al punto de encuentro, esperar para el censo y entregar la información pertinente al coordinador de emergencias.</w:t>
            </w:r>
          </w:p>
        </w:tc>
      </w:tr>
      <w:tr w:rsidR="00497BA5" w:rsidRPr="00E555C3" w14:paraId="38A0647A" w14:textId="77777777" w:rsidTr="00AF4A4E">
        <w:trPr>
          <w:jc w:val="center"/>
        </w:trPr>
        <w:tc>
          <w:tcPr>
            <w:tcW w:w="1291" w:type="pct"/>
            <w:vAlign w:val="center"/>
          </w:tcPr>
          <w:p w14:paraId="2869826D"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Después:</w:t>
            </w:r>
          </w:p>
        </w:tc>
        <w:tc>
          <w:tcPr>
            <w:tcW w:w="3709" w:type="pct"/>
            <w:gridSpan w:val="2"/>
          </w:tcPr>
          <w:p w14:paraId="72BD56DA"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Espere la orden de reingreso o fin de actividades.</w:t>
            </w:r>
          </w:p>
          <w:p w14:paraId="64B9DF6E"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Evite regresar por elementos personales olvidados.</w:t>
            </w:r>
          </w:p>
          <w:p w14:paraId="49BD7114"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Evite comentarios que generen pánico en la población que se encuentra en el punto de encuentro.</w:t>
            </w:r>
          </w:p>
          <w:p w14:paraId="03A7D83F"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Identificar fallas en rutas o tiempos.</w:t>
            </w:r>
          </w:p>
          <w:p w14:paraId="591FA368"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Ajustar el plan según lecciones aprendidas.</w:t>
            </w:r>
          </w:p>
          <w:p w14:paraId="2DCCA14D"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Reforzar capacitación si se detectan brechas.</w:t>
            </w:r>
          </w:p>
          <w:p w14:paraId="1E54DC9E"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497BA5" w:rsidRPr="00E555C3" w14:paraId="2319628F" w14:textId="77777777" w:rsidTr="00AF4A4E">
        <w:trPr>
          <w:jc w:val="center"/>
        </w:trPr>
        <w:tc>
          <w:tcPr>
            <w:tcW w:w="1291" w:type="pct"/>
            <w:vAlign w:val="center"/>
          </w:tcPr>
          <w:p w14:paraId="7C3B764E"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Control del flujo de evacuación</w:t>
            </w:r>
          </w:p>
        </w:tc>
        <w:tc>
          <w:tcPr>
            <w:tcW w:w="3709" w:type="pct"/>
            <w:gridSpan w:val="2"/>
          </w:tcPr>
          <w:p w14:paraId="10369450"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lang w:val="es-CO"/>
              </w:rPr>
            </w:pPr>
            <w:r w:rsidRPr="00E555C3">
              <w:rPr>
                <w:rFonts w:ascii="Arial" w:hAnsi="Arial" w:cs="Arial"/>
                <w:snapToGrid w:val="0"/>
                <w:color w:val="auto"/>
                <w:sz w:val="24"/>
                <w:szCs w:val="24"/>
              </w:rPr>
              <w:t>Uso exclusivo de rutas señalizadas</w:t>
            </w:r>
          </w:p>
          <w:p w14:paraId="18E46BD9"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No utilizar ascensores (si aplica).</w:t>
            </w:r>
          </w:p>
          <w:p w14:paraId="0E0A32CF"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Mantener orden y evitar correr.</w:t>
            </w:r>
          </w:p>
          <w:p w14:paraId="384BF3E9"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Priorizar salida de personas con discapacidad.</w:t>
            </w:r>
          </w:p>
          <w:p w14:paraId="54D8FAC6"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lastRenderedPageBreak/>
              <w:t>Personal designado controlarán accesos para evitar retornos.</w:t>
            </w:r>
          </w:p>
        </w:tc>
      </w:tr>
      <w:tr w:rsidR="00497BA5" w:rsidRPr="00E555C3" w14:paraId="356B707E" w14:textId="77777777" w:rsidTr="00AF4A4E">
        <w:trPr>
          <w:jc w:val="center"/>
        </w:trPr>
        <w:tc>
          <w:tcPr>
            <w:tcW w:w="1291" w:type="pct"/>
            <w:vAlign w:val="center"/>
          </w:tcPr>
          <w:p w14:paraId="1FE6DF9E"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lastRenderedPageBreak/>
              <w:t>Capacitación:</w:t>
            </w:r>
          </w:p>
        </w:tc>
        <w:tc>
          <w:tcPr>
            <w:tcW w:w="3709" w:type="pct"/>
            <w:gridSpan w:val="2"/>
          </w:tcPr>
          <w:p w14:paraId="771D77CD"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Manejo de crisis y liderazgo.</w:t>
            </w:r>
          </w:p>
          <w:p w14:paraId="4089F7A5"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Sistema Comando de Incidentes.</w:t>
            </w:r>
          </w:p>
          <w:p w14:paraId="07EE5EAB"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Control de multitudes.</w:t>
            </w:r>
          </w:p>
          <w:p w14:paraId="5EB284E9"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Asistencia a personas con discapacidad.</w:t>
            </w:r>
          </w:p>
          <w:p w14:paraId="01A1C0BB" w14:textId="77777777" w:rsidR="00497BA5" w:rsidRPr="00E555C3" w:rsidRDefault="00497BA5" w:rsidP="009822CF">
            <w:pPr>
              <w:pStyle w:val="Prrafodelista"/>
              <w:numPr>
                <w:ilvl w:val="0"/>
                <w:numId w:val="8"/>
              </w:numPr>
              <w:overflowPunct w:val="0"/>
              <w:autoSpaceDE w:val="0"/>
              <w:autoSpaceDN w:val="0"/>
              <w:adjustRightInd w:val="0"/>
              <w:spacing w:after="0"/>
              <w:textAlignment w:val="baseline"/>
              <w:rPr>
                <w:rFonts w:ascii="Arial" w:hAnsi="Arial" w:cs="Arial"/>
                <w:snapToGrid w:val="0"/>
                <w:color w:val="auto"/>
                <w:sz w:val="24"/>
                <w:szCs w:val="24"/>
                <w:lang w:val="es-CO"/>
              </w:rPr>
            </w:pPr>
            <w:r w:rsidRPr="00E555C3">
              <w:rPr>
                <w:rFonts w:ascii="Arial" w:hAnsi="Arial" w:cs="Arial"/>
                <w:snapToGrid w:val="0"/>
                <w:color w:val="auto"/>
                <w:sz w:val="24"/>
                <w:szCs w:val="24"/>
                <w:lang w:val="es-CO"/>
              </w:rPr>
              <w:t>Simulacros de evacuación mínimo anual.</w:t>
            </w:r>
          </w:p>
        </w:tc>
      </w:tr>
      <w:tr w:rsidR="00497BA5" w:rsidRPr="00E555C3" w14:paraId="4EEA26CF" w14:textId="77777777" w:rsidTr="00AF4A4E">
        <w:trPr>
          <w:jc w:val="center"/>
        </w:trPr>
        <w:tc>
          <w:tcPr>
            <w:tcW w:w="1291" w:type="pct"/>
            <w:vAlign w:val="center"/>
          </w:tcPr>
          <w:p w14:paraId="75C77234"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Actualización:</w:t>
            </w:r>
          </w:p>
        </w:tc>
        <w:tc>
          <w:tcPr>
            <w:tcW w:w="3709" w:type="pct"/>
            <w:gridSpan w:val="2"/>
          </w:tcPr>
          <w:p w14:paraId="7F7537C9" w14:textId="77777777" w:rsidR="00497BA5" w:rsidRPr="00E555C3" w:rsidRDefault="00497BA5" w:rsidP="009822CF">
            <w:pPr>
              <w:pStyle w:val="Prrafodelista"/>
              <w:keepNext/>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1EB4B3D0" w14:textId="77777777" w:rsidR="0092143D" w:rsidRPr="00E555C3" w:rsidRDefault="0092143D" w:rsidP="00497BA5">
      <w:pPr>
        <w:rPr>
          <w:rFonts w:ascii="Arial" w:hAnsi="Arial" w:cs="Arial"/>
          <w:b/>
          <w:bCs/>
          <w:sz w:val="32"/>
          <w:szCs w:val="32"/>
        </w:rPr>
      </w:pPr>
    </w:p>
    <w:p w14:paraId="2CBE9622" w14:textId="77777777" w:rsidR="00497BA5" w:rsidRPr="00E555C3" w:rsidRDefault="00497BA5" w:rsidP="00497BA5">
      <w:pPr>
        <w:pStyle w:val="Descripcin"/>
        <w:keepNext/>
        <w:jc w:val="center"/>
        <w:rPr>
          <w:rFonts w:ascii="Arial" w:hAnsi="Arial" w:cs="Arial"/>
          <w:b/>
          <w:bCs/>
          <w:i w:val="0"/>
          <w:iCs w:val="0"/>
          <w:sz w:val="24"/>
          <w:szCs w:val="24"/>
        </w:rPr>
      </w:pPr>
      <w:r w:rsidRPr="00E555C3">
        <w:rPr>
          <w:rFonts w:ascii="Arial" w:hAnsi="Arial" w:cs="Arial"/>
          <w:b/>
          <w:bCs/>
          <w:i w:val="0"/>
          <w:iCs w:val="0"/>
          <w:sz w:val="24"/>
          <w:szCs w:val="24"/>
        </w:rPr>
        <w:t xml:space="preserve">Tabla </w:t>
      </w:r>
      <w:r w:rsidRPr="00E555C3">
        <w:rPr>
          <w:rFonts w:ascii="Arial" w:hAnsi="Arial" w:cs="Arial"/>
          <w:b/>
          <w:bCs/>
          <w:i w:val="0"/>
          <w:iCs w:val="0"/>
          <w:sz w:val="24"/>
          <w:szCs w:val="24"/>
        </w:rPr>
        <w:fldChar w:fldCharType="begin"/>
      </w:r>
      <w:r w:rsidRPr="00E555C3">
        <w:rPr>
          <w:rFonts w:ascii="Arial" w:hAnsi="Arial" w:cs="Arial"/>
          <w:b/>
          <w:bCs/>
          <w:i w:val="0"/>
          <w:iCs w:val="0"/>
          <w:sz w:val="24"/>
          <w:szCs w:val="24"/>
        </w:rPr>
        <w:instrText xml:space="preserve"> SEQ Tabla \* ARABIC </w:instrText>
      </w:r>
      <w:r w:rsidRPr="00E555C3">
        <w:rPr>
          <w:rFonts w:ascii="Arial" w:hAnsi="Arial" w:cs="Arial"/>
          <w:b/>
          <w:bCs/>
          <w:i w:val="0"/>
          <w:iCs w:val="0"/>
          <w:sz w:val="24"/>
          <w:szCs w:val="24"/>
        </w:rPr>
        <w:fldChar w:fldCharType="separate"/>
      </w:r>
      <w:r w:rsidRPr="00E555C3">
        <w:rPr>
          <w:rFonts w:ascii="Arial" w:hAnsi="Arial" w:cs="Arial"/>
          <w:b/>
          <w:bCs/>
          <w:i w:val="0"/>
          <w:iCs w:val="0"/>
          <w:noProof/>
          <w:sz w:val="24"/>
          <w:szCs w:val="24"/>
        </w:rPr>
        <w:t>23</w:t>
      </w:r>
      <w:r w:rsidRPr="00E555C3">
        <w:rPr>
          <w:rFonts w:ascii="Arial" w:hAnsi="Arial" w:cs="Arial"/>
          <w:b/>
          <w:bCs/>
          <w:i w:val="0"/>
          <w:iCs w:val="0"/>
          <w:sz w:val="24"/>
          <w:szCs w:val="24"/>
        </w:rPr>
        <w:fldChar w:fldCharType="end"/>
      </w:r>
      <w:r w:rsidRPr="00E555C3">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497BA5" w:rsidRPr="00E555C3" w14:paraId="567A4C6D" w14:textId="77777777" w:rsidTr="00304184">
        <w:trPr>
          <w:tblHeader/>
          <w:jc w:val="center"/>
        </w:trPr>
        <w:tc>
          <w:tcPr>
            <w:tcW w:w="5000" w:type="pct"/>
            <w:gridSpan w:val="2"/>
            <w:shd w:val="clear" w:color="auto" w:fill="FFD966" w:themeFill="accent4" w:themeFillTint="99"/>
          </w:tcPr>
          <w:p w14:paraId="269252AC" w14:textId="77777777" w:rsidR="00497BA5" w:rsidRPr="00E555C3" w:rsidRDefault="00497BA5" w:rsidP="00AF4A4E">
            <w:pPr>
              <w:jc w:val="center"/>
              <w:rPr>
                <w:rFonts w:ascii="Arial" w:hAnsi="Arial" w:cs="Arial"/>
                <w:b/>
                <w:color w:val="auto"/>
                <w:sz w:val="24"/>
                <w:szCs w:val="24"/>
              </w:rPr>
            </w:pPr>
            <w:r w:rsidRPr="00304184">
              <w:rPr>
                <w:rFonts w:ascii="Arial" w:hAnsi="Arial" w:cs="Arial"/>
                <w:b/>
                <w:color w:val="auto"/>
                <w:sz w:val="24"/>
                <w:szCs w:val="24"/>
              </w:rPr>
              <w:t xml:space="preserve">Plan </w:t>
            </w:r>
            <w:r w:rsidRPr="00304184">
              <w:rPr>
                <w:rFonts w:ascii="Arial" w:hAnsi="Arial" w:cs="Arial"/>
                <w:b/>
                <w:color w:val="auto"/>
                <w:sz w:val="24"/>
                <w:szCs w:val="24"/>
                <w:shd w:val="clear" w:color="auto" w:fill="FFD966" w:themeFill="accent4" w:themeFillTint="99"/>
              </w:rPr>
              <w:t>de Información Pública</w:t>
            </w:r>
          </w:p>
        </w:tc>
      </w:tr>
      <w:tr w:rsidR="00497BA5" w:rsidRPr="00E555C3" w14:paraId="0C1A2652" w14:textId="77777777" w:rsidTr="00AF4A4E">
        <w:trPr>
          <w:jc w:val="center"/>
        </w:trPr>
        <w:tc>
          <w:tcPr>
            <w:tcW w:w="1195" w:type="pct"/>
            <w:vAlign w:val="center"/>
          </w:tcPr>
          <w:p w14:paraId="2CD2D76D"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Objetivo:</w:t>
            </w:r>
          </w:p>
        </w:tc>
        <w:tc>
          <w:tcPr>
            <w:tcW w:w="3805" w:type="pct"/>
          </w:tcPr>
          <w:p w14:paraId="2F9F44AB"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497BA5" w:rsidRPr="00E555C3" w14:paraId="1FF25CBA" w14:textId="77777777" w:rsidTr="00AF4A4E">
        <w:trPr>
          <w:jc w:val="center"/>
        </w:trPr>
        <w:tc>
          <w:tcPr>
            <w:tcW w:w="1195" w:type="pct"/>
            <w:vAlign w:val="center"/>
          </w:tcPr>
          <w:p w14:paraId="623CD53A"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Responsable:</w:t>
            </w:r>
          </w:p>
        </w:tc>
        <w:tc>
          <w:tcPr>
            <w:tcW w:w="3805" w:type="pct"/>
          </w:tcPr>
          <w:p w14:paraId="52CD102C"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Representante legal</w:t>
            </w:r>
          </w:p>
        </w:tc>
      </w:tr>
      <w:tr w:rsidR="00497BA5" w:rsidRPr="00E555C3" w14:paraId="7E42D583" w14:textId="77777777" w:rsidTr="00AF4A4E">
        <w:trPr>
          <w:jc w:val="center"/>
        </w:trPr>
        <w:tc>
          <w:tcPr>
            <w:tcW w:w="1195" w:type="pct"/>
            <w:vAlign w:val="center"/>
          </w:tcPr>
          <w:p w14:paraId="2FDBFEE6"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Recursos:</w:t>
            </w:r>
          </w:p>
        </w:tc>
        <w:tc>
          <w:tcPr>
            <w:tcW w:w="3805" w:type="pct"/>
          </w:tcPr>
          <w:p w14:paraId="25CE814B" w14:textId="77777777" w:rsidR="00497BA5" w:rsidRPr="00E555C3" w:rsidRDefault="00497BA5" w:rsidP="00497BA5">
            <w:pPr>
              <w:rPr>
                <w:rFonts w:ascii="Arial" w:hAnsi="Arial" w:cs="Arial"/>
                <w:snapToGrid w:val="0"/>
                <w:color w:val="auto"/>
                <w:sz w:val="24"/>
                <w:szCs w:val="24"/>
              </w:rPr>
            </w:pPr>
            <w:r w:rsidRPr="00E555C3">
              <w:rPr>
                <w:rFonts w:ascii="Arial" w:hAnsi="Arial" w:cs="Arial"/>
                <w:snapToGrid w:val="0"/>
                <w:color w:val="auto"/>
                <w:sz w:val="24"/>
                <w:szCs w:val="24"/>
              </w:rPr>
              <w:t>Informe de situación de emergencias por (radio, grabadora de voz, cámara de fotografía y/o video)</w:t>
            </w:r>
          </w:p>
        </w:tc>
      </w:tr>
      <w:tr w:rsidR="00497BA5" w:rsidRPr="00E555C3" w14:paraId="224C2E1E" w14:textId="77777777" w:rsidTr="00AF4A4E">
        <w:trPr>
          <w:jc w:val="center"/>
        </w:trPr>
        <w:tc>
          <w:tcPr>
            <w:tcW w:w="1195" w:type="pct"/>
            <w:vAlign w:val="center"/>
          </w:tcPr>
          <w:p w14:paraId="6505F66D"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Antes:</w:t>
            </w:r>
          </w:p>
        </w:tc>
        <w:tc>
          <w:tcPr>
            <w:tcW w:w="3805" w:type="pct"/>
          </w:tcPr>
          <w:p w14:paraId="30CBACE8"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Identifique a los integrantes del Sistema comando de incidentes y conozca su rol dentro del mismo.</w:t>
            </w:r>
          </w:p>
          <w:p w14:paraId="10B51D0C"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Conozca el procedimiento y la manera en la que llegará la información para emitir el comunicado</w:t>
            </w:r>
          </w:p>
          <w:p w14:paraId="0F2803E5"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Conozca la manera en que se autorizará la emisión de comunicados.</w:t>
            </w:r>
          </w:p>
          <w:p w14:paraId="0D2A13F4"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Facilite los procesos de comunicación sobre actividades de prevención.</w:t>
            </w:r>
          </w:p>
        </w:tc>
      </w:tr>
      <w:tr w:rsidR="00497BA5" w:rsidRPr="00E555C3" w14:paraId="49E85C1C" w14:textId="77777777" w:rsidTr="00AF4A4E">
        <w:trPr>
          <w:jc w:val="center"/>
        </w:trPr>
        <w:tc>
          <w:tcPr>
            <w:tcW w:w="1195" w:type="pct"/>
            <w:vAlign w:val="center"/>
          </w:tcPr>
          <w:p w14:paraId="5F91EA65"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t>Durante:</w:t>
            </w:r>
          </w:p>
        </w:tc>
        <w:tc>
          <w:tcPr>
            <w:tcW w:w="3805" w:type="pct"/>
          </w:tcPr>
          <w:p w14:paraId="7BDA190D"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Recolecte la información del evento y registre los hechos en una bitácora</w:t>
            </w:r>
          </w:p>
          <w:p w14:paraId="79000B4B"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Este atento a registrar la información sobre lesionados.</w:t>
            </w:r>
          </w:p>
          <w:p w14:paraId="11BE3AF4"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Reúnase con el sistema comando de incidente si la actividad así lo requiere.</w:t>
            </w:r>
          </w:p>
        </w:tc>
      </w:tr>
      <w:tr w:rsidR="00497BA5" w:rsidRPr="00E555C3" w14:paraId="1D510930" w14:textId="77777777" w:rsidTr="00AF4A4E">
        <w:trPr>
          <w:trHeight w:val="1425"/>
          <w:jc w:val="center"/>
        </w:trPr>
        <w:tc>
          <w:tcPr>
            <w:tcW w:w="1195" w:type="pct"/>
            <w:vAlign w:val="center"/>
          </w:tcPr>
          <w:p w14:paraId="72228439" w14:textId="77777777" w:rsidR="00497BA5" w:rsidRPr="00E555C3" w:rsidRDefault="00497BA5" w:rsidP="00497BA5">
            <w:pPr>
              <w:rPr>
                <w:rFonts w:ascii="Arial" w:hAnsi="Arial" w:cs="Arial"/>
                <w:b/>
                <w:snapToGrid w:val="0"/>
                <w:color w:val="auto"/>
                <w:sz w:val="24"/>
                <w:szCs w:val="24"/>
              </w:rPr>
            </w:pPr>
            <w:r w:rsidRPr="00E555C3">
              <w:rPr>
                <w:rFonts w:ascii="Arial" w:hAnsi="Arial" w:cs="Arial"/>
                <w:b/>
                <w:snapToGrid w:val="0"/>
                <w:color w:val="auto"/>
                <w:sz w:val="24"/>
                <w:szCs w:val="24"/>
              </w:rPr>
              <w:lastRenderedPageBreak/>
              <w:t>Después:</w:t>
            </w:r>
          </w:p>
        </w:tc>
        <w:tc>
          <w:tcPr>
            <w:tcW w:w="3805" w:type="pct"/>
          </w:tcPr>
          <w:p w14:paraId="313767AF"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Registre y archive la información y comunicados del suceso.</w:t>
            </w:r>
          </w:p>
          <w:p w14:paraId="35916A7C" w14:textId="77777777" w:rsidR="00497BA5" w:rsidRPr="00E555C3" w:rsidRDefault="00497BA5" w:rsidP="009822CF">
            <w:pPr>
              <w:pStyle w:val="Prrafodelista"/>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Evalué los procedimientos de recolección de información y comunicación.</w:t>
            </w:r>
          </w:p>
          <w:p w14:paraId="26AEDC95" w14:textId="77777777" w:rsidR="00497BA5" w:rsidRPr="00E555C3" w:rsidRDefault="00497BA5" w:rsidP="009822CF">
            <w:pPr>
              <w:pStyle w:val="Prrafodelista"/>
              <w:keepNext/>
              <w:numPr>
                <w:ilvl w:val="0"/>
                <w:numId w:val="8"/>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E555C3">
              <w:rPr>
                <w:rFonts w:ascii="Arial" w:hAnsi="Arial" w:cs="Arial"/>
                <w:snapToGrid w:val="0"/>
                <w:color w:val="auto"/>
                <w:sz w:val="24"/>
                <w:szCs w:val="24"/>
              </w:rPr>
              <w:t>Realice comunicados preventivos y correctivos que sean solicitados por el Plan de Gestión del Riesgo.</w:t>
            </w:r>
          </w:p>
        </w:tc>
      </w:tr>
    </w:tbl>
    <w:p w14:paraId="66E8010E" w14:textId="77777777" w:rsidR="001D083D" w:rsidRDefault="001D083D" w:rsidP="001D083D">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8DA2DBC" w14:textId="77777777" w:rsidR="00497BA5" w:rsidRPr="00E555C3" w:rsidRDefault="00497BA5" w:rsidP="00497BA5">
      <w:pPr>
        <w:pStyle w:val="Default"/>
        <w:jc w:val="both"/>
        <w:rPr>
          <w:color w:val="auto"/>
          <w:lang w:val="es-CO"/>
        </w:rPr>
      </w:pPr>
    </w:p>
    <w:p w14:paraId="69AE5006" w14:textId="55B69E59" w:rsidR="00497BA5" w:rsidRPr="00E555C3" w:rsidRDefault="00497BA5" w:rsidP="001D083D">
      <w:pPr>
        <w:pStyle w:val="Ttulo1"/>
        <w:numPr>
          <w:ilvl w:val="0"/>
          <w:numId w:val="18"/>
        </w:numPr>
        <w:rPr>
          <w:rFonts w:ascii="Arial" w:hAnsi="Arial" w:cs="Arial"/>
          <w:color w:val="auto"/>
          <w:sz w:val="24"/>
          <w:szCs w:val="24"/>
          <w:lang w:val="es-CO"/>
        </w:rPr>
      </w:pPr>
      <w:bookmarkStart w:id="61" w:name="_Toc224307924"/>
      <w:bookmarkStart w:id="62" w:name="_Toc224773222"/>
      <w:r w:rsidRPr="00E555C3">
        <w:rPr>
          <w:rFonts w:ascii="Arial" w:hAnsi="Arial" w:cs="Arial"/>
          <w:color w:val="auto"/>
          <w:sz w:val="24"/>
          <w:szCs w:val="24"/>
          <w:lang w:val="es-CO"/>
        </w:rPr>
        <w:t>PROCEDIMIENTOS OPERATIVOS NORMALIZADOS:</w:t>
      </w:r>
      <w:bookmarkEnd w:id="61"/>
      <w:bookmarkEnd w:id="62"/>
    </w:p>
    <w:p w14:paraId="5F40D783" w14:textId="77777777" w:rsidR="00497BA5" w:rsidRPr="00E555C3" w:rsidRDefault="00497BA5" w:rsidP="00497BA5">
      <w:pPr>
        <w:pStyle w:val="Default"/>
        <w:ind w:left="462"/>
        <w:jc w:val="both"/>
        <w:rPr>
          <w:b/>
          <w:bCs/>
          <w:color w:val="auto"/>
          <w:lang w:val="es-CO"/>
        </w:rPr>
      </w:pPr>
    </w:p>
    <w:p w14:paraId="5598948E" w14:textId="77777777" w:rsidR="00497BA5" w:rsidRPr="00E555C3" w:rsidRDefault="00497BA5" w:rsidP="00497BA5">
      <w:pPr>
        <w:pStyle w:val="Default"/>
        <w:ind w:left="462"/>
        <w:jc w:val="both"/>
        <w:rPr>
          <w:color w:val="auto"/>
          <w:lang w:val="es-CO"/>
        </w:rPr>
      </w:pPr>
      <w:r w:rsidRPr="00E555C3">
        <w:rPr>
          <w:color w:val="auto"/>
        </w:rPr>
        <w:t>Los procedimientos operativos específicos para cada tipo de amenaza se desarrollan en los PON anexos al presente plan, los cuales hacen parte integral del PPRE y complementan su operatividad.</w:t>
      </w:r>
    </w:p>
    <w:p w14:paraId="5987EEDD" w14:textId="77777777" w:rsidR="00497BA5" w:rsidRPr="00E555C3" w:rsidRDefault="00497BA5" w:rsidP="00497BA5">
      <w:pPr>
        <w:pStyle w:val="Default"/>
        <w:ind w:left="462"/>
        <w:jc w:val="both"/>
        <w:rPr>
          <w:color w:val="auto"/>
          <w:lang w:val="es-CO"/>
        </w:rPr>
      </w:pPr>
    </w:p>
    <w:p w14:paraId="29F2466C" w14:textId="0EA39BAB" w:rsidR="00E555C3" w:rsidRDefault="00497BA5" w:rsidP="001D083D">
      <w:pPr>
        <w:pStyle w:val="Default"/>
        <w:ind w:left="462"/>
        <w:jc w:val="both"/>
        <w:rPr>
          <w:color w:val="auto"/>
          <w:lang w:val="es-CO"/>
        </w:rPr>
      </w:pPr>
      <w:r w:rsidRPr="00E555C3">
        <w:rPr>
          <w:color w:val="auto"/>
          <w:lang w:val="es-CO"/>
        </w:rPr>
        <w:t>Ver ANEXO 3:</w:t>
      </w:r>
      <w:r w:rsidR="00921140">
        <w:rPr>
          <w:color w:val="auto"/>
          <w:lang w:val="es-CO"/>
        </w:rPr>
        <w:t xml:space="preserve"> </w:t>
      </w:r>
      <w:proofErr w:type="spellStart"/>
      <w:r w:rsidR="00921140">
        <w:rPr>
          <w:color w:val="auto"/>
          <w:lang w:val="es-CO"/>
        </w:rPr>
        <w:t>PONs</w:t>
      </w:r>
      <w:proofErr w:type="spellEnd"/>
      <w:r w:rsidR="00921140">
        <w:rPr>
          <w:color w:val="auto"/>
          <w:lang w:val="es-CO"/>
        </w:rPr>
        <w:t xml:space="preserve"> estación B-16 Venecia</w:t>
      </w:r>
      <w:r w:rsidRPr="00E555C3">
        <w:rPr>
          <w:color w:val="auto"/>
          <w:lang w:val="es-CO"/>
        </w:rPr>
        <w:t>.</w:t>
      </w:r>
    </w:p>
    <w:p w14:paraId="3597ABD0" w14:textId="16A7295A" w:rsidR="0092143D" w:rsidRDefault="0092143D" w:rsidP="001D083D">
      <w:pPr>
        <w:pStyle w:val="Default"/>
        <w:ind w:left="462"/>
        <w:jc w:val="both"/>
        <w:rPr>
          <w:color w:val="auto"/>
          <w:lang w:val="es-CO"/>
        </w:rPr>
      </w:pPr>
    </w:p>
    <w:p w14:paraId="15785848" w14:textId="33F219B4" w:rsidR="00497BA5" w:rsidRPr="001D083D" w:rsidRDefault="00497BA5" w:rsidP="001D083D">
      <w:pPr>
        <w:pStyle w:val="Ttulo1"/>
        <w:numPr>
          <w:ilvl w:val="0"/>
          <w:numId w:val="18"/>
        </w:numPr>
        <w:rPr>
          <w:rFonts w:ascii="Arial" w:hAnsi="Arial" w:cs="Arial"/>
          <w:color w:val="auto"/>
          <w:sz w:val="24"/>
          <w:szCs w:val="24"/>
          <w:lang w:val="es-CO"/>
        </w:rPr>
      </w:pPr>
      <w:bookmarkStart w:id="63" w:name="_Toc224307925"/>
      <w:bookmarkStart w:id="64" w:name="_Toc224773223"/>
      <w:r w:rsidRPr="001D083D">
        <w:rPr>
          <w:rFonts w:ascii="Arial" w:hAnsi="Arial" w:cs="Arial"/>
          <w:color w:val="auto"/>
          <w:sz w:val="24"/>
          <w:szCs w:val="24"/>
          <w:lang w:val="es-CO"/>
        </w:rPr>
        <w:t>RECOMENDACIONES PARA PERSONAS EN SITUACIÓN DE DISCAPACIDAD</w:t>
      </w:r>
      <w:bookmarkEnd w:id="63"/>
      <w:bookmarkEnd w:id="64"/>
    </w:p>
    <w:p w14:paraId="44DF782E" w14:textId="77777777" w:rsidR="00497BA5" w:rsidRPr="00E555C3" w:rsidRDefault="00497BA5" w:rsidP="00497BA5">
      <w:pPr>
        <w:pStyle w:val="Default"/>
        <w:ind w:left="462"/>
        <w:jc w:val="both"/>
        <w:rPr>
          <w:color w:val="auto"/>
          <w:lang w:val="es-CO"/>
        </w:rPr>
      </w:pPr>
    </w:p>
    <w:p w14:paraId="4C125520" w14:textId="77777777" w:rsidR="00497BA5" w:rsidRPr="00E555C3" w:rsidRDefault="00497BA5" w:rsidP="00EF2A4E">
      <w:pPr>
        <w:pStyle w:val="Default"/>
        <w:numPr>
          <w:ilvl w:val="1"/>
          <w:numId w:val="28"/>
        </w:numPr>
        <w:ind w:left="709"/>
        <w:jc w:val="both"/>
        <w:rPr>
          <w:b/>
          <w:bCs/>
          <w:color w:val="auto"/>
          <w:lang w:val="es-CO"/>
        </w:rPr>
      </w:pPr>
      <w:r w:rsidRPr="00E555C3">
        <w:rPr>
          <w:b/>
          <w:bCs/>
          <w:color w:val="auto"/>
          <w:lang w:val="es-CO"/>
        </w:rPr>
        <w:t>Física:</w:t>
      </w:r>
    </w:p>
    <w:p w14:paraId="76589359" w14:textId="77777777" w:rsidR="00497BA5" w:rsidRPr="00E555C3" w:rsidRDefault="00497BA5" w:rsidP="00497BA5">
      <w:pPr>
        <w:pStyle w:val="Default"/>
        <w:jc w:val="both"/>
        <w:rPr>
          <w:color w:val="auto"/>
          <w:lang w:val="es-CO"/>
        </w:rPr>
      </w:pPr>
    </w:p>
    <w:p w14:paraId="3F19BEA9" w14:textId="77777777" w:rsidR="00497BA5" w:rsidRPr="00E555C3" w:rsidRDefault="00497BA5" w:rsidP="00497BA5">
      <w:pPr>
        <w:ind w:left="708"/>
        <w:rPr>
          <w:rFonts w:ascii="Arial" w:hAnsi="Arial" w:cs="Arial"/>
          <w:color w:val="auto"/>
          <w:sz w:val="24"/>
          <w:szCs w:val="24"/>
        </w:rPr>
      </w:pPr>
      <w:r w:rsidRPr="00E555C3">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59B420A6" w14:textId="77777777" w:rsidR="00497BA5" w:rsidRPr="00E555C3" w:rsidRDefault="00497BA5" w:rsidP="00497BA5">
      <w:pPr>
        <w:pStyle w:val="Default"/>
        <w:ind w:left="2058"/>
        <w:jc w:val="both"/>
        <w:rPr>
          <w:color w:val="auto"/>
          <w:lang w:val="es-CO"/>
        </w:rPr>
      </w:pPr>
    </w:p>
    <w:p w14:paraId="6E55768A" w14:textId="77777777" w:rsidR="00497BA5" w:rsidRPr="00E555C3" w:rsidRDefault="00497BA5" w:rsidP="00497BA5">
      <w:pPr>
        <w:ind w:left="709"/>
        <w:rPr>
          <w:rFonts w:ascii="Arial" w:hAnsi="Arial" w:cs="Arial"/>
          <w:color w:val="auto"/>
          <w:sz w:val="24"/>
          <w:szCs w:val="24"/>
        </w:rPr>
      </w:pPr>
      <w:r w:rsidRPr="00E555C3">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5FB17E19" w14:textId="77777777" w:rsidR="00497BA5" w:rsidRPr="00E555C3" w:rsidRDefault="00497BA5" w:rsidP="00497BA5">
      <w:pPr>
        <w:ind w:left="709"/>
        <w:rPr>
          <w:rFonts w:ascii="Arial" w:hAnsi="Arial" w:cs="Arial"/>
          <w:color w:val="auto"/>
          <w:sz w:val="24"/>
          <w:szCs w:val="24"/>
        </w:rPr>
      </w:pPr>
      <w:r w:rsidRPr="00E555C3">
        <w:rPr>
          <w:rFonts w:ascii="Arial" w:hAnsi="Arial" w:cs="Arial"/>
          <w:color w:val="auto"/>
          <w:sz w:val="24"/>
          <w:szCs w:val="24"/>
        </w:rPr>
        <w:t xml:space="preserve">Al relacionarse con una persona con algún tipo de discapacidad física, considere lo siguiente: </w:t>
      </w:r>
    </w:p>
    <w:p w14:paraId="373F6990" w14:textId="3F2C04EE" w:rsidR="00497BA5" w:rsidRPr="00F6660F" w:rsidRDefault="00497BA5" w:rsidP="009822CF">
      <w:pPr>
        <w:pStyle w:val="Prrafodelista"/>
        <w:numPr>
          <w:ilvl w:val="0"/>
          <w:numId w:val="55"/>
        </w:numPr>
        <w:rPr>
          <w:rFonts w:ascii="Arial" w:hAnsi="Arial" w:cs="Arial"/>
          <w:color w:val="auto"/>
          <w:sz w:val="24"/>
          <w:szCs w:val="24"/>
        </w:rPr>
      </w:pPr>
      <w:r w:rsidRPr="00F6660F">
        <w:rPr>
          <w:rFonts w:ascii="Arial" w:hAnsi="Arial" w:cs="Arial"/>
          <w:color w:val="auto"/>
          <w:sz w:val="24"/>
          <w:szCs w:val="24"/>
        </w:rPr>
        <w:t xml:space="preserve">Las personas con discapacidad física en su mayoría pueden escuchar y hablar. </w:t>
      </w:r>
    </w:p>
    <w:p w14:paraId="16C1830B" w14:textId="4FAAFB34" w:rsidR="00497BA5" w:rsidRPr="00F6660F" w:rsidRDefault="00497BA5" w:rsidP="009822CF">
      <w:pPr>
        <w:pStyle w:val="Prrafodelista"/>
        <w:numPr>
          <w:ilvl w:val="0"/>
          <w:numId w:val="55"/>
        </w:numPr>
        <w:rPr>
          <w:rFonts w:ascii="Arial" w:hAnsi="Arial" w:cs="Arial"/>
          <w:color w:val="auto"/>
          <w:sz w:val="24"/>
          <w:szCs w:val="24"/>
        </w:rPr>
      </w:pPr>
      <w:r w:rsidRPr="00F6660F">
        <w:rPr>
          <w:rFonts w:ascii="Arial" w:hAnsi="Arial" w:cs="Arial"/>
          <w:color w:val="auto"/>
          <w:sz w:val="24"/>
          <w:szCs w:val="24"/>
        </w:rPr>
        <w:t xml:space="preserve">Centre su atención en la persona, antes que en su discapacidad. </w:t>
      </w:r>
    </w:p>
    <w:p w14:paraId="18CD0CA6" w14:textId="7718B0CC" w:rsidR="00497BA5" w:rsidRPr="00F6660F" w:rsidRDefault="00497BA5" w:rsidP="009822CF">
      <w:pPr>
        <w:pStyle w:val="Prrafodelista"/>
        <w:numPr>
          <w:ilvl w:val="0"/>
          <w:numId w:val="55"/>
        </w:numPr>
        <w:rPr>
          <w:rFonts w:ascii="Arial" w:hAnsi="Arial" w:cs="Arial"/>
          <w:color w:val="auto"/>
          <w:sz w:val="24"/>
          <w:szCs w:val="24"/>
        </w:rPr>
      </w:pPr>
      <w:r w:rsidRPr="00F6660F">
        <w:rPr>
          <w:rFonts w:ascii="Arial" w:hAnsi="Arial" w:cs="Arial"/>
          <w:color w:val="auto"/>
          <w:sz w:val="24"/>
          <w:szCs w:val="24"/>
        </w:rPr>
        <w:t xml:space="preserve">Pídale que le explique en qué y cómo puede ayudarle. </w:t>
      </w:r>
    </w:p>
    <w:p w14:paraId="0D6AF301" w14:textId="2D6F61ED" w:rsidR="00497BA5" w:rsidRPr="00F6660F" w:rsidRDefault="00497BA5" w:rsidP="009822CF">
      <w:pPr>
        <w:pStyle w:val="Prrafodelista"/>
        <w:numPr>
          <w:ilvl w:val="0"/>
          <w:numId w:val="55"/>
        </w:numPr>
        <w:rPr>
          <w:rFonts w:ascii="Arial" w:hAnsi="Arial" w:cs="Arial"/>
          <w:color w:val="auto"/>
          <w:sz w:val="24"/>
          <w:szCs w:val="24"/>
        </w:rPr>
      </w:pPr>
      <w:r w:rsidRPr="00F6660F">
        <w:rPr>
          <w:rFonts w:ascii="Arial" w:hAnsi="Arial" w:cs="Arial"/>
          <w:color w:val="auto"/>
          <w:sz w:val="24"/>
          <w:szCs w:val="24"/>
        </w:rPr>
        <w:t xml:space="preserve">Háblele directamente, no evada la mirada. No se dirija al acompañante. </w:t>
      </w:r>
    </w:p>
    <w:p w14:paraId="5AF937C4" w14:textId="2814BFA3" w:rsidR="00497BA5" w:rsidRPr="00F6660F" w:rsidRDefault="00497BA5" w:rsidP="009822CF">
      <w:pPr>
        <w:pStyle w:val="Prrafodelista"/>
        <w:numPr>
          <w:ilvl w:val="0"/>
          <w:numId w:val="55"/>
        </w:numPr>
        <w:rPr>
          <w:rFonts w:ascii="Arial" w:hAnsi="Arial" w:cs="Arial"/>
          <w:color w:val="auto"/>
          <w:sz w:val="24"/>
          <w:szCs w:val="24"/>
        </w:rPr>
      </w:pPr>
      <w:r w:rsidRPr="00F6660F">
        <w:rPr>
          <w:rFonts w:ascii="Arial" w:hAnsi="Arial" w:cs="Arial"/>
          <w:color w:val="auto"/>
          <w:sz w:val="24"/>
          <w:szCs w:val="24"/>
        </w:rPr>
        <w:t xml:space="preserve">Al conversar con la persona con discapacidad, procure ponerse a su altura, siéntese o inclínese. </w:t>
      </w:r>
    </w:p>
    <w:p w14:paraId="25DD4235" w14:textId="138C1D8D" w:rsidR="00497BA5" w:rsidRPr="00F6660F" w:rsidRDefault="00497BA5" w:rsidP="009822CF">
      <w:pPr>
        <w:pStyle w:val="Prrafodelista"/>
        <w:numPr>
          <w:ilvl w:val="0"/>
          <w:numId w:val="55"/>
        </w:numPr>
        <w:rPr>
          <w:rFonts w:ascii="Arial" w:hAnsi="Arial" w:cs="Arial"/>
          <w:color w:val="auto"/>
          <w:sz w:val="24"/>
          <w:szCs w:val="24"/>
        </w:rPr>
      </w:pPr>
      <w:r w:rsidRPr="00F6660F">
        <w:rPr>
          <w:rFonts w:ascii="Arial" w:hAnsi="Arial" w:cs="Arial"/>
          <w:color w:val="auto"/>
          <w:sz w:val="24"/>
          <w:szCs w:val="24"/>
        </w:rPr>
        <w:t xml:space="preserve">No tome las muletas, bastones, brazos de la silla de ruedas u otros implementos que utilice la persona, solamente sujete lo que él o ella le indique. </w:t>
      </w:r>
    </w:p>
    <w:p w14:paraId="3441A33A" w14:textId="37D62C97" w:rsidR="00497BA5" w:rsidRPr="00F6660F" w:rsidRDefault="00497BA5" w:rsidP="009822CF">
      <w:pPr>
        <w:pStyle w:val="Prrafodelista"/>
        <w:numPr>
          <w:ilvl w:val="0"/>
          <w:numId w:val="55"/>
        </w:numPr>
        <w:rPr>
          <w:rFonts w:ascii="Arial" w:hAnsi="Arial" w:cs="Arial"/>
          <w:b/>
          <w:bCs/>
          <w:color w:val="auto"/>
          <w:sz w:val="24"/>
          <w:szCs w:val="24"/>
        </w:rPr>
      </w:pPr>
      <w:r w:rsidRPr="00F6660F">
        <w:rPr>
          <w:rFonts w:ascii="Arial" w:hAnsi="Arial" w:cs="Arial"/>
          <w:color w:val="auto"/>
          <w:sz w:val="24"/>
          <w:szCs w:val="24"/>
        </w:rPr>
        <w:lastRenderedPageBreak/>
        <w:t xml:space="preserve">Procure que las ayudas técnicas estén muy cerca de él o ella (silla de ruedas, prótesis, bastones). </w:t>
      </w:r>
    </w:p>
    <w:p w14:paraId="551FB5D8" w14:textId="77777777" w:rsidR="00497BA5" w:rsidRPr="00E555C3" w:rsidRDefault="00497BA5" w:rsidP="00497BA5">
      <w:pPr>
        <w:pStyle w:val="Default"/>
        <w:ind w:left="462"/>
        <w:jc w:val="both"/>
        <w:rPr>
          <w:b/>
          <w:bCs/>
          <w:color w:val="auto"/>
          <w:lang w:val="es-CO"/>
        </w:rPr>
      </w:pPr>
      <w:r w:rsidRPr="00E555C3">
        <w:rPr>
          <w:b/>
          <w:bCs/>
          <w:color w:val="auto"/>
          <w:lang w:val="es-CO"/>
        </w:rPr>
        <w:tab/>
        <w:t>En caso de emergencia tome en cuenta lo siguiente:</w:t>
      </w:r>
    </w:p>
    <w:p w14:paraId="3C900E23" w14:textId="77777777" w:rsidR="00497BA5" w:rsidRPr="00E555C3" w:rsidRDefault="00497BA5" w:rsidP="00497BA5">
      <w:pPr>
        <w:pStyle w:val="Default"/>
        <w:ind w:left="462"/>
        <w:jc w:val="both"/>
        <w:rPr>
          <w:color w:val="auto"/>
          <w:lang w:val="es-CO"/>
        </w:rPr>
      </w:pPr>
    </w:p>
    <w:p w14:paraId="7D7B396A" w14:textId="77777777" w:rsidR="00497BA5" w:rsidRPr="00E555C3" w:rsidRDefault="00497BA5" w:rsidP="009822CF">
      <w:pPr>
        <w:pStyle w:val="Default"/>
        <w:numPr>
          <w:ilvl w:val="2"/>
          <w:numId w:val="28"/>
        </w:numPr>
        <w:ind w:left="1418"/>
        <w:jc w:val="both"/>
        <w:rPr>
          <w:b/>
          <w:bCs/>
          <w:color w:val="auto"/>
          <w:lang w:val="es-CO"/>
        </w:rPr>
      </w:pPr>
      <w:r w:rsidRPr="00E555C3">
        <w:rPr>
          <w:b/>
          <w:bCs/>
          <w:color w:val="auto"/>
          <w:lang w:val="es-CO"/>
        </w:rPr>
        <w:t>Antes de la evacuación:</w:t>
      </w:r>
    </w:p>
    <w:p w14:paraId="7B569C81" w14:textId="77777777" w:rsidR="00497BA5" w:rsidRPr="00E555C3" w:rsidRDefault="00497BA5" w:rsidP="00497BA5">
      <w:pPr>
        <w:pStyle w:val="Default"/>
        <w:ind w:left="1800"/>
        <w:jc w:val="both"/>
        <w:rPr>
          <w:color w:val="auto"/>
          <w:lang w:val="es-CO"/>
        </w:rPr>
      </w:pPr>
    </w:p>
    <w:p w14:paraId="44BEEA96" w14:textId="77777777" w:rsidR="00497BA5" w:rsidRPr="00E555C3" w:rsidRDefault="00497BA5" w:rsidP="009822CF">
      <w:pPr>
        <w:pStyle w:val="Default"/>
        <w:numPr>
          <w:ilvl w:val="0"/>
          <w:numId w:val="56"/>
        </w:numPr>
        <w:jc w:val="both"/>
        <w:rPr>
          <w:color w:val="auto"/>
          <w:lang w:val="es-CO"/>
        </w:rPr>
      </w:pPr>
      <w:r w:rsidRPr="00E555C3">
        <w:rPr>
          <w:color w:val="auto"/>
        </w:rPr>
        <w:t>Sugiera a la persona que mantenga una linterna en la silla de ruedas, así, en caso de suspensión del fluido eléctrico podrá contar con iluminación.</w:t>
      </w:r>
    </w:p>
    <w:p w14:paraId="6B3A61B8" w14:textId="77777777" w:rsidR="00497BA5" w:rsidRPr="00E555C3" w:rsidRDefault="00497BA5" w:rsidP="00497BA5">
      <w:pPr>
        <w:pStyle w:val="Default"/>
        <w:jc w:val="both"/>
        <w:rPr>
          <w:color w:val="auto"/>
        </w:rPr>
      </w:pPr>
    </w:p>
    <w:p w14:paraId="39C3B8E5" w14:textId="77777777" w:rsidR="00497BA5" w:rsidRPr="00E555C3" w:rsidRDefault="00497BA5" w:rsidP="009822CF">
      <w:pPr>
        <w:pStyle w:val="Default"/>
        <w:numPr>
          <w:ilvl w:val="2"/>
          <w:numId w:val="28"/>
        </w:numPr>
        <w:ind w:left="1418"/>
        <w:jc w:val="both"/>
        <w:rPr>
          <w:b/>
          <w:bCs/>
          <w:color w:val="auto"/>
          <w:lang w:val="es-CO"/>
        </w:rPr>
      </w:pPr>
      <w:r w:rsidRPr="00E555C3">
        <w:rPr>
          <w:b/>
          <w:bCs/>
          <w:color w:val="auto"/>
          <w:lang w:val="es-CO"/>
        </w:rPr>
        <w:t>Durante la evacuación:</w:t>
      </w:r>
    </w:p>
    <w:p w14:paraId="2498F625" w14:textId="77777777" w:rsidR="00497BA5" w:rsidRPr="00E555C3" w:rsidRDefault="00497BA5" w:rsidP="00497BA5">
      <w:pPr>
        <w:pStyle w:val="Default"/>
        <w:ind w:left="1800"/>
        <w:jc w:val="both"/>
        <w:rPr>
          <w:color w:val="auto"/>
          <w:lang w:val="es-CO"/>
        </w:rPr>
      </w:pPr>
    </w:p>
    <w:p w14:paraId="1B27B1D3" w14:textId="77777777" w:rsidR="00497BA5" w:rsidRPr="00E555C3" w:rsidRDefault="00497BA5" w:rsidP="009822CF">
      <w:pPr>
        <w:pStyle w:val="Prrafodelista"/>
        <w:numPr>
          <w:ilvl w:val="0"/>
          <w:numId w:val="57"/>
        </w:numPr>
        <w:rPr>
          <w:rFonts w:ascii="Arial" w:hAnsi="Arial" w:cs="Arial"/>
          <w:color w:val="auto"/>
          <w:sz w:val="24"/>
          <w:szCs w:val="24"/>
        </w:rPr>
      </w:pPr>
      <w:r w:rsidRPr="00E555C3">
        <w:rPr>
          <w:rFonts w:ascii="Arial" w:hAnsi="Arial" w:cs="Arial"/>
          <w:color w:val="auto"/>
          <w:sz w:val="24"/>
          <w:szCs w:val="24"/>
        </w:rPr>
        <w:t xml:space="preserve">Informe a la persona que tomará el control de la silla de ruedas. </w:t>
      </w:r>
    </w:p>
    <w:p w14:paraId="5CDDB0F6" w14:textId="77777777" w:rsidR="00497BA5" w:rsidRPr="00E555C3" w:rsidRDefault="00497BA5" w:rsidP="009822CF">
      <w:pPr>
        <w:pStyle w:val="Prrafodelista"/>
        <w:numPr>
          <w:ilvl w:val="0"/>
          <w:numId w:val="57"/>
        </w:numPr>
        <w:rPr>
          <w:rFonts w:ascii="Arial" w:hAnsi="Arial" w:cs="Arial"/>
          <w:color w:val="auto"/>
          <w:sz w:val="24"/>
          <w:szCs w:val="24"/>
        </w:rPr>
      </w:pPr>
      <w:r w:rsidRPr="00E555C3">
        <w:rPr>
          <w:rFonts w:ascii="Arial" w:hAnsi="Arial" w:cs="Arial"/>
          <w:color w:val="auto"/>
          <w:sz w:val="24"/>
          <w:szCs w:val="24"/>
        </w:rPr>
        <w:t xml:space="preserve">Movilice a la persona en silla de ruedas con rapidez. Guíela cuidadosamente, no empuje a otras personas que transitan por la ruta de evacuación. </w:t>
      </w:r>
    </w:p>
    <w:p w14:paraId="3FDAA7E2" w14:textId="77777777" w:rsidR="00497BA5" w:rsidRPr="00E555C3" w:rsidRDefault="00497BA5" w:rsidP="009822CF">
      <w:pPr>
        <w:pStyle w:val="Prrafodelista"/>
        <w:numPr>
          <w:ilvl w:val="0"/>
          <w:numId w:val="57"/>
        </w:numPr>
        <w:rPr>
          <w:rFonts w:ascii="Arial" w:hAnsi="Arial" w:cs="Arial"/>
          <w:color w:val="auto"/>
          <w:sz w:val="24"/>
          <w:szCs w:val="24"/>
        </w:rPr>
      </w:pPr>
      <w:r w:rsidRPr="00E555C3">
        <w:rPr>
          <w:rFonts w:ascii="Arial" w:hAnsi="Arial" w:cs="Arial"/>
          <w:color w:val="auto"/>
          <w:sz w:val="24"/>
          <w:szCs w:val="24"/>
        </w:rPr>
        <w:t xml:space="preserve">Para bajar o subir gradas, solicite ayuda a otras personas (mínimo a 3 personas) para levantar a la PSD en silla de ruedas. </w:t>
      </w:r>
    </w:p>
    <w:p w14:paraId="42674CC3" w14:textId="77777777" w:rsidR="00497BA5" w:rsidRPr="00E555C3" w:rsidRDefault="00497BA5" w:rsidP="009822CF">
      <w:pPr>
        <w:pStyle w:val="Prrafodelista"/>
        <w:numPr>
          <w:ilvl w:val="0"/>
          <w:numId w:val="57"/>
        </w:numPr>
        <w:rPr>
          <w:rFonts w:ascii="Arial" w:hAnsi="Arial" w:cs="Arial"/>
          <w:color w:val="auto"/>
          <w:sz w:val="24"/>
          <w:szCs w:val="24"/>
        </w:rPr>
      </w:pPr>
      <w:r w:rsidRPr="00E555C3">
        <w:rPr>
          <w:rFonts w:ascii="Arial" w:hAnsi="Arial" w:cs="Arial"/>
          <w:color w:val="auto"/>
          <w:sz w:val="24"/>
          <w:szCs w:val="24"/>
        </w:rPr>
        <w:t xml:space="preserve">Procure bajar las gradas de modo que la persona en silla de ruedas se encuentre de espaldas, para brindarle mayor seguridad. </w:t>
      </w:r>
    </w:p>
    <w:p w14:paraId="0FF8AF82" w14:textId="77777777" w:rsidR="00497BA5" w:rsidRPr="00E555C3" w:rsidRDefault="00497BA5" w:rsidP="009822CF">
      <w:pPr>
        <w:pStyle w:val="Prrafodelista"/>
        <w:numPr>
          <w:ilvl w:val="0"/>
          <w:numId w:val="58"/>
        </w:numPr>
        <w:rPr>
          <w:rFonts w:ascii="Arial" w:hAnsi="Arial" w:cs="Arial"/>
          <w:color w:val="auto"/>
          <w:sz w:val="24"/>
          <w:szCs w:val="24"/>
        </w:rPr>
      </w:pPr>
      <w:r w:rsidRPr="00E555C3">
        <w:rPr>
          <w:rFonts w:ascii="Arial" w:hAnsi="Arial" w:cs="Arial"/>
          <w:color w:val="auto"/>
          <w:sz w:val="24"/>
          <w:szCs w:val="24"/>
        </w:rPr>
        <w:t xml:space="preserve">Si tiene posibilidad, sujete a la persona a la silla de ruedas. Puede hacerlo con una faja, una prenda de ropa o cualquier otro objeto. </w:t>
      </w:r>
    </w:p>
    <w:p w14:paraId="5271B976" w14:textId="77777777" w:rsidR="00497BA5" w:rsidRPr="00E555C3" w:rsidRDefault="00497BA5" w:rsidP="009822CF">
      <w:pPr>
        <w:pStyle w:val="Prrafodelista"/>
        <w:numPr>
          <w:ilvl w:val="0"/>
          <w:numId w:val="58"/>
        </w:numPr>
        <w:rPr>
          <w:rFonts w:ascii="Arial" w:hAnsi="Arial" w:cs="Arial"/>
          <w:color w:val="auto"/>
          <w:sz w:val="24"/>
          <w:szCs w:val="24"/>
        </w:rPr>
      </w:pPr>
      <w:r w:rsidRPr="00E555C3">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6FE4B649" w14:textId="77777777" w:rsidR="00497BA5" w:rsidRPr="00E555C3" w:rsidRDefault="00497BA5" w:rsidP="009822CF">
      <w:pPr>
        <w:pStyle w:val="Prrafodelista"/>
        <w:numPr>
          <w:ilvl w:val="0"/>
          <w:numId w:val="58"/>
        </w:numPr>
        <w:rPr>
          <w:rFonts w:ascii="Arial" w:hAnsi="Arial" w:cs="Arial"/>
          <w:color w:val="auto"/>
          <w:sz w:val="24"/>
          <w:szCs w:val="24"/>
        </w:rPr>
      </w:pPr>
      <w:r w:rsidRPr="00E555C3">
        <w:rPr>
          <w:rFonts w:ascii="Arial" w:hAnsi="Arial" w:cs="Arial"/>
          <w:color w:val="auto"/>
          <w:sz w:val="24"/>
          <w:szCs w:val="24"/>
        </w:rPr>
        <w:t xml:space="preserve">Otra forma de trasladar a la persona es haciendo </w:t>
      </w:r>
      <w:proofErr w:type="spellStart"/>
      <w:r w:rsidRPr="00E555C3">
        <w:rPr>
          <w:rFonts w:ascii="Arial" w:hAnsi="Arial" w:cs="Arial"/>
          <w:color w:val="auto"/>
          <w:sz w:val="24"/>
          <w:szCs w:val="24"/>
        </w:rPr>
        <w:t>camillaje</w:t>
      </w:r>
      <w:proofErr w:type="spellEnd"/>
      <w:r w:rsidRPr="00E555C3">
        <w:rPr>
          <w:rFonts w:ascii="Arial" w:hAnsi="Arial" w:cs="Arial"/>
          <w:color w:val="auto"/>
          <w:sz w:val="24"/>
          <w:szCs w:val="24"/>
        </w:rPr>
        <w:t xml:space="preserve">. Una vez colocada y asegurada la persona, trasládela rápidamente hasta el lugar de reunión. </w:t>
      </w:r>
    </w:p>
    <w:p w14:paraId="3432073B" w14:textId="77777777" w:rsidR="00497BA5" w:rsidRPr="00E555C3" w:rsidRDefault="00497BA5" w:rsidP="009822CF">
      <w:pPr>
        <w:pStyle w:val="Prrafodelista"/>
        <w:numPr>
          <w:ilvl w:val="0"/>
          <w:numId w:val="58"/>
        </w:numPr>
        <w:rPr>
          <w:rFonts w:ascii="Arial" w:hAnsi="Arial" w:cs="Arial"/>
          <w:color w:val="auto"/>
          <w:sz w:val="24"/>
          <w:szCs w:val="24"/>
        </w:rPr>
      </w:pPr>
      <w:r w:rsidRPr="00E555C3">
        <w:rPr>
          <w:rFonts w:ascii="Arial" w:hAnsi="Arial" w:cs="Arial"/>
          <w:color w:val="auto"/>
          <w:sz w:val="24"/>
          <w:szCs w:val="24"/>
        </w:rPr>
        <w:t xml:space="preserve">Si la persona se moviliza con ayuda de muletas, usualmente está en la capacidad de bajar o subir con rapidez. No toque sus muletas pues son su punto de apoyo. </w:t>
      </w:r>
    </w:p>
    <w:p w14:paraId="3D188F63" w14:textId="77777777" w:rsidR="00F646BA" w:rsidRPr="00E555C3" w:rsidRDefault="00F646BA" w:rsidP="00F646BA">
      <w:pPr>
        <w:pStyle w:val="Default"/>
        <w:jc w:val="both"/>
        <w:rPr>
          <w:b/>
          <w:bCs/>
          <w:color w:val="auto"/>
          <w:lang w:val="es-CO"/>
        </w:rPr>
      </w:pPr>
    </w:p>
    <w:p w14:paraId="4B8933EF" w14:textId="43CE5490" w:rsidR="00497BA5" w:rsidRPr="00E555C3" w:rsidRDefault="00497BA5" w:rsidP="009822CF">
      <w:pPr>
        <w:pStyle w:val="Default"/>
        <w:numPr>
          <w:ilvl w:val="2"/>
          <w:numId w:val="29"/>
        </w:numPr>
        <w:jc w:val="both"/>
        <w:rPr>
          <w:b/>
          <w:bCs/>
          <w:color w:val="auto"/>
          <w:lang w:val="es-CO"/>
        </w:rPr>
      </w:pPr>
      <w:r w:rsidRPr="00E555C3">
        <w:rPr>
          <w:b/>
          <w:bCs/>
          <w:color w:val="auto"/>
          <w:lang w:val="es-CO"/>
        </w:rPr>
        <w:t>Después de la evacuación:</w:t>
      </w:r>
    </w:p>
    <w:p w14:paraId="699A22FA" w14:textId="77777777" w:rsidR="00497BA5" w:rsidRPr="00E555C3" w:rsidRDefault="00497BA5" w:rsidP="00497BA5">
      <w:pPr>
        <w:pStyle w:val="Default"/>
        <w:ind w:left="720"/>
        <w:jc w:val="both"/>
        <w:rPr>
          <w:color w:val="auto"/>
          <w:lang w:val="es-CO"/>
        </w:rPr>
      </w:pPr>
    </w:p>
    <w:p w14:paraId="593CB1C7" w14:textId="77777777" w:rsidR="00497BA5" w:rsidRDefault="00497BA5" w:rsidP="009822CF">
      <w:pPr>
        <w:pStyle w:val="Prrafodelista"/>
        <w:numPr>
          <w:ilvl w:val="0"/>
          <w:numId w:val="59"/>
        </w:numPr>
        <w:rPr>
          <w:rFonts w:ascii="Arial" w:hAnsi="Arial" w:cs="Arial"/>
          <w:color w:val="auto"/>
          <w:sz w:val="24"/>
          <w:szCs w:val="24"/>
        </w:rPr>
      </w:pPr>
      <w:r w:rsidRPr="00E555C3">
        <w:rPr>
          <w:rFonts w:ascii="Arial" w:hAnsi="Arial" w:cs="Arial"/>
          <w:color w:val="auto"/>
          <w:sz w:val="24"/>
          <w:szCs w:val="24"/>
        </w:rPr>
        <w:t xml:space="preserve">Si la persona perdió o dejó sus pertenencias, pregúntele qué implementos especiales necesita con más urgencia (medicamentos, sondas, guantes, alcohol, algodón, bolsas urinarias, cojines </w:t>
      </w:r>
      <w:proofErr w:type="spellStart"/>
      <w:r w:rsidRPr="00E555C3">
        <w:rPr>
          <w:rFonts w:ascii="Arial" w:hAnsi="Arial" w:cs="Arial"/>
          <w:color w:val="auto"/>
          <w:sz w:val="24"/>
          <w:szCs w:val="24"/>
        </w:rPr>
        <w:t>antiescaras</w:t>
      </w:r>
      <w:proofErr w:type="spellEnd"/>
      <w:r w:rsidRPr="00E555C3">
        <w:rPr>
          <w:rFonts w:ascii="Arial" w:hAnsi="Arial" w:cs="Arial"/>
          <w:color w:val="auto"/>
          <w:sz w:val="24"/>
          <w:szCs w:val="24"/>
        </w:rPr>
        <w:t xml:space="preserve"> u otros).</w:t>
      </w:r>
    </w:p>
    <w:p w14:paraId="6B84D002" w14:textId="77777777" w:rsidR="009500D0" w:rsidRDefault="009500D0" w:rsidP="009500D0">
      <w:pPr>
        <w:pStyle w:val="Prrafodelista"/>
        <w:rPr>
          <w:rFonts w:ascii="Arial" w:hAnsi="Arial" w:cs="Arial"/>
          <w:color w:val="auto"/>
          <w:sz w:val="24"/>
          <w:szCs w:val="24"/>
        </w:rPr>
      </w:pPr>
    </w:p>
    <w:p w14:paraId="53650FB7" w14:textId="77777777" w:rsidR="009500D0" w:rsidRDefault="009500D0" w:rsidP="009500D0">
      <w:pPr>
        <w:pStyle w:val="Prrafodelista"/>
        <w:rPr>
          <w:rFonts w:ascii="Arial" w:hAnsi="Arial" w:cs="Arial"/>
          <w:color w:val="auto"/>
          <w:sz w:val="24"/>
          <w:szCs w:val="24"/>
        </w:rPr>
      </w:pPr>
    </w:p>
    <w:p w14:paraId="396534A8" w14:textId="77777777" w:rsidR="009500D0" w:rsidRPr="00E555C3" w:rsidRDefault="009500D0" w:rsidP="009500D0">
      <w:pPr>
        <w:pStyle w:val="Prrafodelista"/>
        <w:rPr>
          <w:rFonts w:ascii="Arial" w:hAnsi="Arial" w:cs="Arial"/>
          <w:color w:val="auto"/>
          <w:sz w:val="24"/>
          <w:szCs w:val="24"/>
        </w:rPr>
      </w:pPr>
    </w:p>
    <w:p w14:paraId="087CFAC9" w14:textId="598C2AC6" w:rsidR="00497BA5" w:rsidRPr="00E555C3" w:rsidRDefault="00497BA5" w:rsidP="009822CF">
      <w:pPr>
        <w:pStyle w:val="Default"/>
        <w:numPr>
          <w:ilvl w:val="1"/>
          <w:numId w:val="30"/>
        </w:numPr>
        <w:jc w:val="both"/>
        <w:rPr>
          <w:b/>
          <w:bCs/>
          <w:color w:val="auto"/>
          <w:lang w:val="es-CO"/>
        </w:rPr>
      </w:pPr>
      <w:r w:rsidRPr="00E555C3">
        <w:rPr>
          <w:b/>
          <w:bCs/>
          <w:color w:val="auto"/>
          <w:lang w:val="es-CO"/>
        </w:rPr>
        <w:lastRenderedPageBreak/>
        <w:t>Auditiva</w:t>
      </w:r>
    </w:p>
    <w:p w14:paraId="3DAD9C2E" w14:textId="77777777" w:rsidR="00497BA5" w:rsidRPr="00E555C3" w:rsidRDefault="00497BA5" w:rsidP="00497BA5">
      <w:pPr>
        <w:pStyle w:val="Default"/>
        <w:ind w:left="462"/>
        <w:jc w:val="both"/>
        <w:rPr>
          <w:color w:val="auto"/>
          <w:lang w:val="es-CO"/>
        </w:rPr>
      </w:pPr>
    </w:p>
    <w:p w14:paraId="484D5C2A" w14:textId="77777777" w:rsidR="00497BA5" w:rsidRPr="00E555C3" w:rsidRDefault="00497BA5" w:rsidP="00497BA5">
      <w:pPr>
        <w:ind w:left="709"/>
        <w:rPr>
          <w:rFonts w:ascii="Arial" w:hAnsi="Arial" w:cs="Arial"/>
          <w:color w:val="auto"/>
          <w:sz w:val="24"/>
          <w:szCs w:val="24"/>
        </w:rPr>
      </w:pPr>
      <w:r w:rsidRPr="00E555C3">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5AD58DB9" w14:textId="77777777" w:rsidR="00497BA5" w:rsidRPr="00E555C3" w:rsidRDefault="00497BA5" w:rsidP="00497BA5">
      <w:pPr>
        <w:ind w:left="709"/>
        <w:rPr>
          <w:rFonts w:ascii="Arial" w:hAnsi="Arial" w:cs="Arial"/>
          <w:color w:val="auto"/>
          <w:sz w:val="24"/>
          <w:szCs w:val="24"/>
        </w:rPr>
      </w:pPr>
      <w:r w:rsidRPr="00E555C3">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escuchar, sino también el desarrollo del habla, por esto este grupo se comunica por medio del lenguaje de señas. </w:t>
      </w:r>
    </w:p>
    <w:p w14:paraId="4DAAE393" w14:textId="77777777" w:rsidR="00497BA5" w:rsidRPr="00E555C3" w:rsidRDefault="00497BA5" w:rsidP="00497BA5">
      <w:pPr>
        <w:ind w:left="709"/>
        <w:rPr>
          <w:rFonts w:ascii="Arial" w:hAnsi="Arial" w:cs="Arial"/>
          <w:color w:val="auto"/>
          <w:sz w:val="24"/>
          <w:szCs w:val="24"/>
        </w:rPr>
      </w:pPr>
      <w:r w:rsidRPr="00E555C3">
        <w:rPr>
          <w:rFonts w:ascii="Arial" w:hAnsi="Arial" w:cs="Arial"/>
          <w:color w:val="auto"/>
          <w:sz w:val="24"/>
          <w:szCs w:val="24"/>
        </w:rPr>
        <w:t xml:space="preserve">Debido a esta condición, resulta conveniente contar con brigadistas con conocimiento del lenguaje de señas. </w:t>
      </w:r>
    </w:p>
    <w:p w14:paraId="2FE9516D" w14:textId="77777777" w:rsidR="00497BA5" w:rsidRPr="00E555C3" w:rsidRDefault="00497BA5" w:rsidP="00497BA5">
      <w:pPr>
        <w:ind w:left="709"/>
        <w:rPr>
          <w:rFonts w:ascii="Arial" w:hAnsi="Arial" w:cs="Arial"/>
          <w:color w:val="auto"/>
          <w:sz w:val="24"/>
          <w:szCs w:val="24"/>
        </w:rPr>
      </w:pPr>
      <w:r w:rsidRPr="00E555C3">
        <w:rPr>
          <w:rFonts w:ascii="Arial" w:hAnsi="Arial" w:cs="Arial"/>
          <w:color w:val="auto"/>
          <w:sz w:val="24"/>
          <w:szCs w:val="24"/>
        </w:rPr>
        <w:t xml:space="preserve">Al relacionarse con una persona con algún tipo de discapacidad auditiva, considere lo siguiente: </w:t>
      </w:r>
    </w:p>
    <w:p w14:paraId="24E57FF7" w14:textId="77777777" w:rsidR="00497BA5" w:rsidRPr="00E555C3" w:rsidRDefault="00497BA5" w:rsidP="009822CF">
      <w:pPr>
        <w:pStyle w:val="Prrafodelista"/>
        <w:numPr>
          <w:ilvl w:val="0"/>
          <w:numId w:val="60"/>
        </w:numPr>
        <w:rPr>
          <w:rFonts w:ascii="Arial" w:hAnsi="Arial" w:cs="Arial"/>
          <w:color w:val="auto"/>
          <w:sz w:val="24"/>
          <w:szCs w:val="24"/>
        </w:rPr>
      </w:pPr>
      <w:r w:rsidRPr="00E555C3">
        <w:rPr>
          <w:rFonts w:ascii="Arial" w:hAnsi="Arial" w:cs="Arial"/>
          <w:color w:val="auto"/>
          <w:sz w:val="24"/>
          <w:szCs w:val="24"/>
        </w:rPr>
        <w:t xml:space="preserve">Ubíquese frente a la PSD, hable despacio. La persona necesita ver sus labios para poder entender la información que le está transmitiendo, pues en su mayoría pueden leer bien los labios. </w:t>
      </w:r>
    </w:p>
    <w:p w14:paraId="136AF782" w14:textId="41565BB9" w:rsidR="00497BA5" w:rsidRPr="00F6660F" w:rsidRDefault="00497BA5" w:rsidP="009822CF">
      <w:pPr>
        <w:pStyle w:val="Prrafodelista"/>
        <w:numPr>
          <w:ilvl w:val="0"/>
          <w:numId w:val="60"/>
        </w:numPr>
        <w:rPr>
          <w:rFonts w:ascii="Arial" w:hAnsi="Arial" w:cs="Arial"/>
          <w:color w:val="auto"/>
          <w:sz w:val="24"/>
          <w:szCs w:val="24"/>
        </w:rPr>
      </w:pPr>
      <w:r w:rsidRPr="00F6660F">
        <w:rPr>
          <w:rFonts w:ascii="Arial" w:hAnsi="Arial" w:cs="Arial"/>
          <w:color w:val="auto"/>
          <w:sz w:val="24"/>
          <w:szCs w:val="24"/>
        </w:rPr>
        <w:t xml:space="preserve">Centre su atención en la persona, no en quien hace de intérprete en ese momento. </w:t>
      </w:r>
    </w:p>
    <w:p w14:paraId="09A5E25D" w14:textId="399FD777" w:rsidR="00497BA5" w:rsidRPr="00F6660F" w:rsidRDefault="00497BA5" w:rsidP="009822CF">
      <w:pPr>
        <w:pStyle w:val="Prrafodelista"/>
        <w:numPr>
          <w:ilvl w:val="0"/>
          <w:numId w:val="60"/>
        </w:numPr>
        <w:rPr>
          <w:rFonts w:ascii="Arial" w:hAnsi="Arial" w:cs="Arial"/>
          <w:color w:val="auto"/>
          <w:sz w:val="24"/>
          <w:szCs w:val="24"/>
        </w:rPr>
      </w:pPr>
      <w:r w:rsidRPr="00F6660F">
        <w:rPr>
          <w:rFonts w:ascii="Arial" w:hAnsi="Arial" w:cs="Arial"/>
          <w:color w:val="auto"/>
          <w:sz w:val="24"/>
          <w:szCs w:val="24"/>
        </w:rPr>
        <w:t xml:space="preserve">Hable con tranquilidad y vocalice adecuadamente. Es conveniente utilizar un ritmo pausado. </w:t>
      </w:r>
    </w:p>
    <w:p w14:paraId="3BE9BCBD" w14:textId="2374370B" w:rsidR="00497BA5" w:rsidRPr="00F6660F" w:rsidRDefault="00497BA5" w:rsidP="009822CF">
      <w:pPr>
        <w:pStyle w:val="Prrafodelista"/>
        <w:numPr>
          <w:ilvl w:val="0"/>
          <w:numId w:val="60"/>
        </w:numPr>
        <w:rPr>
          <w:rFonts w:ascii="Arial" w:hAnsi="Arial" w:cs="Arial"/>
          <w:color w:val="auto"/>
          <w:sz w:val="24"/>
          <w:szCs w:val="24"/>
        </w:rPr>
      </w:pPr>
      <w:r w:rsidRPr="00F6660F">
        <w:rPr>
          <w:rFonts w:ascii="Arial" w:hAnsi="Arial" w:cs="Arial"/>
          <w:color w:val="auto"/>
          <w:sz w:val="24"/>
          <w:szCs w:val="24"/>
        </w:rPr>
        <w:t xml:space="preserve">No conviene hablarle a la persona muy deprisa, pero tampoco demasiado lento. </w:t>
      </w:r>
    </w:p>
    <w:p w14:paraId="10FA65EC" w14:textId="77777777" w:rsidR="00497BA5" w:rsidRPr="00E555C3" w:rsidRDefault="00497BA5" w:rsidP="00497BA5">
      <w:pPr>
        <w:ind w:left="709"/>
        <w:rPr>
          <w:rFonts w:ascii="Arial" w:hAnsi="Arial" w:cs="Arial"/>
          <w:b/>
          <w:bCs/>
          <w:color w:val="auto"/>
          <w:sz w:val="24"/>
          <w:szCs w:val="24"/>
        </w:rPr>
      </w:pPr>
      <w:r w:rsidRPr="00E555C3">
        <w:rPr>
          <w:rFonts w:ascii="Arial" w:hAnsi="Arial" w:cs="Arial"/>
          <w:b/>
          <w:bCs/>
          <w:color w:val="auto"/>
          <w:sz w:val="24"/>
          <w:szCs w:val="24"/>
        </w:rPr>
        <w:t xml:space="preserve">En caso de emergencia tome en cuenta lo siguiente: </w:t>
      </w:r>
    </w:p>
    <w:p w14:paraId="7124B83E" w14:textId="77777777" w:rsidR="00497BA5" w:rsidRPr="00E555C3" w:rsidRDefault="00497BA5" w:rsidP="00497BA5">
      <w:pPr>
        <w:pStyle w:val="Default"/>
        <w:ind w:left="462"/>
        <w:jc w:val="both"/>
        <w:rPr>
          <w:color w:val="auto"/>
          <w:lang w:val="es-CO"/>
        </w:rPr>
      </w:pPr>
    </w:p>
    <w:p w14:paraId="28BD147E" w14:textId="42A29DE8" w:rsidR="00497BA5" w:rsidRPr="00E555C3" w:rsidRDefault="00497BA5" w:rsidP="009822CF">
      <w:pPr>
        <w:pStyle w:val="Default"/>
        <w:numPr>
          <w:ilvl w:val="2"/>
          <w:numId w:val="30"/>
        </w:numPr>
        <w:jc w:val="both"/>
        <w:rPr>
          <w:b/>
          <w:bCs/>
          <w:color w:val="auto"/>
          <w:lang w:val="es-CO"/>
        </w:rPr>
      </w:pPr>
      <w:r w:rsidRPr="00E555C3">
        <w:rPr>
          <w:b/>
          <w:bCs/>
          <w:color w:val="auto"/>
          <w:lang w:val="es-CO"/>
        </w:rPr>
        <w:t>Antes de la evacuación:</w:t>
      </w:r>
    </w:p>
    <w:p w14:paraId="78C7E3E3" w14:textId="77777777" w:rsidR="00497BA5" w:rsidRPr="00E555C3" w:rsidRDefault="00497BA5" w:rsidP="00497BA5">
      <w:pPr>
        <w:pStyle w:val="Default"/>
        <w:ind w:left="1560"/>
        <w:jc w:val="both"/>
        <w:rPr>
          <w:color w:val="auto"/>
          <w:lang w:val="es-CO"/>
        </w:rPr>
      </w:pPr>
    </w:p>
    <w:p w14:paraId="277E6B8F" w14:textId="77777777" w:rsidR="00497BA5" w:rsidRPr="00E555C3" w:rsidRDefault="00497BA5" w:rsidP="009822CF">
      <w:pPr>
        <w:pStyle w:val="Prrafodelista"/>
        <w:numPr>
          <w:ilvl w:val="0"/>
          <w:numId w:val="61"/>
        </w:numPr>
        <w:rPr>
          <w:rFonts w:ascii="Arial" w:hAnsi="Arial" w:cs="Arial"/>
          <w:color w:val="auto"/>
          <w:sz w:val="24"/>
          <w:szCs w:val="24"/>
        </w:rPr>
      </w:pPr>
      <w:r w:rsidRPr="00E555C3">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37F11C99" w14:textId="663AA27F" w:rsidR="00497BA5" w:rsidRPr="009822CF" w:rsidRDefault="00497BA5" w:rsidP="009822CF">
      <w:pPr>
        <w:pStyle w:val="Prrafodelista"/>
        <w:numPr>
          <w:ilvl w:val="0"/>
          <w:numId w:val="61"/>
        </w:numPr>
        <w:rPr>
          <w:rFonts w:ascii="Arial" w:hAnsi="Arial" w:cs="Arial"/>
          <w:color w:val="auto"/>
          <w:sz w:val="24"/>
          <w:szCs w:val="24"/>
        </w:rPr>
      </w:pPr>
      <w:r w:rsidRPr="009822CF">
        <w:rPr>
          <w:rFonts w:ascii="Arial" w:hAnsi="Arial" w:cs="Arial"/>
          <w:color w:val="auto"/>
          <w:sz w:val="24"/>
          <w:szCs w:val="24"/>
        </w:rPr>
        <w:t xml:space="preserve">Acuerde con la persona las señas requeridas para comunicarle los distintos tipos de emergencias. Puede utilizar tarjetas con imágenes. </w:t>
      </w:r>
    </w:p>
    <w:p w14:paraId="37E2F6A5" w14:textId="671EE18A" w:rsidR="00497BA5" w:rsidRPr="009822CF" w:rsidRDefault="00497BA5" w:rsidP="009822CF">
      <w:pPr>
        <w:pStyle w:val="Prrafodelista"/>
        <w:numPr>
          <w:ilvl w:val="0"/>
          <w:numId w:val="61"/>
        </w:numPr>
        <w:rPr>
          <w:rFonts w:ascii="Arial" w:hAnsi="Arial" w:cs="Arial"/>
          <w:color w:val="auto"/>
          <w:sz w:val="24"/>
          <w:szCs w:val="24"/>
        </w:rPr>
      </w:pPr>
      <w:r w:rsidRPr="009822CF">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191CE259" w14:textId="77777777" w:rsidR="00497BA5" w:rsidRPr="00E555C3" w:rsidRDefault="00497BA5" w:rsidP="009822CF">
      <w:pPr>
        <w:pStyle w:val="Default"/>
        <w:numPr>
          <w:ilvl w:val="2"/>
          <w:numId w:val="30"/>
        </w:numPr>
        <w:ind w:left="1276"/>
        <w:jc w:val="both"/>
        <w:rPr>
          <w:b/>
          <w:bCs/>
          <w:color w:val="auto"/>
          <w:lang w:val="es-CO"/>
        </w:rPr>
      </w:pPr>
      <w:r w:rsidRPr="00E555C3">
        <w:rPr>
          <w:b/>
          <w:bCs/>
          <w:color w:val="auto"/>
          <w:lang w:val="es-CO"/>
        </w:rPr>
        <w:t>Durante la evacuación:</w:t>
      </w:r>
    </w:p>
    <w:p w14:paraId="042431F9" w14:textId="77777777" w:rsidR="00497BA5" w:rsidRPr="00E555C3" w:rsidRDefault="00497BA5" w:rsidP="00497BA5">
      <w:pPr>
        <w:pStyle w:val="Default"/>
        <w:ind w:left="1560"/>
        <w:jc w:val="both"/>
        <w:rPr>
          <w:color w:val="auto"/>
          <w:lang w:val="es-CO"/>
        </w:rPr>
      </w:pPr>
    </w:p>
    <w:p w14:paraId="7B9DD56D" w14:textId="035FD36C" w:rsidR="00497BA5" w:rsidRPr="009822CF" w:rsidRDefault="00497BA5" w:rsidP="009822CF">
      <w:pPr>
        <w:pStyle w:val="Prrafodelista"/>
        <w:numPr>
          <w:ilvl w:val="0"/>
          <w:numId w:val="62"/>
        </w:numPr>
        <w:rPr>
          <w:rFonts w:ascii="Arial" w:hAnsi="Arial" w:cs="Arial"/>
          <w:color w:val="auto"/>
          <w:sz w:val="24"/>
          <w:szCs w:val="24"/>
        </w:rPr>
      </w:pPr>
      <w:r w:rsidRPr="009822CF">
        <w:rPr>
          <w:rFonts w:ascii="Arial" w:hAnsi="Arial" w:cs="Arial"/>
          <w:color w:val="auto"/>
          <w:sz w:val="24"/>
          <w:szCs w:val="24"/>
        </w:rPr>
        <w:t xml:space="preserve">Alerte a la persona con discapacidad auditiva con un leve toque en el hombro o el brazo. </w:t>
      </w:r>
    </w:p>
    <w:p w14:paraId="7111AABC" w14:textId="0E317247" w:rsidR="00497BA5" w:rsidRPr="009822CF" w:rsidRDefault="00497BA5" w:rsidP="009822CF">
      <w:pPr>
        <w:pStyle w:val="Prrafodelista"/>
        <w:numPr>
          <w:ilvl w:val="0"/>
          <w:numId w:val="62"/>
        </w:numPr>
        <w:rPr>
          <w:rFonts w:ascii="Arial" w:hAnsi="Arial" w:cs="Arial"/>
          <w:color w:val="auto"/>
          <w:sz w:val="24"/>
          <w:szCs w:val="24"/>
        </w:rPr>
      </w:pPr>
      <w:r w:rsidRPr="009822CF">
        <w:rPr>
          <w:rFonts w:ascii="Arial" w:hAnsi="Arial" w:cs="Arial"/>
          <w:color w:val="auto"/>
          <w:sz w:val="24"/>
          <w:szCs w:val="24"/>
        </w:rPr>
        <w:t xml:space="preserve">Utilice tarjetas con imágenes para comunicar la emergencia que provoca la evacuación. </w:t>
      </w:r>
    </w:p>
    <w:p w14:paraId="4DCFDD1E" w14:textId="223C0260" w:rsidR="00497BA5" w:rsidRPr="009822CF" w:rsidRDefault="00497BA5" w:rsidP="009822CF">
      <w:pPr>
        <w:pStyle w:val="Prrafodelista"/>
        <w:numPr>
          <w:ilvl w:val="0"/>
          <w:numId w:val="62"/>
        </w:numPr>
        <w:rPr>
          <w:rFonts w:ascii="Arial" w:hAnsi="Arial" w:cs="Arial"/>
          <w:color w:val="auto"/>
          <w:sz w:val="24"/>
          <w:szCs w:val="24"/>
        </w:rPr>
      </w:pPr>
      <w:r w:rsidRPr="009822CF">
        <w:rPr>
          <w:rFonts w:ascii="Arial" w:hAnsi="Arial" w:cs="Arial"/>
          <w:color w:val="auto"/>
          <w:sz w:val="24"/>
          <w:szCs w:val="24"/>
        </w:rPr>
        <w:lastRenderedPageBreak/>
        <w:t>En caso de evacuación, procure contar con una lámpara o una luz portátil para señalar dónde está y facilitar la lectura de los labios en la oscuridad.</w:t>
      </w:r>
    </w:p>
    <w:p w14:paraId="3A629440" w14:textId="77777777" w:rsidR="00497BA5" w:rsidRPr="00E555C3" w:rsidRDefault="00497BA5" w:rsidP="00497BA5">
      <w:pPr>
        <w:pStyle w:val="Default"/>
        <w:ind w:left="1560"/>
        <w:jc w:val="both"/>
        <w:rPr>
          <w:b/>
          <w:bCs/>
          <w:color w:val="auto"/>
          <w:lang w:val="es-CO"/>
        </w:rPr>
      </w:pPr>
    </w:p>
    <w:p w14:paraId="72DE389C" w14:textId="77777777" w:rsidR="00497BA5" w:rsidRPr="00E555C3" w:rsidRDefault="00497BA5" w:rsidP="009822CF">
      <w:pPr>
        <w:pStyle w:val="Default"/>
        <w:numPr>
          <w:ilvl w:val="1"/>
          <w:numId w:val="30"/>
        </w:numPr>
        <w:jc w:val="both"/>
        <w:rPr>
          <w:b/>
          <w:bCs/>
          <w:color w:val="auto"/>
          <w:lang w:val="es-CO"/>
        </w:rPr>
      </w:pPr>
      <w:r w:rsidRPr="00E555C3">
        <w:rPr>
          <w:b/>
          <w:bCs/>
          <w:color w:val="auto"/>
          <w:lang w:val="es-CO"/>
        </w:rPr>
        <w:t>Cognitiva</w:t>
      </w:r>
    </w:p>
    <w:p w14:paraId="522E9EF3" w14:textId="77777777" w:rsidR="00497BA5" w:rsidRPr="00E555C3" w:rsidRDefault="00497BA5" w:rsidP="00497BA5">
      <w:pPr>
        <w:pStyle w:val="Default"/>
        <w:ind w:left="462"/>
        <w:jc w:val="both"/>
        <w:rPr>
          <w:color w:val="auto"/>
          <w:lang w:val="es-CO"/>
        </w:rPr>
      </w:pPr>
    </w:p>
    <w:p w14:paraId="6194A7DE" w14:textId="77777777" w:rsidR="00497BA5" w:rsidRPr="00E555C3" w:rsidRDefault="00497BA5" w:rsidP="00497BA5">
      <w:pPr>
        <w:ind w:left="709"/>
        <w:rPr>
          <w:rFonts w:ascii="Arial" w:hAnsi="Arial" w:cs="Arial"/>
          <w:color w:val="auto"/>
          <w:sz w:val="24"/>
          <w:szCs w:val="24"/>
        </w:rPr>
      </w:pPr>
      <w:r w:rsidRPr="00E555C3">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1EF8D674" w14:textId="77777777" w:rsidR="00497BA5" w:rsidRPr="00E555C3" w:rsidRDefault="00497BA5" w:rsidP="00497BA5">
      <w:pPr>
        <w:ind w:left="709"/>
        <w:rPr>
          <w:rFonts w:ascii="Arial" w:hAnsi="Arial" w:cs="Arial"/>
          <w:color w:val="auto"/>
          <w:sz w:val="24"/>
          <w:szCs w:val="24"/>
        </w:rPr>
      </w:pPr>
      <w:r w:rsidRPr="00E555C3">
        <w:rPr>
          <w:rFonts w:ascii="Arial" w:hAnsi="Arial" w:cs="Arial"/>
          <w:color w:val="auto"/>
          <w:sz w:val="24"/>
          <w:szCs w:val="24"/>
        </w:rPr>
        <w:t xml:space="preserve">No solo se debe hablar de retardo o síndrome Down, ya que existen otras afectaciones tal como el retardo mental leve, moderado o profundo. </w:t>
      </w:r>
    </w:p>
    <w:p w14:paraId="4B47DBB5" w14:textId="77777777" w:rsidR="00497BA5" w:rsidRPr="00E555C3" w:rsidRDefault="00497BA5" w:rsidP="00497BA5">
      <w:pPr>
        <w:ind w:left="709"/>
        <w:rPr>
          <w:rFonts w:ascii="Arial" w:hAnsi="Arial" w:cs="Arial"/>
          <w:color w:val="auto"/>
          <w:sz w:val="24"/>
          <w:szCs w:val="24"/>
        </w:rPr>
      </w:pPr>
      <w:r w:rsidRPr="00E555C3">
        <w:rPr>
          <w:rFonts w:ascii="Arial" w:hAnsi="Arial" w:cs="Arial"/>
          <w:color w:val="auto"/>
          <w:sz w:val="24"/>
          <w:szCs w:val="24"/>
        </w:rPr>
        <w:t xml:space="preserve">Las personas con discapacidad intelectual podrían depender o necesitar de la ayuda de otras personas en diferentes grados para cumplir su potencial y participar en la sociedad. </w:t>
      </w:r>
    </w:p>
    <w:p w14:paraId="1EC4981B" w14:textId="77777777" w:rsidR="00497BA5" w:rsidRPr="00E555C3" w:rsidRDefault="00497BA5" w:rsidP="00497BA5">
      <w:pPr>
        <w:ind w:left="709"/>
        <w:rPr>
          <w:rFonts w:ascii="Arial" w:hAnsi="Arial" w:cs="Arial"/>
          <w:color w:val="auto"/>
          <w:sz w:val="24"/>
          <w:szCs w:val="24"/>
        </w:rPr>
      </w:pPr>
      <w:r w:rsidRPr="00E555C3">
        <w:rPr>
          <w:rFonts w:ascii="Arial" w:hAnsi="Arial" w:cs="Arial"/>
          <w:color w:val="auto"/>
          <w:sz w:val="24"/>
          <w:szCs w:val="24"/>
        </w:rPr>
        <w:t xml:space="preserve">Al relacionarse con una persona con algún tipo de discapacidad intelectual, considere lo siguiente: </w:t>
      </w:r>
    </w:p>
    <w:p w14:paraId="770C061E" w14:textId="0F655068" w:rsidR="00497BA5" w:rsidRPr="009822CF" w:rsidRDefault="00497BA5" w:rsidP="009822CF">
      <w:pPr>
        <w:pStyle w:val="Prrafodelista"/>
        <w:numPr>
          <w:ilvl w:val="0"/>
          <w:numId w:val="63"/>
        </w:numPr>
        <w:rPr>
          <w:rFonts w:ascii="Arial" w:hAnsi="Arial" w:cs="Arial"/>
          <w:color w:val="auto"/>
          <w:sz w:val="24"/>
          <w:szCs w:val="24"/>
        </w:rPr>
      </w:pPr>
      <w:r w:rsidRPr="009822CF">
        <w:rPr>
          <w:rFonts w:ascii="Arial" w:hAnsi="Arial" w:cs="Arial"/>
          <w:color w:val="auto"/>
          <w:sz w:val="24"/>
          <w:szCs w:val="24"/>
        </w:rPr>
        <w:t xml:space="preserve">Tenga presente que entiende más cosas de las que usted puede creer. </w:t>
      </w:r>
    </w:p>
    <w:p w14:paraId="2353A396" w14:textId="07941E0D" w:rsidR="00497BA5" w:rsidRPr="009822CF" w:rsidRDefault="00497BA5" w:rsidP="009822CF">
      <w:pPr>
        <w:pStyle w:val="Prrafodelista"/>
        <w:numPr>
          <w:ilvl w:val="0"/>
          <w:numId w:val="63"/>
        </w:numPr>
        <w:rPr>
          <w:rFonts w:ascii="Arial" w:hAnsi="Arial" w:cs="Arial"/>
          <w:color w:val="auto"/>
          <w:sz w:val="24"/>
          <w:szCs w:val="24"/>
        </w:rPr>
      </w:pPr>
      <w:r w:rsidRPr="009822CF">
        <w:rPr>
          <w:rFonts w:ascii="Arial" w:hAnsi="Arial" w:cs="Arial"/>
          <w:color w:val="auto"/>
          <w:sz w:val="24"/>
          <w:szCs w:val="24"/>
        </w:rPr>
        <w:t xml:space="preserve">Ofrezca ejemplos o sinónimos que faciliten llegar a algunos conceptos que usted quiere explicarle. Utilice un lenguaje simple y concreto. </w:t>
      </w:r>
    </w:p>
    <w:p w14:paraId="5AB7808A" w14:textId="76B3EB9D" w:rsidR="00497BA5" w:rsidRPr="009822CF" w:rsidRDefault="00497BA5" w:rsidP="009822CF">
      <w:pPr>
        <w:pStyle w:val="Prrafodelista"/>
        <w:numPr>
          <w:ilvl w:val="0"/>
          <w:numId w:val="63"/>
        </w:numPr>
        <w:rPr>
          <w:rFonts w:ascii="Arial" w:hAnsi="Arial" w:cs="Arial"/>
          <w:color w:val="auto"/>
          <w:sz w:val="24"/>
          <w:szCs w:val="24"/>
        </w:rPr>
      </w:pPr>
      <w:r w:rsidRPr="009822CF">
        <w:rPr>
          <w:rFonts w:ascii="Arial" w:hAnsi="Arial" w:cs="Arial"/>
          <w:color w:val="auto"/>
          <w:sz w:val="24"/>
          <w:szCs w:val="24"/>
        </w:rPr>
        <w:t xml:space="preserve">Considere los intereses y necesidades de la PSD en relación con su edad; no son niños o niñas eternos. Si son adultos o adultas trátales como tales. </w:t>
      </w:r>
    </w:p>
    <w:p w14:paraId="4CCB202C" w14:textId="093F00C1" w:rsidR="00497BA5" w:rsidRPr="009822CF" w:rsidRDefault="00497BA5" w:rsidP="009822CF">
      <w:pPr>
        <w:pStyle w:val="Prrafodelista"/>
        <w:numPr>
          <w:ilvl w:val="0"/>
          <w:numId w:val="63"/>
        </w:numPr>
        <w:rPr>
          <w:rFonts w:ascii="Arial" w:hAnsi="Arial" w:cs="Arial"/>
          <w:color w:val="auto"/>
          <w:sz w:val="24"/>
          <w:szCs w:val="24"/>
        </w:rPr>
      </w:pPr>
      <w:r w:rsidRPr="009822CF">
        <w:rPr>
          <w:rFonts w:ascii="Arial" w:hAnsi="Arial" w:cs="Arial"/>
          <w:color w:val="auto"/>
          <w:sz w:val="24"/>
          <w:szCs w:val="24"/>
        </w:rPr>
        <w:t xml:space="preserve">Si la persona está acompañada por otra, no se dirija solo al acompañante. </w:t>
      </w:r>
    </w:p>
    <w:p w14:paraId="279E235C" w14:textId="77777777" w:rsidR="00497BA5" w:rsidRPr="00E555C3" w:rsidRDefault="00497BA5" w:rsidP="00497BA5">
      <w:pPr>
        <w:ind w:left="709"/>
        <w:rPr>
          <w:rFonts w:ascii="Arial" w:hAnsi="Arial" w:cs="Arial"/>
          <w:b/>
          <w:bCs/>
          <w:color w:val="auto"/>
          <w:sz w:val="24"/>
          <w:szCs w:val="24"/>
        </w:rPr>
      </w:pPr>
      <w:r w:rsidRPr="00E555C3">
        <w:rPr>
          <w:rFonts w:ascii="Arial" w:hAnsi="Arial" w:cs="Arial"/>
          <w:b/>
          <w:bCs/>
          <w:color w:val="auto"/>
          <w:sz w:val="24"/>
          <w:szCs w:val="24"/>
        </w:rPr>
        <w:t xml:space="preserve">En caso de emergencia tome en cuenta lo siguiente: </w:t>
      </w:r>
    </w:p>
    <w:p w14:paraId="78BF3F0F" w14:textId="77777777" w:rsidR="00497BA5" w:rsidRPr="00E555C3" w:rsidRDefault="00497BA5" w:rsidP="009822CF">
      <w:pPr>
        <w:pStyle w:val="Default"/>
        <w:numPr>
          <w:ilvl w:val="2"/>
          <w:numId w:val="30"/>
        </w:numPr>
        <w:ind w:left="993"/>
        <w:jc w:val="both"/>
        <w:rPr>
          <w:b/>
          <w:bCs/>
          <w:color w:val="auto"/>
          <w:lang w:val="es-CO"/>
        </w:rPr>
      </w:pPr>
      <w:r w:rsidRPr="00E555C3">
        <w:rPr>
          <w:b/>
          <w:bCs/>
          <w:color w:val="auto"/>
          <w:lang w:val="es-CO"/>
        </w:rPr>
        <w:t>Durante la evacuación:</w:t>
      </w:r>
    </w:p>
    <w:p w14:paraId="5BE31CF5" w14:textId="77777777" w:rsidR="00497BA5" w:rsidRPr="00E555C3" w:rsidRDefault="00497BA5" w:rsidP="00497BA5">
      <w:pPr>
        <w:pStyle w:val="Default"/>
        <w:jc w:val="both"/>
        <w:rPr>
          <w:color w:val="auto"/>
          <w:lang w:val="es-CO"/>
        </w:rPr>
      </w:pPr>
    </w:p>
    <w:p w14:paraId="32DABC3F" w14:textId="0255673E" w:rsidR="00497BA5" w:rsidRPr="009822CF" w:rsidRDefault="00497BA5" w:rsidP="009822CF">
      <w:pPr>
        <w:pStyle w:val="Prrafodelista"/>
        <w:numPr>
          <w:ilvl w:val="0"/>
          <w:numId w:val="64"/>
        </w:numPr>
        <w:rPr>
          <w:rFonts w:ascii="Arial" w:hAnsi="Arial" w:cs="Arial"/>
          <w:color w:val="auto"/>
          <w:sz w:val="24"/>
          <w:szCs w:val="24"/>
        </w:rPr>
      </w:pPr>
      <w:r w:rsidRPr="009822CF">
        <w:rPr>
          <w:rFonts w:ascii="Arial" w:hAnsi="Arial" w:cs="Arial"/>
          <w:color w:val="auto"/>
          <w:sz w:val="24"/>
          <w:szCs w:val="24"/>
        </w:rPr>
        <w:t xml:space="preserve">Explique lo que está pasando y lo que van a hacer (evacuar hacia un lugar seguro). </w:t>
      </w:r>
    </w:p>
    <w:p w14:paraId="0C747D2E" w14:textId="4FAD1A3F" w:rsidR="00497BA5" w:rsidRPr="009822CF" w:rsidRDefault="00497BA5" w:rsidP="009822CF">
      <w:pPr>
        <w:pStyle w:val="Prrafodelista"/>
        <w:numPr>
          <w:ilvl w:val="0"/>
          <w:numId w:val="64"/>
        </w:numPr>
        <w:rPr>
          <w:rFonts w:ascii="Arial" w:hAnsi="Arial" w:cs="Arial"/>
          <w:color w:val="auto"/>
          <w:sz w:val="24"/>
          <w:szCs w:val="24"/>
        </w:rPr>
      </w:pPr>
      <w:r w:rsidRPr="009822CF">
        <w:rPr>
          <w:rFonts w:ascii="Arial" w:hAnsi="Arial" w:cs="Arial"/>
          <w:color w:val="auto"/>
          <w:sz w:val="24"/>
          <w:szCs w:val="24"/>
        </w:rPr>
        <w:t xml:space="preserve">Usualmente estas personas caminan despacio, de modo que procure que mantenga una caminata rápida sin necesidad de empujarle. </w:t>
      </w:r>
    </w:p>
    <w:p w14:paraId="6BF2FB57" w14:textId="6EE0935F" w:rsidR="00497BA5" w:rsidRPr="009822CF" w:rsidRDefault="00497BA5" w:rsidP="009822CF">
      <w:pPr>
        <w:pStyle w:val="Prrafodelista"/>
        <w:numPr>
          <w:ilvl w:val="0"/>
          <w:numId w:val="64"/>
        </w:numPr>
        <w:rPr>
          <w:rFonts w:ascii="Arial" w:hAnsi="Arial" w:cs="Arial"/>
          <w:color w:val="auto"/>
          <w:sz w:val="24"/>
          <w:szCs w:val="24"/>
        </w:rPr>
      </w:pPr>
      <w:r w:rsidRPr="009822CF">
        <w:rPr>
          <w:rFonts w:ascii="Arial" w:hAnsi="Arial" w:cs="Arial"/>
          <w:color w:val="auto"/>
          <w:sz w:val="24"/>
          <w:szCs w:val="24"/>
        </w:rPr>
        <w:t>Brinde instrucciones cortas y sencillas. Procure que no sean más de dos instrucciones simultáneamente.</w:t>
      </w:r>
    </w:p>
    <w:p w14:paraId="63A12A32" w14:textId="77777777" w:rsidR="00497BA5" w:rsidRPr="00E555C3" w:rsidRDefault="00497BA5" w:rsidP="009822CF">
      <w:pPr>
        <w:pStyle w:val="Default"/>
        <w:numPr>
          <w:ilvl w:val="1"/>
          <w:numId w:val="30"/>
        </w:numPr>
        <w:jc w:val="both"/>
        <w:rPr>
          <w:b/>
          <w:bCs/>
          <w:color w:val="auto"/>
          <w:lang w:val="es-CO"/>
        </w:rPr>
      </w:pPr>
      <w:r w:rsidRPr="00E555C3">
        <w:rPr>
          <w:b/>
          <w:bCs/>
          <w:color w:val="auto"/>
          <w:lang w:val="es-CO"/>
        </w:rPr>
        <w:t xml:space="preserve">Psíquica </w:t>
      </w:r>
    </w:p>
    <w:p w14:paraId="38DCA817" w14:textId="77777777" w:rsidR="00497BA5" w:rsidRPr="00E555C3" w:rsidRDefault="00497BA5" w:rsidP="00497BA5">
      <w:pPr>
        <w:pStyle w:val="Default"/>
        <w:jc w:val="both"/>
        <w:rPr>
          <w:color w:val="auto"/>
          <w:lang w:val="es-CO"/>
        </w:rPr>
      </w:pPr>
    </w:p>
    <w:p w14:paraId="042951BA" w14:textId="77777777" w:rsidR="00497BA5" w:rsidRPr="00E555C3" w:rsidRDefault="00497BA5" w:rsidP="00497BA5">
      <w:pPr>
        <w:ind w:left="709"/>
        <w:rPr>
          <w:rFonts w:ascii="Arial" w:hAnsi="Arial" w:cs="Arial"/>
          <w:color w:val="auto"/>
          <w:sz w:val="24"/>
          <w:szCs w:val="24"/>
        </w:rPr>
      </w:pPr>
      <w:r w:rsidRPr="00E555C3">
        <w:rPr>
          <w:rFonts w:ascii="Arial" w:hAnsi="Arial" w:cs="Arial"/>
          <w:color w:val="auto"/>
          <w:sz w:val="24"/>
          <w:szCs w:val="24"/>
        </w:rPr>
        <w:t xml:space="preserve">Al relacionarse con una persona con algún tipo de discapacidad de causa psíquica, considere lo siguiente: </w:t>
      </w:r>
    </w:p>
    <w:p w14:paraId="4030F81B" w14:textId="33018CEC" w:rsidR="00497BA5" w:rsidRPr="009822CF" w:rsidRDefault="00497BA5" w:rsidP="009822CF">
      <w:pPr>
        <w:pStyle w:val="Prrafodelista"/>
        <w:numPr>
          <w:ilvl w:val="0"/>
          <w:numId w:val="65"/>
        </w:numPr>
        <w:rPr>
          <w:rFonts w:ascii="Arial" w:hAnsi="Arial" w:cs="Arial"/>
          <w:color w:val="auto"/>
          <w:sz w:val="24"/>
          <w:szCs w:val="24"/>
        </w:rPr>
      </w:pPr>
      <w:r w:rsidRPr="009822CF">
        <w:rPr>
          <w:rFonts w:ascii="Arial" w:hAnsi="Arial" w:cs="Arial"/>
          <w:color w:val="auto"/>
          <w:sz w:val="24"/>
          <w:szCs w:val="24"/>
        </w:rPr>
        <w:t xml:space="preserve">Asegúrese de que si toma medicamentos los lleve con él o ella. </w:t>
      </w:r>
    </w:p>
    <w:p w14:paraId="31AAEBBE" w14:textId="2E74480E" w:rsidR="00497BA5" w:rsidRPr="009822CF" w:rsidRDefault="00497BA5" w:rsidP="009822CF">
      <w:pPr>
        <w:pStyle w:val="Prrafodelista"/>
        <w:numPr>
          <w:ilvl w:val="0"/>
          <w:numId w:val="65"/>
        </w:numPr>
        <w:rPr>
          <w:rFonts w:ascii="Arial" w:hAnsi="Arial" w:cs="Arial"/>
          <w:color w:val="auto"/>
          <w:sz w:val="24"/>
          <w:szCs w:val="24"/>
        </w:rPr>
      </w:pPr>
      <w:r w:rsidRPr="009822CF">
        <w:rPr>
          <w:rFonts w:ascii="Arial" w:hAnsi="Arial" w:cs="Arial"/>
          <w:color w:val="auto"/>
          <w:sz w:val="24"/>
          <w:szCs w:val="24"/>
        </w:rPr>
        <w:lastRenderedPageBreak/>
        <w:t xml:space="preserve">Tenga paciencia, puede que la persona no pueda expresarse al mismo ritmo que piensa y eso le dificulta el nivel de expresión. </w:t>
      </w:r>
    </w:p>
    <w:p w14:paraId="052299E4" w14:textId="1D16520D" w:rsidR="00497BA5" w:rsidRPr="009822CF" w:rsidRDefault="00497BA5" w:rsidP="009822CF">
      <w:pPr>
        <w:pStyle w:val="Prrafodelista"/>
        <w:numPr>
          <w:ilvl w:val="0"/>
          <w:numId w:val="65"/>
        </w:numPr>
        <w:rPr>
          <w:rFonts w:ascii="Arial" w:hAnsi="Arial" w:cs="Arial"/>
          <w:color w:val="auto"/>
          <w:sz w:val="24"/>
          <w:szCs w:val="24"/>
        </w:rPr>
      </w:pPr>
      <w:r w:rsidRPr="009822CF">
        <w:rPr>
          <w:rFonts w:ascii="Arial" w:hAnsi="Arial" w:cs="Arial"/>
          <w:color w:val="auto"/>
          <w:sz w:val="24"/>
          <w:szCs w:val="24"/>
        </w:rPr>
        <w:t xml:space="preserve">Si eleva la voz o se altera no haga lo mismo, manténgase sereno y evalúe la situación. </w:t>
      </w:r>
    </w:p>
    <w:p w14:paraId="1B766658" w14:textId="34A355E5" w:rsidR="00497BA5" w:rsidRPr="009822CF" w:rsidRDefault="00497BA5" w:rsidP="009822CF">
      <w:pPr>
        <w:pStyle w:val="Prrafodelista"/>
        <w:numPr>
          <w:ilvl w:val="0"/>
          <w:numId w:val="65"/>
        </w:numPr>
        <w:rPr>
          <w:rFonts w:ascii="Arial" w:hAnsi="Arial" w:cs="Arial"/>
          <w:color w:val="auto"/>
          <w:sz w:val="24"/>
          <w:szCs w:val="24"/>
        </w:rPr>
      </w:pPr>
      <w:r w:rsidRPr="009822CF">
        <w:rPr>
          <w:rFonts w:ascii="Arial" w:hAnsi="Arial" w:cs="Arial"/>
          <w:color w:val="auto"/>
          <w:sz w:val="24"/>
          <w:szCs w:val="24"/>
        </w:rPr>
        <w:t xml:space="preserve">Si la PSD se encuentra agitada o descompensada, podría requerir medicamentos y cuidados especiales, por lo que debe trasladarla de inmediato a un centro de salud. </w:t>
      </w:r>
    </w:p>
    <w:p w14:paraId="2840FF62" w14:textId="218D85AB" w:rsidR="00497BA5" w:rsidRPr="00E555C3" w:rsidRDefault="00497BA5" w:rsidP="009822CF">
      <w:pPr>
        <w:pStyle w:val="Default"/>
        <w:numPr>
          <w:ilvl w:val="0"/>
          <w:numId w:val="65"/>
        </w:numPr>
        <w:jc w:val="both"/>
        <w:rPr>
          <w:color w:val="auto"/>
          <w:lang w:val="es-CO"/>
        </w:rPr>
      </w:pPr>
      <w:r w:rsidRPr="00E555C3">
        <w:rPr>
          <w:color w:val="auto"/>
        </w:rPr>
        <w:t>Busque soluciones concretas y reales a la situación que le plantea, no dilate la respuesta a sus necesidades.</w:t>
      </w:r>
    </w:p>
    <w:p w14:paraId="60921C08" w14:textId="77777777" w:rsidR="00497BA5" w:rsidRPr="00E555C3" w:rsidRDefault="00497BA5" w:rsidP="00497BA5">
      <w:pPr>
        <w:pStyle w:val="Default"/>
        <w:ind w:left="462"/>
        <w:jc w:val="both"/>
        <w:rPr>
          <w:color w:val="auto"/>
          <w:lang w:val="es-CO"/>
        </w:rPr>
      </w:pPr>
    </w:p>
    <w:p w14:paraId="604A390B" w14:textId="77777777" w:rsidR="00497BA5" w:rsidRPr="00E555C3" w:rsidRDefault="00497BA5" w:rsidP="00497BA5">
      <w:pPr>
        <w:ind w:left="709" w:firstLine="708"/>
        <w:rPr>
          <w:rFonts w:ascii="Arial" w:hAnsi="Arial" w:cs="Arial"/>
          <w:b/>
          <w:bCs/>
          <w:color w:val="auto"/>
          <w:sz w:val="24"/>
          <w:szCs w:val="24"/>
        </w:rPr>
      </w:pPr>
      <w:r w:rsidRPr="00E555C3">
        <w:rPr>
          <w:rFonts w:ascii="Arial" w:hAnsi="Arial" w:cs="Arial"/>
          <w:b/>
          <w:bCs/>
          <w:color w:val="auto"/>
          <w:sz w:val="24"/>
          <w:szCs w:val="24"/>
        </w:rPr>
        <w:t xml:space="preserve">En caso de emergencia tome en cuenta lo siguiente: </w:t>
      </w:r>
    </w:p>
    <w:p w14:paraId="1A7B488B" w14:textId="77777777" w:rsidR="00497BA5" w:rsidRPr="00E555C3" w:rsidRDefault="00497BA5" w:rsidP="009822CF">
      <w:pPr>
        <w:pStyle w:val="Default"/>
        <w:numPr>
          <w:ilvl w:val="2"/>
          <w:numId w:val="30"/>
        </w:numPr>
        <w:ind w:left="709"/>
        <w:jc w:val="both"/>
        <w:rPr>
          <w:b/>
          <w:bCs/>
          <w:color w:val="auto"/>
          <w:lang w:val="es-CO"/>
        </w:rPr>
      </w:pPr>
      <w:r w:rsidRPr="00E555C3">
        <w:rPr>
          <w:b/>
          <w:bCs/>
          <w:color w:val="auto"/>
          <w:lang w:val="es-CO"/>
        </w:rPr>
        <w:t>Durante la evacuación:</w:t>
      </w:r>
    </w:p>
    <w:p w14:paraId="069AC568" w14:textId="77777777" w:rsidR="00497BA5" w:rsidRPr="00E555C3" w:rsidRDefault="00497BA5" w:rsidP="00497BA5">
      <w:pPr>
        <w:pStyle w:val="Default"/>
        <w:jc w:val="both"/>
        <w:rPr>
          <w:color w:val="auto"/>
          <w:lang w:val="es-CO"/>
        </w:rPr>
      </w:pPr>
    </w:p>
    <w:p w14:paraId="7A93D023" w14:textId="48A2E2D1" w:rsidR="00497BA5" w:rsidRPr="009822CF" w:rsidRDefault="00497BA5" w:rsidP="009822CF">
      <w:pPr>
        <w:pStyle w:val="Prrafodelista"/>
        <w:numPr>
          <w:ilvl w:val="0"/>
          <w:numId w:val="66"/>
        </w:numPr>
        <w:rPr>
          <w:rFonts w:ascii="Arial" w:hAnsi="Arial" w:cs="Arial"/>
          <w:color w:val="auto"/>
          <w:sz w:val="24"/>
          <w:szCs w:val="24"/>
        </w:rPr>
      </w:pPr>
      <w:r w:rsidRPr="009822CF">
        <w:rPr>
          <w:rFonts w:ascii="Arial" w:hAnsi="Arial" w:cs="Arial"/>
          <w:color w:val="auto"/>
          <w:sz w:val="24"/>
          <w:szCs w:val="24"/>
        </w:rPr>
        <w:t xml:space="preserve">Explique lo que está pasando y lo que van a hacer (evacuar hacia un lugar seguro). </w:t>
      </w:r>
    </w:p>
    <w:p w14:paraId="13A4D91C" w14:textId="23D4D7AB" w:rsidR="00497BA5" w:rsidRPr="009822CF" w:rsidRDefault="00497BA5" w:rsidP="009822CF">
      <w:pPr>
        <w:pStyle w:val="Prrafodelista"/>
        <w:numPr>
          <w:ilvl w:val="0"/>
          <w:numId w:val="66"/>
        </w:numPr>
        <w:rPr>
          <w:rFonts w:ascii="Arial" w:hAnsi="Arial" w:cs="Arial"/>
          <w:color w:val="auto"/>
          <w:sz w:val="24"/>
          <w:szCs w:val="24"/>
        </w:rPr>
      </w:pPr>
      <w:r w:rsidRPr="009822CF">
        <w:rPr>
          <w:rFonts w:ascii="Arial" w:hAnsi="Arial" w:cs="Arial"/>
          <w:color w:val="auto"/>
          <w:sz w:val="24"/>
          <w:szCs w:val="24"/>
        </w:rPr>
        <w:t xml:space="preserve">Usualmente estas personas están acompañadas de un familiar o persona cercana, así que no las ignore para dirigirse solo a su acompañante. </w:t>
      </w:r>
    </w:p>
    <w:p w14:paraId="3629CD88" w14:textId="4D1C04FF" w:rsidR="00497BA5" w:rsidRPr="009822CF" w:rsidRDefault="00497BA5" w:rsidP="009822CF">
      <w:pPr>
        <w:pStyle w:val="Prrafodelista"/>
        <w:numPr>
          <w:ilvl w:val="0"/>
          <w:numId w:val="66"/>
        </w:numPr>
        <w:rPr>
          <w:rFonts w:ascii="Arial" w:hAnsi="Arial" w:cs="Arial"/>
          <w:color w:val="auto"/>
          <w:sz w:val="24"/>
          <w:szCs w:val="24"/>
        </w:rPr>
      </w:pPr>
      <w:r w:rsidRPr="009822CF">
        <w:rPr>
          <w:rFonts w:ascii="Arial" w:hAnsi="Arial" w:cs="Arial"/>
          <w:color w:val="auto"/>
          <w:sz w:val="24"/>
          <w:szCs w:val="24"/>
        </w:rPr>
        <w:t>Brinde instrucciones cortas y sencillas, tanto a la PSD como a su acompañante.</w:t>
      </w:r>
    </w:p>
    <w:p w14:paraId="7906FE83" w14:textId="77777777" w:rsidR="00EF2A4E" w:rsidRPr="00E555C3" w:rsidRDefault="00EF2A4E" w:rsidP="00497BA5">
      <w:pPr>
        <w:ind w:left="709"/>
        <w:rPr>
          <w:rFonts w:ascii="Arial" w:hAnsi="Arial" w:cs="Arial"/>
          <w:color w:val="auto"/>
          <w:sz w:val="24"/>
          <w:szCs w:val="24"/>
        </w:rPr>
      </w:pPr>
    </w:p>
    <w:p w14:paraId="388EE3A8" w14:textId="77777777" w:rsidR="00497BA5" w:rsidRPr="00E555C3" w:rsidRDefault="00497BA5" w:rsidP="009822CF">
      <w:pPr>
        <w:pStyle w:val="Default"/>
        <w:numPr>
          <w:ilvl w:val="1"/>
          <w:numId w:val="30"/>
        </w:numPr>
        <w:jc w:val="both"/>
        <w:rPr>
          <w:b/>
          <w:bCs/>
          <w:color w:val="auto"/>
          <w:lang w:val="es-CO"/>
        </w:rPr>
      </w:pPr>
      <w:r w:rsidRPr="00E555C3">
        <w:rPr>
          <w:b/>
          <w:bCs/>
          <w:color w:val="auto"/>
          <w:lang w:val="es-CO"/>
        </w:rPr>
        <w:t>Multidiscapacidad</w:t>
      </w:r>
    </w:p>
    <w:p w14:paraId="5CC08403" w14:textId="77777777" w:rsidR="00497BA5" w:rsidRPr="00E555C3" w:rsidRDefault="00497BA5" w:rsidP="00497BA5">
      <w:pPr>
        <w:pStyle w:val="Default"/>
        <w:jc w:val="both"/>
        <w:rPr>
          <w:color w:val="auto"/>
          <w:lang w:val="es-CO"/>
        </w:rPr>
      </w:pPr>
    </w:p>
    <w:p w14:paraId="60955B14" w14:textId="77777777" w:rsidR="00497BA5" w:rsidRPr="00E555C3" w:rsidRDefault="00497BA5" w:rsidP="00497BA5">
      <w:pPr>
        <w:ind w:left="709"/>
        <w:rPr>
          <w:rFonts w:ascii="Arial" w:hAnsi="Arial" w:cs="Arial"/>
          <w:color w:val="auto"/>
          <w:sz w:val="24"/>
          <w:szCs w:val="24"/>
        </w:rPr>
      </w:pPr>
      <w:r w:rsidRPr="00E555C3">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5CD3EEFF" w14:textId="77777777" w:rsidR="00497BA5" w:rsidRPr="00E555C3" w:rsidRDefault="00497BA5" w:rsidP="00497BA5">
      <w:pPr>
        <w:ind w:left="709"/>
        <w:rPr>
          <w:rFonts w:ascii="Arial" w:hAnsi="Arial" w:cs="Arial"/>
          <w:color w:val="auto"/>
          <w:sz w:val="24"/>
          <w:szCs w:val="24"/>
        </w:rPr>
      </w:pPr>
      <w:r w:rsidRPr="00E555C3">
        <w:rPr>
          <w:rFonts w:ascii="Arial" w:hAnsi="Arial" w:cs="Arial"/>
          <w:color w:val="auto"/>
          <w:sz w:val="24"/>
          <w:szCs w:val="24"/>
        </w:rPr>
        <w:t xml:space="preserve">Al relacionarse con una persona con multi discapacidad considere lo siguiente: </w:t>
      </w:r>
    </w:p>
    <w:p w14:paraId="49849995" w14:textId="3A6CCCD7" w:rsidR="00497BA5" w:rsidRPr="009822CF" w:rsidRDefault="00497BA5" w:rsidP="009822CF">
      <w:pPr>
        <w:pStyle w:val="Prrafodelista"/>
        <w:numPr>
          <w:ilvl w:val="0"/>
          <w:numId w:val="67"/>
        </w:numPr>
        <w:rPr>
          <w:rFonts w:ascii="Arial" w:hAnsi="Arial" w:cs="Arial"/>
          <w:color w:val="auto"/>
          <w:sz w:val="24"/>
          <w:szCs w:val="24"/>
        </w:rPr>
      </w:pPr>
      <w:r w:rsidRPr="009822CF">
        <w:rPr>
          <w:rFonts w:ascii="Arial" w:hAnsi="Arial" w:cs="Arial"/>
          <w:color w:val="auto"/>
          <w:sz w:val="24"/>
          <w:szCs w:val="24"/>
        </w:rPr>
        <w:t xml:space="preserve">No siempre las funciones intelectuales están comprometidas. </w:t>
      </w:r>
    </w:p>
    <w:p w14:paraId="7F04C703" w14:textId="47271C70" w:rsidR="00497BA5" w:rsidRPr="009822CF" w:rsidRDefault="00497BA5" w:rsidP="009822CF">
      <w:pPr>
        <w:pStyle w:val="Prrafodelista"/>
        <w:numPr>
          <w:ilvl w:val="0"/>
          <w:numId w:val="67"/>
        </w:numPr>
        <w:rPr>
          <w:rFonts w:ascii="Arial" w:hAnsi="Arial" w:cs="Arial"/>
          <w:color w:val="auto"/>
          <w:sz w:val="24"/>
          <w:szCs w:val="24"/>
        </w:rPr>
      </w:pPr>
      <w:r w:rsidRPr="009822CF">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7553AEC7" w14:textId="142FFBDE" w:rsidR="00497BA5" w:rsidRPr="009822CF" w:rsidRDefault="00497BA5" w:rsidP="009822CF">
      <w:pPr>
        <w:pStyle w:val="Prrafodelista"/>
        <w:numPr>
          <w:ilvl w:val="0"/>
          <w:numId w:val="67"/>
        </w:numPr>
        <w:rPr>
          <w:rFonts w:ascii="Arial" w:hAnsi="Arial" w:cs="Arial"/>
          <w:color w:val="auto"/>
          <w:sz w:val="24"/>
          <w:szCs w:val="24"/>
        </w:rPr>
      </w:pPr>
      <w:r w:rsidRPr="009822CF">
        <w:rPr>
          <w:rFonts w:ascii="Arial" w:hAnsi="Arial" w:cs="Arial"/>
          <w:color w:val="auto"/>
          <w:sz w:val="24"/>
          <w:szCs w:val="24"/>
        </w:rPr>
        <w:t xml:space="preserve">Busque las estrategias y oportunidades de acercamiento e interacción de forma natural, así como de distintos espacios de inclusión. </w:t>
      </w:r>
    </w:p>
    <w:p w14:paraId="26650FB1" w14:textId="77777777" w:rsidR="00497BA5" w:rsidRPr="00E555C3" w:rsidRDefault="00497BA5" w:rsidP="00497BA5">
      <w:pPr>
        <w:pStyle w:val="Default"/>
        <w:jc w:val="both"/>
        <w:rPr>
          <w:b/>
          <w:bCs/>
          <w:color w:val="auto"/>
          <w:lang w:val="es-CO"/>
        </w:rPr>
      </w:pPr>
    </w:p>
    <w:p w14:paraId="0E17B579" w14:textId="77777777" w:rsidR="00497BA5" w:rsidRPr="00E555C3" w:rsidRDefault="00497BA5" w:rsidP="009822CF">
      <w:pPr>
        <w:pStyle w:val="Default"/>
        <w:numPr>
          <w:ilvl w:val="2"/>
          <w:numId w:val="30"/>
        </w:numPr>
        <w:ind w:left="993"/>
        <w:jc w:val="both"/>
        <w:rPr>
          <w:b/>
          <w:bCs/>
          <w:color w:val="auto"/>
          <w:lang w:val="es-CO"/>
        </w:rPr>
      </w:pPr>
      <w:r w:rsidRPr="00E555C3">
        <w:rPr>
          <w:b/>
          <w:bCs/>
          <w:color w:val="auto"/>
          <w:lang w:val="es-CO"/>
        </w:rPr>
        <w:t>Durante la evacuación</w:t>
      </w:r>
    </w:p>
    <w:p w14:paraId="3E9990F7" w14:textId="77777777" w:rsidR="00497BA5" w:rsidRPr="00E555C3" w:rsidRDefault="00497BA5" w:rsidP="00497BA5">
      <w:pPr>
        <w:pStyle w:val="Default"/>
        <w:jc w:val="both"/>
        <w:rPr>
          <w:color w:val="auto"/>
          <w:lang w:val="es-CO"/>
        </w:rPr>
      </w:pPr>
    </w:p>
    <w:p w14:paraId="245B1B70" w14:textId="77777777" w:rsidR="00497BA5" w:rsidRPr="00E555C3" w:rsidRDefault="00497BA5" w:rsidP="009822CF">
      <w:pPr>
        <w:pStyle w:val="Default"/>
        <w:numPr>
          <w:ilvl w:val="0"/>
          <w:numId w:val="68"/>
        </w:numPr>
        <w:jc w:val="both"/>
        <w:rPr>
          <w:color w:val="auto"/>
          <w:lang w:val="es-CO"/>
        </w:rPr>
      </w:pPr>
      <w:r w:rsidRPr="00E555C3">
        <w:rPr>
          <w:color w:val="auto"/>
        </w:rPr>
        <w:t>Aplique las recomendaciones indicadas según los tipos de discapacidad que la persona presenta.</w:t>
      </w:r>
    </w:p>
    <w:p w14:paraId="56386B02" w14:textId="77777777" w:rsidR="00497BA5" w:rsidRPr="00E555C3" w:rsidRDefault="00497BA5" w:rsidP="00497BA5">
      <w:pPr>
        <w:pStyle w:val="Default"/>
        <w:jc w:val="both"/>
        <w:rPr>
          <w:color w:val="auto"/>
          <w:lang w:val="es-CO"/>
        </w:rPr>
      </w:pPr>
    </w:p>
    <w:p w14:paraId="4D6E04F7" w14:textId="77777777" w:rsidR="00497BA5" w:rsidRPr="00E555C3" w:rsidRDefault="00497BA5" w:rsidP="00497BA5">
      <w:pPr>
        <w:pStyle w:val="Default"/>
        <w:ind w:left="462"/>
        <w:jc w:val="both"/>
        <w:rPr>
          <w:color w:val="auto"/>
          <w:lang w:val="es-CO"/>
        </w:rPr>
      </w:pPr>
    </w:p>
    <w:p w14:paraId="10C15E63" w14:textId="6A37779F" w:rsidR="00497BA5" w:rsidRPr="00E555C3" w:rsidRDefault="00497BA5" w:rsidP="009822CF">
      <w:pPr>
        <w:pStyle w:val="Ttulo1"/>
        <w:numPr>
          <w:ilvl w:val="0"/>
          <w:numId w:val="30"/>
        </w:numPr>
        <w:rPr>
          <w:rFonts w:ascii="Arial" w:hAnsi="Arial" w:cs="Arial"/>
          <w:color w:val="auto"/>
          <w:sz w:val="24"/>
          <w:szCs w:val="24"/>
          <w:lang w:val="es-CO"/>
        </w:rPr>
      </w:pPr>
      <w:bookmarkStart w:id="65" w:name="_Toc224307926"/>
      <w:bookmarkStart w:id="66" w:name="_Toc224773224"/>
      <w:r w:rsidRPr="00E555C3">
        <w:rPr>
          <w:rFonts w:ascii="Arial" w:hAnsi="Arial" w:cs="Arial"/>
          <w:color w:val="auto"/>
          <w:sz w:val="24"/>
          <w:szCs w:val="24"/>
          <w:lang w:val="es-CO"/>
        </w:rPr>
        <w:lastRenderedPageBreak/>
        <w:t>PON’S VIALES</w:t>
      </w:r>
      <w:bookmarkEnd w:id="65"/>
      <w:bookmarkEnd w:id="66"/>
    </w:p>
    <w:p w14:paraId="654EA998" w14:textId="77777777" w:rsidR="00497BA5" w:rsidRPr="00E555C3" w:rsidRDefault="00497BA5" w:rsidP="00497BA5">
      <w:pPr>
        <w:pStyle w:val="Default"/>
        <w:jc w:val="both"/>
        <w:rPr>
          <w:color w:val="auto"/>
          <w:lang w:val="es-CO"/>
        </w:rPr>
      </w:pPr>
    </w:p>
    <w:p w14:paraId="15CD1DD0" w14:textId="5A9C2383" w:rsidR="00497BA5" w:rsidRPr="00E555C3" w:rsidRDefault="00497BA5" w:rsidP="00497BA5">
      <w:pPr>
        <w:pStyle w:val="Default"/>
        <w:jc w:val="both"/>
        <w:rPr>
          <w:color w:val="auto"/>
          <w:lang w:val="es-CO"/>
        </w:rPr>
      </w:pPr>
      <w:r w:rsidRPr="00E555C3">
        <w:rPr>
          <w:color w:val="auto"/>
          <w:lang w:val="es-CO"/>
        </w:rPr>
        <w:t xml:space="preserve">Los Procedimientos Operativos Normalizados (PON) viales para la atención de emergencias </w:t>
      </w:r>
      <w:r w:rsidR="00921140">
        <w:rPr>
          <w:color w:val="auto"/>
          <w:lang w:val="es-CO"/>
        </w:rPr>
        <w:t>en la Estación B-16 Venecia</w:t>
      </w:r>
      <w:r w:rsidRPr="00E555C3">
        <w:rPr>
          <w:color w:val="auto"/>
          <w:lang w:val="es-CO"/>
        </w:rPr>
        <w:t xml:space="preserve"> fueron estructurados conforme a la actividad misional de la entidad y a los escenarios de riesgo identificados en el análisis de amenazas.</w:t>
      </w:r>
    </w:p>
    <w:p w14:paraId="78FD761F" w14:textId="5B5C9966" w:rsidR="00497BA5" w:rsidRPr="00E555C3" w:rsidRDefault="00497BA5" w:rsidP="00497BA5">
      <w:pPr>
        <w:pStyle w:val="Default"/>
        <w:jc w:val="both"/>
        <w:rPr>
          <w:color w:val="auto"/>
          <w:lang w:val="es-CO"/>
        </w:rPr>
      </w:pPr>
      <w:r w:rsidRPr="00E555C3">
        <w:rPr>
          <w:color w:val="auto"/>
          <w:lang w:val="es-CO"/>
        </w:rPr>
        <w:t xml:space="preserve">Estos procedimientos establecen de manera específica las acciones operativas, responsabilidades, mecanismos de activación, coordinación interinstitucional y uso de recursos necesarios para la atención de incidentes viales, en concordancia con el modelo del Sistema Comando de Incidentes (SCI) </w:t>
      </w:r>
      <w:r w:rsidR="00EF2A4E">
        <w:rPr>
          <w:color w:val="auto"/>
          <w:lang w:val="es-CO"/>
        </w:rPr>
        <w:t xml:space="preserve">y el Plan Estratégico de Seguridad Vial </w:t>
      </w:r>
      <w:r w:rsidRPr="00E555C3">
        <w:rPr>
          <w:color w:val="auto"/>
          <w:lang w:val="es-CO"/>
        </w:rPr>
        <w:t>adoptado por la UAE Cuerpo Oficial de Bomberos de Bogotá.</w:t>
      </w:r>
    </w:p>
    <w:p w14:paraId="2EA980FE" w14:textId="77777777" w:rsidR="00497BA5" w:rsidRPr="00E555C3" w:rsidRDefault="00497BA5" w:rsidP="00497BA5">
      <w:pPr>
        <w:pStyle w:val="Default"/>
        <w:jc w:val="both"/>
        <w:rPr>
          <w:color w:val="auto"/>
          <w:lang w:val="es-CO"/>
        </w:rPr>
      </w:pPr>
      <w:r w:rsidRPr="00E555C3">
        <w:rPr>
          <w:color w:val="auto"/>
          <w:lang w:val="es-CO"/>
        </w:rPr>
        <w:t>Los PON viales se encuentran anexos al presente documento y hacen parte integral del Plan de Preparación y Respuesta ante Emergencias, complementando su componente estratégico con el desarrollo táctico y operativo requerido para cada tipo de evento.</w:t>
      </w:r>
    </w:p>
    <w:p w14:paraId="37C66252" w14:textId="77777777" w:rsidR="00497BA5" w:rsidRPr="00E555C3" w:rsidRDefault="00497BA5" w:rsidP="00497BA5">
      <w:pPr>
        <w:pStyle w:val="Default"/>
        <w:jc w:val="both"/>
        <w:rPr>
          <w:color w:val="auto"/>
          <w:lang w:val="es-CO"/>
        </w:rPr>
      </w:pPr>
    </w:p>
    <w:p w14:paraId="50B6B9A8" w14:textId="1032E256" w:rsidR="00497BA5" w:rsidRPr="00E555C3" w:rsidRDefault="00497BA5" w:rsidP="00497BA5">
      <w:pPr>
        <w:pStyle w:val="Default"/>
        <w:jc w:val="both"/>
        <w:rPr>
          <w:color w:val="auto"/>
          <w:lang w:val="es-CO"/>
        </w:rPr>
      </w:pPr>
      <w:r w:rsidRPr="00E555C3">
        <w:rPr>
          <w:b/>
          <w:bCs/>
          <w:color w:val="auto"/>
          <w:lang w:val="es-CO"/>
        </w:rPr>
        <w:t>Nota: Ver Anexo 3. PON’S Estación</w:t>
      </w:r>
      <w:r w:rsidR="00921140">
        <w:rPr>
          <w:b/>
          <w:bCs/>
          <w:color w:val="auto"/>
          <w:lang w:val="es-CO"/>
        </w:rPr>
        <w:t xml:space="preserve"> B-16 Venecia</w:t>
      </w:r>
      <w:r w:rsidRPr="00E555C3">
        <w:rPr>
          <w:color w:val="auto"/>
          <w:lang w:val="es-CO"/>
        </w:rPr>
        <w:t>.</w:t>
      </w:r>
    </w:p>
    <w:p w14:paraId="4902FEA5" w14:textId="6D17C30C" w:rsidR="006419A6" w:rsidRPr="00E555C3" w:rsidRDefault="006419A6" w:rsidP="009822CF">
      <w:pPr>
        <w:pStyle w:val="Ttulo1"/>
        <w:numPr>
          <w:ilvl w:val="1"/>
          <w:numId w:val="11"/>
        </w:numPr>
        <w:ind w:right="332"/>
        <w:rPr>
          <w:rFonts w:ascii="Arial" w:hAnsi="Arial" w:cs="Arial"/>
          <w:color w:val="auto"/>
          <w:sz w:val="24"/>
          <w:szCs w:val="24"/>
          <w:lang w:val="es-CO"/>
        </w:rPr>
      </w:pPr>
      <w:bookmarkStart w:id="67" w:name="_Toc224307927"/>
      <w:bookmarkStart w:id="68" w:name="_Toc224773225"/>
      <w:r w:rsidRPr="00E555C3">
        <w:rPr>
          <w:rFonts w:ascii="Arial" w:hAnsi="Arial" w:cs="Arial"/>
          <w:color w:val="auto"/>
          <w:sz w:val="24"/>
          <w:szCs w:val="24"/>
          <w:lang w:val="es-CO"/>
        </w:rPr>
        <w:t>CRONOGRAMA ACTIVIDADES</w:t>
      </w:r>
      <w:bookmarkEnd w:id="67"/>
      <w:bookmarkEnd w:id="68"/>
    </w:p>
    <w:p w14:paraId="172957D4" w14:textId="77777777" w:rsidR="006419A6" w:rsidRPr="00E555C3" w:rsidRDefault="006419A6" w:rsidP="00B22D74">
      <w:pPr>
        <w:pStyle w:val="Default"/>
        <w:ind w:right="332"/>
        <w:jc w:val="both"/>
        <w:rPr>
          <w:b/>
          <w:bCs/>
          <w:color w:val="auto"/>
          <w:lang w:val="es-CO"/>
        </w:rPr>
      </w:pPr>
    </w:p>
    <w:p w14:paraId="4DCD55BC" w14:textId="77777777" w:rsidR="006419A6" w:rsidRPr="00E555C3" w:rsidRDefault="006419A6" w:rsidP="00B22D74">
      <w:pPr>
        <w:ind w:right="332"/>
        <w:rPr>
          <w:rFonts w:ascii="Arial" w:hAnsi="Arial" w:cs="Arial"/>
          <w:color w:val="auto"/>
          <w:sz w:val="24"/>
          <w:szCs w:val="24"/>
        </w:rPr>
      </w:pPr>
      <w:r w:rsidRPr="00E555C3">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p>
    <w:p w14:paraId="3622E845" w14:textId="77777777" w:rsidR="006419A6" w:rsidRPr="00E555C3" w:rsidRDefault="006419A6" w:rsidP="000078E9">
      <w:pPr>
        <w:pStyle w:val="Default"/>
        <w:jc w:val="both"/>
        <w:rPr>
          <w:b/>
          <w:bCs/>
          <w:color w:val="auto"/>
          <w:lang w:val="es-CO"/>
        </w:rPr>
      </w:pPr>
    </w:p>
    <w:tbl>
      <w:tblPr>
        <w:tblStyle w:val="Tablaconcuadrcula"/>
        <w:tblW w:w="0" w:type="auto"/>
        <w:jc w:val="center"/>
        <w:tblLook w:val="04A0" w:firstRow="1" w:lastRow="0" w:firstColumn="1" w:lastColumn="0" w:noHBand="0" w:noVBand="1"/>
      </w:tblPr>
      <w:tblGrid>
        <w:gridCol w:w="4957"/>
        <w:gridCol w:w="3871"/>
      </w:tblGrid>
      <w:tr w:rsidR="00BA3AEC" w:rsidRPr="00E555C3" w14:paraId="14059071" w14:textId="77777777" w:rsidTr="009822CF">
        <w:trPr>
          <w:jc w:val="center"/>
        </w:trPr>
        <w:tc>
          <w:tcPr>
            <w:tcW w:w="4957" w:type="dxa"/>
            <w:shd w:val="clear" w:color="auto" w:fill="FFD966" w:themeFill="accent4" w:themeFillTint="99"/>
          </w:tcPr>
          <w:p w14:paraId="5D8442DB" w14:textId="4EDC0FB6" w:rsidR="00BA3AEC" w:rsidRPr="00E555C3" w:rsidRDefault="00BA3AEC" w:rsidP="00BA3AEC">
            <w:pPr>
              <w:pStyle w:val="Prrafodelista"/>
              <w:jc w:val="center"/>
              <w:rPr>
                <w:rFonts w:ascii="Arial" w:hAnsi="Arial" w:cs="Arial"/>
                <w:b/>
                <w:bCs/>
                <w:color w:val="auto"/>
                <w:sz w:val="24"/>
                <w:szCs w:val="24"/>
              </w:rPr>
            </w:pPr>
            <w:r w:rsidRPr="00E555C3">
              <w:rPr>
                <w:rFonts w:ascii="Arial" w:hAnsi="Arial" w:cs="Arial"/>
                <w:b/>
                <w:bCs/>
                <w:color w:val="auto"/>
                <w:sz w:val="24"/>
                <w:szCs w:val="24"/>
              </w:rPr>
              <w:t>ACTIVIDAD</w:t>
            </w:r>
          </w:p>
        </w:tc>
        <w:tc>
          <w:tcPr>
            <w:tcW w:w="3871" w:type="dxa"/>
            <w:shd w:val="clear" w:color="auto" w:fill="FFD966" w:themeFill="accent4" w:themeFillTint="99"/>
          </w:tcPr>
          <w:p w14:paraId="3605B535" w14:textId="321D9365" w:rsidR="00BA3AEC" w:rsidRPr="00E555C3" w:rsidRDefault="00BA3AEC" w:rsidP="00BA3AEC">
            <w:pPr>
              <w:jc w:val="center"/>
              <w:rPr>
                <w:rFonts w:ascii="Arial" w:hAnsi="Arial" w:cs="Arial"/>
                <w:b/>
                <w:bCs/>
                <w:color w:val="auto"/>
                <w:sz w:val="24"/>
                <w:szCs w:val="24"/>
              </w:rPr>
            </w:pPr>
            <w:r w:rsidRPr="00E555C3">
              <w:rPr>
                <w:rFonts w:ascii="Arial" w:hAnsi="Arial" w:cs="Arial"/>
                <w:b/>
                <w:bCs/>
                <w:color w:val="auto"/>
                <w:sz w:val="24"/>
                <w:szCs w:val="24"/>
              </w:rPr>
              <w:t>FECHA</w:t>
            </w:r>
          </w:p>
        </w:tc>
      </w:tr>
      <w:tr w:rsidR="000078E9" w:rsidRPr="00E555C3" w14:paraId="29B1A064" w14:textId="77777777" w:rsidTr="009822CF">
        <w:trPr>
          <w:jc w:val="center"/>
        </w:trPr>
        <w:tc>
          <w:tcPr>
            <w:tcW w:w="4957" w:type="dxa"/>
          </w:tcPr>
          <w:p w14:paraId="494D7149" w14:textId="1A74F966" w:rsidR="006419A6" w:rsidRPr="00E555C3" w:rsidRDefault="006419A6" w:rsidP="009822CF">
            <w:pPr>
              <w:pStyle w:val="Prrafodelista"/>
              <w:numPr>
                <w:ilvl w:val="0"/>
                <w:numId w:val="69"/>
              </w:numPr>
              <w:rPr>
                <w:rFonts w:ascii="Arial" w:hAnsi="Arial" w:cs="Arial"/>
                <w:color w:val="auto"/>
                <w:sz w:val="24"/>
                <w:szCs w:val="24"/>
              </w:rPr>
            </w:pPr>
            <w:r w:rsidRPr="00E555C3">
              <w:rPr>
                <w:rFonts w:ascii="Arial" w:hAnsi="Arial" w:cs="Arial"/>
                <w:color w:val="auto"/>
                <w:sz w:val="24"/>
                <w:szCs w:val="24"/>
              </w:rPr>
              <w:t>Divulgación del Plan de Preparación y Respuesta ante Emergencia</w:t>
            </w:r>
          </w:p>
        </w:tc>
        <w:tc>
          <w:tcPr>
            <w:tcW w:w="3871" w:type="dxa"/>
          </w:tcPr>
          <w:p w14:paraId="3AFFD9E8" w14:textId="77777777" w:rsidR="006419A6" w:rsidRPr="00E555C3" w:rsidRDefault="006419A6" w:rsidP="000078E9">
            <w:pPr>
              <w:rPr>
                <w:rFonts w:ascii="Arial" w:hAnsi="Arial" w:cs="Arial"/>
                <w:color w:val="auto"/>
                <w:sz w:val="24"/>
                <w:szCs w:val="24"/>
              </w:rPr>
            </w:pPr>
          </w:p>
          <w:p w14:paraId="045771B3" w14:textId="3F689691" w:rsidR="006419A6" w:rsidRPr="00E555C3" w:rsidRDefault="006419A6" w:rsidP="000078E9">
            <w:pPr>
              <w:rPr>
                <w:rFonts w:ascii="Arial" w:hAnsi="Arial" w:cs="Arial"/>
                <w:color w:val="auto"/>
                <w:sz w:val="24"/>
                <w:szCs w:val="24"/>
              </w:rPr>
            </w:pPr>
            <w:r w:rsidRPr="00E555C3">
              <w:rPr>
                <w:rFonts w:ascii="Arial" w:hAnsi="Arial" w:cs="Arial"/>
                <w:color w:val="auto"/>
                <w:sz w:val="24"/>
                <w:szCs w:val="24"/>
              </w:rPr>
              <w:t xml:space="preserve">Diciembre 2025 – </w:t>
            </w:r>
            <w:proofErr w:type="gramStart"/>
            <w:r w:rsidR="00EF2A4E">
              <w:rPr>
                <w:rFonts w:ascii="Arial" w:hAnsi="Arial" w:cs="Arial"/>
                <w:color w:val="auto"/>
                <w:sz w:val="24"/>
                <w:szCs w:val="24"/>
              </w:rPr>
              <w:t>Marz</w:t>
            </w:r>
            <w:r w:rsidRPr="00E555C3">
              <w:rPr>
                <w:rFonts w:ascii="Arial" w:hAnsi="Arial" w:cs="Arial"/>
                <w:color w:val="auto"/>
                <w:sz w:val="24"/>
                <w:szCs w:val="24"/>
              </w:rPr>
              <w:t>o</w:t>
            </w:r>
            <w:proofErr w:type="gramEnd"/>
            <w:r w:rsidRPr="00E555C3">
              <w:rPr>
                <w:rFonts w:ascii="Arial" w:hAnsi="Arial" w:cs="Arial"/>
                <w:color w:val="auto"/>
                <w:sz w:val="24"/>
                <w:szCs w:val="24"/>
              </w:rPr>
              <w:t xml:space="preserve"> 2026</w:t>
            </w:r>
          </w:p>
        </w:tc>
      </w:tr>
      <w:tr w:rsidR="000078E9" w:rsidRPr="00E555C3" w14:paraId="387AC7FF" w14:textId="77777777" w:rsidTr="009822CF">
        <w:trPr>
          <w:jc w:val="center"/>
        </w:trPr>
        <w:tc>
          <w:tcPr>
            <w:tcW w:w="4957" w:type="dxa"/>
          </w:tcPr>
          <w:p w14:paraId="1E62F74B" w14:textId="77777777" w:rsidR="006419A6" w:rsidRPr="00E555C3" w:rsidRDefault="006419A6" w:rsidP="009822CF">
            <w:pPr>
              <w:pStyle w:val="Prrafodelista"/>
              <w:numPr>
                <w:ilvl w:val="0"/>
                <w:numId w:val="69"/>
              </w:numPr>
              <w:rPr>
                <w:rFonts w:ascii="Arial" w:hAnsi="Arial" w:cs="Arial"/>
                <w:color w:val="auto"/>
                <w:sz w:val="24"/>
                <w:szCs w:val="24"/>
              </w:rPr>
            </w:pPr>
            <w:r w:rsidRPr="00E555C3">
              <w:rPr>
                <w:rFonts w:ascii="Arial" w:hAnsi="Arial" w:cs="Arial"/>
                <w:color w:val="auto"/>
                <w:sz w:val="24"/>
                <w:szCs w:val="24"/>
              </w:rPr>
              <w:t>Actualización de base de datos del personal</w:t>
            </w:r>
          </w:p>
        </w:tc>
        <w:tc>
          <w:tcPr>
            <w:tcW w:w="3871" w:type="dxa"/>
          </w:tcPr>
          <w:p w14:paraId="55B5BF5A" w14:textId="77777777" w:rsidR="006419A6" w:rsidRPr="00E555C3" w:rsidRDefault="006419A6" w:rsidP="000078E9">
            <w:pPr>
              <w:rPr>
                <w:rFonts w:ascii="Arial" w:hAnsi="Arial" w:cs="Arial"/>
                <w:color w:val="auto"/>
                <w:sz w:val="24"/>
                <w:szCs w:val="24"/>
              </w:rPr>
            </w:pPr>
            <w:r w:rsidRPr="00E555C3">
              <w:rPr>
                <w:rFonts w:ascii="Arial" w:hAnsi="Arial" w:cs="Arial"/>
                <w:color w:val="auto"/>
                <w:sz w:val="24"/>
                <w:szCs w:val="24"/>
              </w:rPr>
              <w:t>Ejecución periódica (semestral)</w:t>
            </w:r>
          </w:p>
        </w:tc>
      </w:tr>
      <w:tr w:rsidR="000078E9" w:rsidRPr="00E555C3" w14:paraId="25F95A69" w14:textId="77777777" w:rsidTr="009822CF">
        <w:trPr>
          <w:jc w:val="center"/>
        </w:trPr>
        <w:tc>
          <w:tcPr>
            <w:tcW w:w="4957" w:type="dxa"/>
          </w:tcPr>
          <w:p w14:paraId="5957557B" w14:textId="77777777" w:rsidR="006419A6" w:rsidRPr="00E555C3" w:rsidRDefault="006419A6" w:rsidP="009822CF">
            <w:pPr>
              <w:pStyle w:val="Prrafodelista"/>
              <w:numPr>
                <w:ilvl w:val="0"/>
                <w:numId w:val="69"/>
              </w:numPr>
              <w:rPr>
                <w:rFonts w:ascii="Arial" w:hAnsi="Arial" w:cs="Arial"/>
                <w:color w:val="auto"/>
                <w:sz w:val="24"/>
                <w:szCs w:val="24"/>
              </w:rPr>
            </w:pPr>
            <w:r w:rsidRPr="00E555C3">
              <w:rPr>
                <w:rFonts w:ascii="Arial" w:hAnsi="Arial" w:cs="Arial"/>
                <w:color w:val="auto"/>
                <w:sz w:val="24"/>
                <w:szCs w:val="24"/>
              </w:rPr>
              <w:t xml:space="preserve">Inspecciones locativas de seguridad </w:t>
            </w:r>
          </w:p>
        </w:tc>
        <w:tc>
          <w:tcPr>
            <w:tcW w:w="3871" w:type="dxa"/>
          </w:tcPr>
          <w:p w14:paraId="06773358" w14:textId="1AFCB355" w:rsidR="006419A6" w:rsidRPr="00E555C3" w:rsidRDefault="006419A6" w:rsidP="000078E9">
            <w:pPr>
              <w:rPr>
                <w:rFonts w:ascii="Arial" w:hAnsi="Arial" w:cs="Arial"/>
                <w:color w:val="auto"/>
                <w:sz w:val="24"/>
                <w:szCs w:val="24"/>
              </w:rPr>
            </w:pPr>
            <w:r w:rsidRPr="00E555C3">
              <w:rPr>
                <w:rFonts w:ascii="Arial" w:hAnsi="Arial" w:cs="Arial"/>
                <w:color w:val="auto"/>
                <w:sz w:val="24"/>
                <w:szCs w:val="24"/>
              </w:rPr>
              <w:t>Mayo a Julio 2026.</w:t>
            </w:r>
          </w:p>
        </w:tc>
      </w:tr>
      <w:tr w:rsidR="000078E9" w:rsidRPr="00E555C3" w14:paraId="4160546F" w14:textId="77777777" w:rsidTr="009822CF">
        <w:trPr>
          <w:jc w:val="center"/>
        </w:trPr>
        <w:tc>
          <w:tcPr>
            <w:tcW w:w="4957" w:type="dxa"/>
          </w:tcPr>
          <w:p w14:paraId="6A0E44C2" w14:textId="77777777" w:rsidR="006419A6" w:rsidRPr="00E555C3" w:rsidRDefault="006419A6" w:rsidP="009822CF">
            <w:pPr>
              <w:pStyle w:val="Prrafodelista"/>
              <w:numPr>
                <w:ilvl w:val="0"/>
                <w:numId w:val="69"/>
              </w:numPr>
              <w:rPr>
                <w:rFonts w:ascii="Arial" w:hAnsi="Arial" w:cs="Arial"/>
                <w:color w:val="auto"/>
                <w:sz w:val="24"/>
                <w:szCs w:val="24"/>
              </w:rPr>
            </w:pPr>
            <w:r w:rsidRPr="00E555C3">
              <w:rPr>
                <w:rFonts w:ascii="Arial" w:hAnsi="Arial" w:cs="Arial"/>
                <w:color w:val="auto"/>
                <w:sz w:val="24"/>
                <w:szCs w:val="24"/>
              </w:rPr>
              <w:t>Inspecciones a extintores</w:t>
            </w:r>
          </w:p>
        </w:tc>
        <w:tc>
          <w:tcPr>
            <w:tcW w:w="3871" w:type="dxa"/>
          </w:tcPr>
          <w:p w14:paraId="4070C5C8" w14:textId="0B1F865A" w:rsidR="006419A6" w:rsidRPr="00E555C3" w:rsidRDefault="006419A6" w:rsidP="000078E9">
            <w:pPr>
              <w:rPr>
                <w:rFonts w:ascii="Arial" w:hAnsi="Arial" w:cs="Arial"/>
                <w:color w:val="auto"/>
                <w:sz w:val="24"/>
                <w:szCs w:val="24"/>
              </w:rPr>
            </w:pPr>
            <w:r w:rsidRPr="00E555C3">
              <w:rPr>
                <w:rFonts w:ascii="Arial" w:hAnsi="Arial" w:cs="Arial"/>
                <w:color w:val="auto"/>
                <w:sz w:val="24"/>
                <w:szCs w:val="24"/>
              </w:rPr>
              <w:t>Mayo a Julio 2026.</w:t>
            </w:r>
          </w:p>
        </w:tc>
      </w:tr>
      <w:tr w:rsidR="000078E9" w:rsidRPr="00E555C3" w14:paraId="498C6C53" w14:textId="77777777" w:rsidTr="009822CF">
        <w:trPr>
          <w:jc w:val="center"/>
        </w:trPr>
        <w:tc>
          <w:tcPr>
            <w:tcW w:w="4957" w:type="dxa"/>
          </w:tcPr>
          <w:p w14:paraId="27940ACE" w14:textId="77777777" w:rsidR="006419A6" w:rsidRPr="00E555C3" w:rsidRDefault="006419A6" w:rsidP="009822CF">
            <w:pPr>
              <w:pStyle w:val="Prrafodelista"/>
              <w:numPr>
                <w:ilvl w:val="0"/>
                <w:numId w:val="69"/>
              </w:numPr>
              <w:rPr>
                <w:rFonts w:ascii="Arial" w:hAnsi="Arial" w:cs="Arial"/>
                <w:color w:val="auto"/>
                <w:sz w:val="24"/>
                <w:szCs w:val="24"/>
              </w:rPr>
            </w:pPr>
            <w:r w:rsidRPr="00E555C3">
              <w:rPr>
                <w:rFonts w:ascii="Arial" w:hAnsi="Arial" w:cs="Arial"/>
                <w:color w:val="auto"/>
                <w:sz w:val="24"/>
                <w:szCs w:val="24"/>
              </w:rPr>
              <w:t xml:space="preserve">Inspecciones a botiquines </w:t>
            </w:r>
          </w:p>
        </w:tc>
        <w:tc>
          <w:tcPr>
            <w:tcW w:w="3871" w:type="dxa"/>
          </w:tcPr>
          <w:p w14:paraId="756F4A90" w14:textId="5031A901" w:rsidR="006419A6" w:rsidRPr="00E555C3" w:rsidRDefault="006419A6" w:rsidP="000078E9">
            <w:pPr>
              <w:rPr>
                <w:rFonts w:ascii="Arial" w:hAnsi="Arial" w:cs="Arial"/>
                <w:color w:val="auto"/>
                <w:sz w:val="24"/>
                <w:szCs w:val="24"/>
              </w:rPr>
            </w:pPr>
            <w:r w:rsidRPr="00E555C3">
              <w:rPr>
                <w:rFonts w:ascii="Arial" w:hAnsi="Arial" w:cs="Arial"/>
                <w:color w:val="auto"/>
                <w:sz w:val="24"/>
                <w:szCs w:val="24"/>
              </w:rPr>
              <w:t>Mayo a Julio 2026.</w:t>
            </w:r>
          </w:p>
        </w:tc>
      </w:tr>
      <w:tr w:rsidR="000078E9" w:rsidRPr="00E555C3" w14:paraId="0F0A7A7F" w14:textId="77777777" w:rsidTr="009822CF">
        <w:trPr>
          <w:jc w:val="center"/>
        </w:trPr>
        <w:tc>
          <w:tcPr>
            <w:tcW w:w="4957" w:type="dxa"/>
          </w:tcPr>
          <w:p w14:paraId="2B24894A" w14:textId="77777777" w:rsidR="006419A6" w:rsidRPr="00E555C3" w:rsidRDefault="006419A6" w:rsidP="009822CF">
            <w:pPr>
              <w:pStyle w:val="Prrafodelista"/>
              <w:numPr>
                <w:ilvl w:val="0"/>
                <w:numId w:val="69"/>
              </w:numPr>
              <w:rPr>
                <w:rFonts w:ascii="Arial" w:hAnsi="Arial" w:cs="Arial"/>
                <w:color w:val="auto"/>
                <w:sz w:val="24"/>
                <w:szCs w:val="24"/>
              </w:rPr>
            </w:pPr>
            <w:r w:rsidRPr="00E555C3">
              <w:rPr>
                <w:rFonts w:ascii="Arial" w:hAnsi="Arial" w:cs="Arial"/>
                <w:color w:val="auto"/>
                <w:sz w:val="24"/>
                <w:szCs w:val="24"/>
              </w:rPr>
              <w:t>Capacitaciones en Seguridad y Salud en el Trabajo</w:t>
            </w:r>
          </w:p>
        </w:tc>
        <w:tc>
          <w:tcPr>
            <w:tcW w:w="3871" w:type="dxa"/>
          </w:tcPr>
          <w:p w14:paraId="33B3AD42" w14:textId="14CF8AB8" w:rsidR="006419A6" w:rsidRPr="00E555C3" w:rsidRDefault="006419A6" w:rsidP="000078E9">
            <w:pPr>
              <w:rPr>
                <w:rFonts w:ascii="Arial" w:hAnsi="Arial" w:cs="Arial"/>
                <w:color w:val="auto"/>
                <w:sz w:val="24"/>
                <w:szCs w:val="24"/>
              </w:rPr>
            </w:pPr>
            <w:r w:rsidRPr="00E555C3">
              <w:rPr>
                <w:rFonts w:ascii="Arial" w:hAnsi="Arial" w:cs="Arial"/>
                <w:color w:val="auto"/>
                <w:sz w:val="24"/>
                <w:szCs w:val="24"/>
              </w:rPr>
              <w:t xml:space="preserve">Periódicas (Abril – </w:t>
            </w:r>
            <w:proofErr w:type="gramStart"/>
            <w:r w:rsidRPr="00E555C3">
              <w:rPr>
                <w:rFonts w:ascii="Arial" w:hAnsi="Arial" w:cs="Arial"/>
                <w:color w:val="auto"/>
                <w:sz w:val="24"/>
                <w:szCs w:val="24"/>
              </w:rPr>
              <w:t>Diciembre</w:t>
            </w:r>
            <w:proofErr w:type="gramEnd"/>
            <w:r w:rsidRPr="00E555C3">
              <w:rPr>
                <w:rFonts w:ascii="Arial" w:hAnsi="Arial" w:cs="Arial"/>
                <w:color w:val="auto"/>
                <w:sz w:val="24"/>
                <w:szCs w:val="24"/>
              </w:rPr>
              <w:t xml:space="preserve"> 2026)</w:t>
            </w:r>
          </w:p>
        </w:tc>
      </w:tr>
      <w:tr w:rsidR="000078E9" w:rsidRPr="00E555C3" w14:paraId="22CA090A" w14:textId="77777777" w:rsidTr="009822CF">
        <w:trPr>
          <w:jc w:val="center"/>
        </w:trPr>
        <w:tc>
          <w:tcPr>
            <w:tcW w:w="4957" w:type="dxa"/>
          </w:tcPr>
          <w:p w14:paraId="200A127C" w14:textId="77777777" w:rsidR="006419A6" w:rsidRPr="00E555C3" w:rsidRDefault="006419A6" w:rsidP="009822CF">
            <w:pPr>
              <w:pStyle w:val="Prrafodelista"/>
              <w:numPr>
                <w:ilvl w:val="0"/>
                <w:numId w:val="69"/>
              </w:numPr>
              <w:rPr>
                <w:rFonts w:ascii="Arial" w:hAnsi="Arial" w:cs="Arial"/>
                <w:color w:val="auto"/>
                <w:sz w:val="24"/>
                <w:szCs w:val="24"/>
              </w:rPr>
            </w:pPr>
            <w:r w:rsidRPr="00E555C3">
              <w:rPr>
                <w:rFonts w:ascii="Arial" w:hAnsi="Arial" w:cs="Arial"/>
                <w:color w:val="auto"/>
                <w:sz w:val="24"/>
                <w:szCs w:val="24"/>
              </w:rPr>
              <w:t>Capacitaciones enfocadas en emergencias</w:t>
            </w:r>
          </w:p>
        </w:tc>
        <w:tc>
          <w:tcPr>
            <w:tcW w:w="3871" w:type="dxa"/>
          </w:tcPr>
          <w:p w14:paraId="3D73E94D" w14:textId="7C8BBA13" w:rsidR="006419A6" w:rsidRPr="00E555C3" w:rsidRDefault="006419A6" w:rsidP="000078E9">
            <w:pPr>
              <w:rPr>
                <w:rFonts w:ascii="Arial" w:hAnsi="Arial" w:cs="Arial"/>
                <w:color w:val="auto"/>
                <w:sz w:val="24"/>
                <w:szCs w:val="24"/>
              </w:rPr>
            </w:pPr>
            <w:r w:rsidRPr="00E555C3">
              <w:rPr>
                <w:rFonts w:ascii="Arial" w:hAnsi="Arial" w:cs="Arial"/>
                <w:color w:val="auto"/>
                <w:sz w:val="24"/>
                <w:szCs w:val="24"/>
              </w:rPr>
              <w:t xml:space="preserve">Periódicas (Abril – </w:t>
            </w:r>
            <w:proofErr w:type="gramStart"/>
            <w:r w:rsidRPr="00E555C3">
              <w:rPr>
                <w:rFonts w:ascii="Arial" w:hAnsi="Arial" w:cs="Arial"/>
                <w:color w:val="auto"/>
                <w:sz w:val="24"/>
                <w:szCs w:val="24"/>
              </w:rPr>
              <w:t>Diciembre</w:t>
            </w:r>
            <w:proofErr w:type="gramEnd"/>
            <w:r w:rsidRPr="00E555C3">
              <w:rPr>
                <w:rFonts w:ascii="Arial" w:hAnsi="Arial" w:cs="Arial"/>
                <w:color w:val="auto"/>
                <w:sz w:val="24"/>
                <w:szCs w:val="24"/>
              </w:rPr>
              <w:t xml:space="preserve"> 2026)</w:t>
            </w:r>
          </w:p>
        </w:tc>
      </w:tr>
    </w:tbl>
    <w:p w14:paraId="46F4ECB9" w14:textId="1CE12DE5" w:rsidR="00E555C3" w:rsidRPr="00E555C3" w:rsidRDefault="00E555C3" w:rsidP="009822CF">
      <w:pPr>
        <w:pStyle w:val="Default"/>
        <w:tabs>
          <w:tab w:val="left" w:pos="1513"/>
        </w:tabs>
        <w:jc w:val="both"/>
        <w:rPr>
          <w:b/>
          <w:bCs/>
          <w:color w:val="auto"/>
          <w:lang w:val="es-CO"/>
        </w:rPr>
      </w:pPr>
    </w:p>
    <w:p w14:paraId="1642CD1C" w14:textId="04F91B2C" w:rsidR="00D57185" w:rsidRDefault="00921140" w:rsidP="000078E9">
      <w:pPr>
        <w:pStyle w:val="Default"/>
        <w:jc w:val="both"/>
        <w:rPr>
          <w:b/>
          <w:bCs/>
          <w:color w:val="auto"/>
          <w:lang w:val="es-CO"/>
        </w:rPr>
      </w:pPr>
      <w:r>
        <w:rPr>
          <w:b/>
          <w:bCs/>
          <w:color w:val="auto"/>
          <w:lang w:val="es-CO"/>
        </w:rPr>
        <w:t xml:space="preserve"> </w:t>
      </w:r>
    </w:p>
    <w:p w14:paraId="03E5B3B9" w14:textId="77777777" w:rsidR="00EF2A4E" w:rsidRDefault="00EF2A4E" w:rsidP="000078E9">
      <w:pPr>
        <w:pStyle w:val="Default"/>
        <w:jc w:val="both"/>
        <w:rPr>
          <w:b/>
          <w:bCs/>
          <w:color w:val="auto"/>
          <w:lang w:val="es-CO"/>
        </w:rPr>
      </w:pPr>
    </w:p>
    <w:p w14:paraId="2914411F" w14:textId="77777777" w:rsidR="00EF2A4E" w:rsidRDefault="00EF2A4E" w:rsidP="000078E9">
      <w:pPr>
        <w:pStyle w:val="Default"/>
        <w:jc w:val="both"/>
        <w:rPr>
          <w:b/>
          <w:bCs/>
          <w:color w:val="auto"/>
          <w:lang w:val="es-CO"/>
        </w:rPr>
      </w:pPr>
    </w:p>
    <w:p w14:paraId="39612EB3" w14:textId="77777777" w:rsidR="00EF2A4E" w:rsidRDefault="00EF2A4E" w:rsidP="000078E9">
      <w:pPr>
        <w:pStyle w:val="Default"/>
        <w:jc w:val="both"/>
        <w:rPr>
          <w:b/>
          <w:bCs/>
          <w:color w:val="auto"/>
          <w:lang w:val="es-CO"/>
        </w:rPr>
      </w:pPr>
    </w:p>
    <w:p w14:paraId="5294F768" w14:textId="4F657098" w:rsidR="00CC3BD0" w:rsidRPr="00E555C3" w:rsidRDefault="00CC3BD0" w:rsidP="009822CF">
      <w:pPr>
        <w:pStyle w:val="Ttulo1"/>
        <w:numPr>
          <w:ilvl w:val="1"/>
          <w:numId w:val="11"/>
        </w:numPr>
        <w:spacing w:before="0"/>
        <w:rPr>
          <w:rFonts w:ascii="Arial" w:hAnsi="Arial" w:cs="Arial"/>
          <w:color w:val="auto"/>
          <w:sz w:val="24"/>
          <w:szCs w:val="24"/>
        </w:rPr>
      </w:pPr>
      <w:bookmarkStart w:id="69" w:name="_Toc224307928"/>
      <w:bookmarkStart w:id="70" w:name="_Toc224773226"/>
      <w:bookmarkStart w:id="71" w:name="_Toc215680556"/>
      <w:r w:rsidRPr="00E555C3">
        <w:rPr>
          <w:rFonts w:ascii="Arial" w:hAnsi="Arial" w:cs="Arial"/>
          <w:color w:val="auto"/>
          <w:sz w:val="24"/>
          <w:szCs w:val="24"/>
        </w:rPr>
        <w:lastRenderedPageBreak/>
        <w:t>PLANO DE EVACUACIÓN ESTACIÓN B-</w:t>
      </w:r>
      <w:r w:rsidR="00EE3B32" w:rsidRPr="00E555C3">
        <w:rPr>
          <w:rFonts w:ascii="Arial" w:hAnsi="Arial" w:cs="Arial"/>
          <w:color w:val="auto"/>
          <w:sz w:val="24"/>
          <w:szCs w:val="24"/>
        </w:rPr>
        <w:t>1</w:t>
      </w:r>
      <w:r w:rsidR="00B710E5" w:rsidRPr="00E555C3">
        <w:rPr>
          <w:rFonts w:ascii="Arial" w:hAnsi="Arial" w:cs="Arial"/>
          <w:color w:val="auto"/>
          <w:sz w:val="24"/>
          <w:szCs w:val="24"/>
        </w:rPr>
        <w:t>6</w:t>
      </w:r>
      <w:r w:rsidR="00EE3B32" w:rsidRPr="00E555C3">
        <w:rPr>
          <w:rFonts w:ascii="Arial" w:hAnsi="Arial" w:cs="Arial"/>
          <w:color w:val="auto"/>
          <w:sz w:val="24"/>
          <w:szCs w:val="24"/>
        </w:rPr>
        <w:t xml:space="preserve"> VENECIA</w:t>
      </w:r>
      <w:bookmarkEnd w:id="69"/>
      <w:bookmarkEnd w:id="70"/>
      <w:r w:rsidR="00B710E5" w:rsidRPr="00E555C3">
        <w:rPr>
          <w:rFonts w:ascii="Arial" w:hAnsi="Arial" w:cs="Arial"/>
          <w:color w:val="auto"/>
          <w:sz w:val="24"/>
          <w:szCs w:val="24"/>
        </w:rPr>
        <w:t xml:space="preserve"> </w:t>
      </w:r>
    </w:p>
    <w:p w14:paraId="1AA8492F" w14:textId="77777777" w:rsidR="00EE3B32" w:rsidRPr="00E555C3" w:rsidRDefault="00EE3B32" w:rsidP="00EE3B32">
      <w:pPr>
        <w:pStyle w:val="Ttulo1"/>
        <w:spacing w:before="0"/>
        <w:rPr>
          <w:rFonts w:ascii="Arial" w:hAnsi="Arial" w:cs="Arial"/>
          <w:color w:val="auto"/>
          <w:sz w:val="24"/>
          <w:szCs w:val="24"/>
        </w:rPr>
      </w:pPr>
    </w:p>
    <w:p w14:paraId="45709C2E" w14:textId="7B99769B" w:rsidR="00EF2A4E" w:rsidRPr="000078E9" w:rsidRDefault="00EF2A4E" w:rsidP="00EF2A4E">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w:t>
      </w:r>
      <w:r>
        <w:rPr>
          <w:rFonts w:ascii="Arial" w:hAnsi="Arial" w:cs="Arial"/>
          <w:b/>
          <w:bCs/>
          <w:color w:val="auto"/>
          <w:sz w:val="24"/>
          <w:szCs w:val="24"/>
        </w:rPr>
        <w:t>5</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1 Estación B-16</w:t>
      </w:r>
    </w:p>
    <w:p w14:paraId="06A1D254" w14:textId="77777777" w:rsidR="00EE3B32" w:rsidRPr="00E555C3" w:rsidRDefault="00EE3B32" w:rsidP="00EE3B32">
      <w:pPr>
        <w:pStyle w:val="Ttulo1"/>
        <w:spacing w:before="0"/>
        <w:rPr>
          <w:rFonts w:ascii="Arial" w:hAnsi="Arial" w:cs="Arial"/>
          <w:color w:val="auto"/>
          <w:sz w:val="24"/>
          <w:szCs w:val="24"/>
        </w:rPr>
      </w:pPr>
    </w:p>
    <w:p w14:paraId="34EA22FD" w14:textId="68FCE6C5" w:rsidR="00EE3B32" w:rsidRPr="00E555C3" w:rsidRDefault="00EF2A4E" w:rsidP="00F646BA">
      <w:pPr>
        <w:rPr>
          <w:rFonts w:ascii="Arial" w:hAnsi="Arial" w:cs="Arial"/>
          <w:color w:val="auto"/>
          <w:sz w:val="24"/>
          <w:szCs w:val="24"/>
        </w:rPr>
      </w:pPr>
      <w:r w:rsidRPr="00EF2A4E">
        <w:rPr>
          <w:rFonts w:ascii="Arial" w:hAnsi="Arial" w:cs="Arial"/>
          <w:noProof/>
          <w:color w:val="auto"/>
          <w:sz w:val="24"/>
          <w:szCs w:val="24"/>
        </w:rPr>
        <w:drawing>
          <wp:inline distT="0" distB="0" distL="0" distR="0" wp14:anchorId="492DFE44" wp14:editId="6D66C53B">
            <wp:extent cx="6691630" cy="4780915"/>
            <wp:effectExtent l="0" t="0" r="0" b="635"/>
            <wp:docPr id="156135206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52069" name="Imagen 1">
                      <a:extLst>
                        <a:ext uri="{C183D7F6-B498-43B3-948B-1728B52AA6E4}">
                          <adec:decorative xmlns:adec="http://schemas.microsoft.com/office/drawing/2017/decorative" val="1"/>
                        </a:ext>
                      </a:extLst>
                    </pic:cNvPr>
                    <pic:cNvPicPr/>
                  </pic:nvPicPr>
                  <pic:blipFill>
                    <a:blip r:embed="rId22"/>
                    <a:stretch>
                      <a:fillRect/>
                    </a:stretch>
                  </pic:blipFill>
                  <pic:spPr>
                    <a:xfrm>
                      <a:off x="0" y="0"/>
                      <a:ext cx="6691630" cy="4780915"/>
                    </a:xfrm>
                    <a:prstGeom prst="rect">
                      <a:avLst/>
                    </a:prstGeom>
                  </pic:spPr>
                </pic:pic>
              </a:graphicData>
            </a:graphic>
          </wp:inline>
        </w:drawing>
      </w:r>
    </w:p>
    <w:p w14:paraId="59C68E1F" w14:textId="29B82BEA" w:rsidR="00E555C3" w:rsidRDefault="00E555C3" w:rsidP="009822CF">
      <w:pPr>
        <w:tabs>
          <w:tab w:val="left" w:pos="1958"/>
        </w:tabs>
        <w:rPr>
          <w:rFonts w:ascii="Arial" w:hAnsi="Arial" w:cs="Arial"/>
          <w:b/>
          <w:bCs/>
          <w:sz w:val="24"/>
          <w:szCs w:val="24"/>
        </w:rPr>
      </w:pPr>
    </w:p>
    <w:p w14:paraId="5BBEBAA2" w14:textId="77777777" w:rsidR="00EF2A4E" w:rsidRDefault="00EF2A4E" w:rsidP="009822CF">
      <w:pPr>
        <w:tabs>
          <w:tab w:val="left" w:pos="1958"/>
        </w:tabs>
        <w:rPr>
          <w:rFonts w:ascii="Arial" w:hAnsi="Arial" w:cs="Arial"/>
          <w:b/>
          <w:bCs/>
          <w:sz w:val="24"/>
          <w:szCs w:val="24"/>
        </w:rPr>
      </w:pPr>
    </w:p>
    <w:p w14:paraId="59B4483B" w14:textId="77777777" w:rsidR="00EF2A4E" w:rsidRDefault="00EF2A4E" w:rsidP="00EF2A4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C27B76D" w14:textId="77777777" w:rsidR="00EF2A4E" w:rsidRDefault="00EF2A4E" w:rsidP="009822CF">
      <w:pPr>
        <w:tabs>
          <w:tab w:val="left" w:pos="1958"/>
        </w:tabs>
        <w:rPr>
          <w:rFonts w:ascii="Arial" w:hAnsi="Arial" w:cs="Arial"/>
          <w:b/>
          <w:bCs/>
          <w:sz w:val="24"/>
          <w:szCs w:val="24"/>
        </w:rPr>
      </w:pPr>
    </w:p>
    <w:p w14:paraId="3DF313C5" w14:textId="77777777" w:rsidR="00EF2A4E" w:rsidRDefault="00EF2A4E" w:rsidP="009822CF">
      <w:pPr>
        <w:tabs>
          <w:tab w:val="left" w:pos="1958"/>
        </w:tabs>
        <w:rPr>
          <w:rFonts w:ascii="Arial" w:hAnsi="Arial" w:cs="Arial"/>
          <w:b/>
          <w:bCs/>
          <w:sz w:val="24"/>
          <w:szCs w:val="24"/>
        </w:rPr>
      </w:pPr>
    </w:p>
    <w:p w14:paraId="06375B17" w14:textId="77777777" w:rsidR="00EF2A4E" w:rsidRDefault="00EF2A4E" w:rsidP="009822CF">
      <w:pPr>
        <w:tabs>
          <w:tab w:val="left" w:pos="1958"/>
        </w:tabs>
        <w:rPr>
          <w:rFonts w:ascii="Arial" w:hAnsi="Arial" w:cs="Arial"/>
          <w:b/>
          <w:bCs/>
          <w:sz w:val="24"/>
          <w:szCs w:val="24"/>
        </w:rPr>
      </w:pPr>
    </w:p>
    <w:p w14:paraId="64600D2F" w14:textId="46CC66B9" w:rsidR="00EF2A4E" w:rsidRPr="000078E9" w:rsidRDefault="00EF2A4E" w:rsidP="00EF2A4E">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lastRenderedPageBreak/>
        <w:t xml:space="preserve">Gráfico </w:t>
      </w:r>
      <w:r>
        <w:rPr>
          <w:rFonts w:ascii="Arial" w:hAnsi="Arial" w:cs="Arial"/>
          <w:b/>
          <w:bCs/>
          <w:color w:val="auto"/>
          <w:sz w:val="24"/>
          <w:szCs w:val="24"/>
        </w:rPr>
        <w:t>6</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2 Estación B-16</w:t>
      </w:r>
    </w:p>
    <w:p w14:paraId="104D3D91" w14:textId="3A478257" w:rsidR="00EE3B32" w:rsidRPr="00E555C3" w:rsidRDefault="00EE3B32" w:rsidP="00D57185">
      <w:pPr>
        <w:jc w:val="center"/>
        <w:rPr>
          <w:rFonts w:ascii="Arial" w:hAnsi="Arial" w:cs="Arial"/>
          <w:color w:val="auto"/>
          <w:sz w:val="24"/>
          <w:szCs w:val="24"/>
        </w:rPr>
      </w:pPr>
    </w:p>
    <w:p w14:paraId="0427C6F5" w14:textId="3963C497" w:rsidR="00964CF7" w:rsidRPr="00E555C3" w:rsidRDefault="00EF2A4E" w:rsidP="00F646BA">
      <w:pPr>
        <w:tabs>
          <w:tab w:val="left" w:pos="3855"/>
        </w:tabs>
        <w:rPr>
          <w:rFonts w:ascii="Arial" w:hAnsi="Arial" w:cs="Arial"/>
          <w:b/>
          <w:bCs/>
          <w:color w:val="auto"/>
          <w:sz w:val="24"/>
          <w:szCs w:val="24"/>
        </w:rPr>
      </w:pPr>
      <w:r w:rsidRPr="00EF2A4E">
        <w:rPr>
          <w:rFonts w:ascii="Arial" w:hAnsi="Arial" w:cs="Arial"/>
          <w:b/>
          <w:bCs/>
          <w:noProof/>
          <w:color w:val="auto"/>
          <w:sz w:val="24"/>
          <w:szCs w:val="24"/>
        </w:rPr>
        <w:drawing>
          <wp:inline distT="0" distB="0" distL="0" distR="0" wp14:anchorId="4379B60A" wp14:editId="498570B9">
            <wp:extent cx="6691630" cy="4069080"/>
            <wp:effectExtent l="0" t="0" r="0" b="7620"/>
            <wp:docPr id="2133821306"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21306" name="Imagen 1">
                      <a:extLst>
                        <a:ext uri="{C183D7F6-B498-43B3-948B-1728B52AA6E4}">
                          <adec:decorative xmlns:adec="http://schemas.microsoft.com/office/drawing/2017/decorative" val="1"/>
                        </a:ext>
                      </a:extLst>
                    </pic:cNvPr>
                    <pic:cNvPicPr/>
                  </pic:nvPicPr>
                  <pic:blipFill rotWithShape="1">
                    <a:blip r:embed="rId23"/>
                    <a:srcRect b="1004"/>
                    <a:stretch>
                      <a:fillRect/>
                    </a:stretch>
                  </pic:blipFill>
                  <pic:spPr bwMode="auto">
                    <a:xfrm>
                      <a:off x="0" y="0"/>
                      <a:ext cx="6691630" cy="4069080"/>
                    </a:xfrm>
                    <a:prstGeom prst="rect">
                      <a:avLst/>
                    </a:prstGeom>
                    <a:ln>
                      <a:noFill/>
                    </a:ln>
                    <a:extLst>
                      <a:ext uri="{53640926-AAD7-44D8-BBD7-CCE9431645EC}">
                        <a14:shadowObscured xmlns:a14="http://schemas.microsoft.com/office/drawing/2010/main"/>
                      </a:ext>
                    </a:extLst>
                  </pic:spPr>
                </pic:pic>
              </a:graphicData>
            </a:graphic>
          </wp:inline>
        </w:drawing>
      </w:r>
    </w:p>
    <w:p w14:paraId="7BF1A5A6" w14:textId="0746B379" w:rsidR="00CC3BD0" w:rsidRPr="00E555C3" w:rsidRDefault="00CC3BD0" w:rsidP="00964CF7">
      <w:pPr>
        <w:jc w:val="center"/>
        <w:rPr>
          <w:rFonts w:ascii="Arial" w:hAnsi="Arial" w:cs="Arial"/>
          <w:color w:val="auto"/>
          <w:sz w:val="24"/>
          <w:szCs w:val="24"/>
        </w:rPr>
      </w:pPr>
    </w:p>
    <w:p w14:paraId="1DB2CA2C" w14:textId="77777777" w:rsidR="00EF2A4E" w:rsidRDefault="00EF2A4E" w:rsidP="00EF2A4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652C091" w14:textId="018B8124" w:rsidR="00CC3BD0" w:rsidRDefault="00CC3BD0" w:rsidP="00CC3BD0">
      <w:pPr>
        <w:pStyle w:val="Ttulo1"/>
        <w:spacing w:before="0"/>
        <w:rPr>
          <w:rFonts w:ascii="Arial" w:hAnsi="Arial" w:cs="Arial"/>
          <w:color w:val="auto"/>
          <w:sz w:val="24"/>
          <w:szCs w:val="24"/>
        </w:rPr>
      </w:pPr>
    </w:p>
    <w:p w14:paraId="5FE5F4E1" w14:textId="5CB4FF49" w:rsidR="00E555C3" w:rsidRDefault="00E555C3" w:rsidP="00CC3BD0">
      <w:pPr>
        <w:pStyle w:val="Ttulo1"/>
        <w:spacing w:before="0"/>
        <w:rPr>
          <w:rFonts w:ascii="Arial" w:hAnsi="Arial" w:cs="Arial"/>
          <w:color w:val="auto"/>
          <w:sz w:val="24"/>
          <w:szCs w:val="24"/>
        </w:rPr>
      </w:pPr>
    </w:p>
    <w:p w14:paraId="26B271A2" w14:textId="38D8CF37" w:rsidR="00E555C3" w:rsidRDefault="00E555C3" w:rsidP="00CC3BD0">
      <w:pPr>
        <w:pStyle w:val="Ttulo1"/>
        <w:spacing w:before="0"/>
        <w:rPr>
          <w:rFonts w:ascii="Arial" w:hAnsi="Arial" w:cs="Arial"/>
          <w:color w:val="auto"/>
          <w:sz w:val="24"/>
          <w:szCs w:val="24"/>
        </w:rPr>
      </w:pPr>
    </w:p>
    <w:p w14:paraId="70923071" w14:textId="45461DA1" w:rsidR="00E555C3" w:rsidRDefault="00E555C3" w:rsidP="00CC3BD0">
      <w:pPr>
        <w:pStyle w:val="Ttulo1"/>
        <w:spacing w:before="0"/>
        <w:rPr>
          <w:rFonts w:ascii="Arial" w:hAnsi="Arial" w:cs="Arial"/>
          <w:color w:val="auto"/>
          <w:sz w:val="24"/>
          <w:szCs w:val="24"/>
        </w:rPr>
      </w:pPr>
    </w:p>
    <w:p w14:paraId="7E924EEE" w14:textId="77777777" w:rsidR="00EF2A4E" w:rsidRDefault="00EF2A4E" w:rsidP="00CC3BD0">
      <w:pPr>
        <w:pStyle w:val="Ttulo1"/>
        <w:spacing w:before="0"/>
        <w:rPr>
          <w:rFonts w:ascii="Arial" w:hAnsi="Arial" w:cs="Arial"/>
          <w:color w:val="auto"/>
          <w:sz w:val="24"/>
          <w:szCs w:val="24"/>
        </w:rPr>
      </w:pPr>
    </w:p>
    <w:p w14:paraId="4CB03E0E" w14:textId="1AA958AE" w:rsidR="00EF2A4E" w:rsidRDefault="00EF2A4E" w:rsidP="00CC3BD0">
      <w:pPr>
        <w:pStyle w:val="Ttulo1"/>
        <w:spacing w:before="0"/>
        <w:rPr>
          <w:rFonts w:ascii="Arial" w:hAnsi="Arial" w:cs="Arial"/>
          <w:color w:val="auto"/>
          <w:sz w:val="24"/>
          <w:szCs w:val="24"/>
        </w:rPr>
      </w:pPr>
    </w:p>
    <w:p w14:paraId="6DBBC295" w14:textId="77777777" w:rsidR="0092143D" w:rsidRDefault="0092143D" w:rsidP="00CC3BD0">
      <w:pPr>
        <w:pStyle w:val="Ttulo1"/>
        <w:spacing w:before="0"/>
        <w:rPr>
          <w:rFonts w:ascii="Arial" w:hAnsi="Arial" w:cs="Arial"/>
          <w:color w:val="auto"/>
          <w:sz w:val="24"/>
          <w:szCs w:val="24"/>
        </w:rPr>
      </w:pPr>
    </w:p>
    <w:p w14:paraId="3DAE0DE6" w14:textId="77777777" w:rsidR="00EF2A4E" w:rsidRDefault="00EF2A4E" w:rsidP="00CC3BD0">
      <w:pPr>
        <w:pStyle w:val="Ttulo1"/>
        <w:spacing w:before="0"/>
        <w:rPr>
          <w:rFonts w:ascii="Arial" w:hAnsi="Arial" w:cs="Arial"/>
          <w:color w:val="auto"/>
          <w:sz w:val="24"/>
          <w:szCs w:val="24"/>
        </w:rPr>
      </w:pPr>
    </w:p>
    <w:p w14:paraId="22207007" w14:textId="77777777" w:rsidR="00EF2A4E" w:rsidRDefault="00EF2A4E" w:rsidP="00CC3BD0">
      <w:pPr>
        <w:pStyle w:val="Ttulo1"/>
        <w:spacing w:before="0"/>
        <w:rPr>
          <w:rFonts w:ascii="Arial" w:hAnsi="Arial" w:cs="Arial"/>
          <w:color w:val="auto"/>
          <w:sz w:val="24"/>
          <w:szCs w:val="24"/>
        </w:rPr>
      </w:pPr>
    </w:p>
    <w:p w14:paraId="4BDEB182" w14:textId="77777777" w:rsidR="00EF2A4E" w:rsidRDefault="00EF2A4E" w:rsidP="00CC3BD0">
      <w:pPr>
        <w:pStyle w:val="Ttulo1"/>
        <w:spacing w:before="0"/>
        <w:rPr>
          <w:rFonts w:ascii="Arial" w:hAnsi="Arial" w:cs="Arial"/>
          <w:color w:val="auto"/>
          <w:sz w:val="24"/>
          <w:szCs w:val="24"/>
        </w:rPr>
      </w:pPr>
    </w:p>
    <w:p w14:paraId="2DEB8AF9" w14:textId="77777777" w:rsidR="00E555C3" w:rsidRDefault="00E555C3" w:rsidP="00CC3BD0">
      <w:pPr>
        <w:pStyle w:val="Ttulo1"/>
        <w:spacing w:before="0"/>
        <w:rPr>
          <w:rFonts w:ascii="Arial" w:hAnsi="Arial" w:cs="Arial"/>
          <w:color w:val="auto"/>
          <w:sz w:val="24"/>
          <w:szCs w:val="24"/>
        </w:rPr>
      </w:pPr>
    </w:p>
    <w:p w14:paraId="4723C076" w14:textId="77777777" w:rsidR="009500D0" w:rsidRPr="00E555C3" w:rsidRDefault="009500D0" w:rsidP="00CC3BD0">
      <w:pPr>
        <w:pStyle w:val="Ttulo1"/>
        <w:spacing w:before="0"/>
        <w:rPr>
          <w:rFonts w:ascii="Arial" w:hAnsi="Arial" w:cs="Arial"/>
          <w:color w:val="auto"/>
          <w:sz w:val="24"/>
          <w:szCs w:val="24"/>
        </w:rPr>
      </w:pPr>
    </w:p>
    <w:p w14:paraId="752F5BA3" w14:textId="10926FDF" w:rsidR="007E56FE" w:rsidRPr="00E555C3" w:rsidRDefault="00F646BA" w:rsidP="009822CF">
      <w:pPr>
        <w:pStyle w:val="Ttulo1"/>
        <w:numPr>
          <w:ilvl w:val="1"/>
          <w:numId w:val="11"/>
        </w:numPr>
        <w:spacing w:before="0"/>
        <w:rPr>
          <w:rFonts w:ascii="Arial" w:hAnsi="Arial" w:cs="Arial"/>
          <w:color w:val="auto"/>
          <w:sz w:val="24"/>
          <w:szCs w:val="24"/>
        </w:rPr>
      </w:pPr>
      <w:r w:rsidRPr="00E555C3">
        <w:rPr>
          <w:rFonts w:ascii="Arial" w:hAnsi="Arial" w:cs="Arial"/>
          <w:color w:val="auto"/>
          <w:sz w:val="24"/>
          <w:szCs w:val="24"/>
        </w:rPr>
        <w:lastRenderedPageBreak/>
        <w:t xml:space="preserve"> </w:t>
      </w:r>
      <w:bookmarkStart w:id="72" w:name="_Toc224307929"/>
      <w:bookmarkStart w:id="73" w:name="_Toc224773227"/>
      <w:r w:rsidR="00AE72AC" w:rsidRPr="00E555C3">
        <w:rPr>
          <w:rFonts w:ascii="Arial" w:hAnsi="Arial" w:cs="Arial"/>
          <w:color w:val="auto"/>
          <w:sz w:val="24"/>
          <w:szCs w:val="24"/>
        </w:rPr>
        <w:t>DOCUMENTOS INTERNOS</w:t>
      </w:r>
      <w:bookmarkEnd w:id="71"/>
      <w:bookmarkEnd w:id="72"/>
      <w:bookmarkEnd w:id="73"/>
      <w:r w:rsidR="008C7280" w:rsidRPr="00E555C3">
        <w:rPr>
          <w:rFonts w:ascii="Arial" w:hAnsi="Arial" w:cs="Arial"/>
          <w:color w:val="auto"/>
          <w:sz w:val="24"/>
          <w:szCs w:val="24"/>
        </w:rPr>
        <w:t xml:space="preserve"> </w:t>
      </w:r>
    </w:p>
    <w:p w14:paraId="75F2B52C" w14:textId="158F5584" w:rsidR="00AE72AC" w:rsidRPr="00E555C3" w:rsidRDefault="008C7280" w:rsidP="000078E9">
      <w:pPr>
        <w:spacing w:after="0" w:line="240" w:lineRule="auto"/>
        <w:rPr>
          <w:rFonts w:ascii="Arial" w:hAnsi="Arial" w:cs="Arial"/>
          <w:color w:val="auto"/>
          <w:sz w:val="24"/>
        </w:rPr>
      </w:pPr>
      <w:r w:rsidRPr="00E555C3">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1696"/>
        <w:gridCol w:w="7944"/>
      </w:tblGrid>
      <w:tr w:rsidR="000078E9" w:rsidRPr="00E555C3" w14:paraId="3E22F23B" w14:textId="77777777" w:rsidTr="00B22D74">
        <w:trPr>
          <w:jc w:val="center"/>
        </w:trPr>
        <w:tc>
          <w:tcPr>
            <w:tcW w:w="1696" w:type="dxa"/>
            <w:shd w:val="clear" w:color="auto" w:fill="FFD966" w:themeFill="accent4" w:themeFillTint="99"/>
            <w:vAlign w:val="center"/>
          </w:tcPr>
          <w:p w14:paraId="7B1D470D" w14:textId="546BE470" w:rsidR="008C7280" w:rsidRPr="00E555C3" w:rsidRDefault="008C7280" w:rsidP="000078E9">
            <w:pPr>
              <w:pStyle w:val="TITULO1"/>
              <w:rPr>
                <w:rFonts w:ascii="Arial" w:hAnsi="Arial" w:cs="Arial"/>
                <w:bCs w:val="0"/>
                <w:color w:val="auto"/>
              </w:rPr>
            </w:pPr>
            <w:r w:rsidRPr="00E555C3">
              <w:rPr>
                <w:rFonts w:ascii="Arial" w:hAnsi="Arial" w:cs="Arial"/>
                <w:color w:val="auto"/>
              </w:rPr>
              <w:t>Código</w:t>
            </w:r>
          </w:p>
        </w:tc>
        <w:tc>
          <w:tcPr>
            <w:tcW w:w="7944" w:type="dxa"/>
            <w:shd w:val="clear" w:color="auto" w:fill="FFD966" w:themeFill="accent4" w:themeFillTint="99"/>
            <w:vAlign w:val="center"/>
          </w:tcPr>
          <w:p w14:paraId="66FAC9F7" w14:textId="71B20B40" w:rsidR="008C7280" w:rsidRPr="00E555C3" w:rsidRDefault="008C7280" w:rsidP="000078E9">
            <w:pPr>
              <w:pStyle w:val="TITULO1"/>
              <w:rPr>
                <w:rFonts w:ascii="Arial" w:hAnsi="Arial" w:cs="Arial"/>
                <w:bCs w:val="0"/>
                <w:color w:val="auto"/>
              </w:rPr>
            </w:pPr>
            <w:r w:rsidRPr="00E555C3">
              <w:rPr>
                <w:rFonts w:ascii="Arial" w:hAnsi="Arial" w:cs="Arial"/>
                <w:color w:val="auto"/>
              </w:rPr>
              <w:t>Nombre del documento / modelo documental</w:t>
            </w:r>
          </w:p>
        </w:tc>
      </w:tr>
      <w:tr w:rsidR="00B22D74" w:rsidRPr="00E555C3" w14:paraId="1887DA04" w14:textId="77777777" w:rsidTr="00B22D74">
        <w:trPr>
          <w:jc w:val="center"/>
        </w:trPr>
        <w:tc>
          <w:tcPr>
            <w:tcW w:w="1696" w:type="dxa"/>
          </w:tcPr>
          <w:p w14:paraId="5DB391AE" w14:textId="10ED080C" w:rsidR="00B22D74" w:rsidRPr="00E555C3" w:rsidRDefault="00B22D74" w:rsidP="00B22D74">
            <w:pPr>
              <w:pStyle w:val="TITULO1"/>
              <w:rPr>
                <w:rFonts w:ascii="Arial" w:hAnsi="Arial" w:cs="Arial"/>
                <w:b w:val="0"/>
                <w:color w:val="auto"/>
              </w:rPr>
            </w:pPr>
            <w:r w:rsidRPr="00E555C3">
              <w:rPr>
                <w:rFonts w:ascii="Arial" w:hAnsi="Arial" w:cs="Arial"/>
                <w:b w:val="0"/>
                <w:color w:val="auto"/>
              </w:rPr>
              <w:t>GT-PR27</w:t>
            </w:r>
          </w:p>
        </w:tc>
        <w:tc>
          <w:tcPr>
            <w:tcW w:w="7944" w:type="dxa"/>
          </w:tcPr>
          <w:p w14:paraId="158132D5" w14:textId="705A65E2" w:rsidR="00B22D74" w:rsidRPr="00E555C3" w:rsidRDefault="00B22D74" w:rsidP="00B22D74">
            <w:pPr>
              <w:pStyle w:val="TITULO1"/>
              <w:rPr>
                <w:rFonts w:ascii="Arial" w:hAnsi="Arial" w:cs="Arial"/>
                <w:b w:val="0"/>
                <w:color w:val="auto"/>
              </w:rPr>
            </w:pPr>
            <w:r w:rsidRPr="00E555C3">
              <w:rPr>
                <w:rFonts w:ascii="Arial" w:hAnsi="Arial" w:cs="Arial"/>
                <w:b w:val="0"/>
                <w:color w:val="auto"/>
              </w:rPr>
              <w:t>Inspecciones de seguridad en instalaciones</w:t>
            </w:r>
          </w:p>
        </w:tc>
      </w:tr>
      <w:tr w:rsidR="00B22D74" w:rsidRPr="00E555C3" w14:paraId="47C00DFE" w14:textId="77777777" w:rsidTr="00B22D74">
        <w:trPr>
          <w:jc w:val="center"/>
        </w:trPr>
        <w:tc>
          <w:tcPr>
            <w:tcW w:w="1696" w:type="dxa"/>
          </w:tcPr>
          <w:p w14:paraId="2EC38D9E" w14:textId="570391C7" w:rsidR="00B22D74" w:rsidRPr="00E555C3" w:rsidRDefault="00B22D74" w:rsidP="00B22D74">
            <w:pPr>
              <w:pStyle w:val="TITULO1"/>
              <w:rPr>
                <w:rFonts w:ascii="Arial" w:hAnsi="Arial" w:cs="Arial"/>
                <w:b w:val="0"/>
                <w:color w:val="auto"/>
              </w:rPr>
            </w:pPr>
            <w:r w:rsidRPr="00E555C3">
              <w:rPr>
                <w:rFonts w:ascii="Arial" w:hAnsi="Arial" w:cs="Arial"/>
                <w:b w:val="0"/>
                <w:color w:val="auto"/>
              </w:rPr>
              <w:t xml:space="preserve">GT-PL06-FT01 </w:t>
            </w:r>
          </w:p>
        </w:tc>
        <w:tc>
          <w:tcPr>
            <w:tcW w:w="7944" w:type="dxa"/>
          </w:tcPr>
          <w:p w14:paraId="2983FE50" w14:textId="3EFC50BE" w:rsidR="00B22D74" w:rsidRPr="00E555C3" w:rsidRDefault="00B22D74" w:rsidP="00B22D74">
            <w:pPr>
              <w:pStyle w:val="TITULO1"/>
              <w:rPr>
                <w:rFonts w:ascii="Arial" w:hAnsi="Arial" w:cs="Arial"/>
                <w:b w:val="0"/>
                <w:color w:val="auto"/>
              </w:rPr>
            </w:pPr>
            <w:r w:rsidRPr="00E555C3">
              <w:rPr>
                <w:rFonts w:ascii="Arial" w:hAnsi="Arial" w:cs="Arial"/>
                <w:b w:val="0"/>
                <w:color w:val="auto"/>
              </w:rPr>
              <w:t>Matriz de Identificación de Peligros, Evaluación y Valoración de Riesgos</w:t>
            </w:r>
          </w:p>
        </w:tc>
      </w:tr>
      <w:tr w:rsidR="00B22D74" w:rsidRPr="00E555C3" w14:paraId="3C6D4D2C" w14:textId="77777777" w:rsidTr="00B22D74">
        <w:trPr>
          <w:jc w:val="center"/>
        </w:trPr>
        <w:tc>
          <w:tcPr>
            <w:tcW w:w="1696" w:type="dxa"/>
          </w:tcPr>
          <w:p w14:paraId="1CA9D555" w14:textId="70B24D81" w:rsidR="00B22D74" w:rsidRPr="00E555C3" w:rsidRDefault="00B22D74" w:rsidP="00B22D74">
            <w:pPr>
              <w:pStyle w:val="TITULO1"/>
              <w:rPr>
                <w:rFonts w:ascii="Arial" w:hAnsi="Arial" w:cs="Arial"/>
                <w:b w:val="0"/>
                <w:color w:val="auto"/>
              </w:rPr>
            </w:pPr>
            <w:r w:rsidRPr="00E555C3">
              <w:rPr>
                <w:rFonts w:ascii="Arial" w:hAnsi="Arial" w:cs="Arial"/>
                <w:b w:val="0"/>
                <w:color w:val="auto"/>
              </w:rPr>
              <w:t>GT-PR32</w:t>
            </w:r>
          </w:p>
        </w:tc>
        <w:tc>
          <w:tcPr>
            <w:tcW w:w="7944" w:type="dxa"/>
          </w:tcPr>
          <w:p w14:paraId="09B6948B" w14:textId="03544ED2" w:rsidR="00B22D74" w:rsidRPr="00E555C3" w:rsidRDefault="00B22D74" w:rsidP="00B22D74">
            <w:pPr>
              <w:pStyle w:val="TITULO1"/>
              <w:rPr>
                <w:rFonts w:ascii="Arial" w:hAnsi="Arial" w:cs="Arial"/>
                <w:b w:val="0"/>
                <w:color w:val="auto"/>
              </w:rPr>
            </w:pPr>
            <w:r w:rsidRPr="00E555C3">
              <w:rPr>
                <w:rFonts w:ascii="Arial" w:hAnsi="Arial" w:cs="Arial"/>
                <w:b w:val="0"/>
                <w:color w:val="auto"/>
              </w:rPr>
              <w:t>Identificación de Peligros, Evaluación y Valoración de los Riesgos</w:t>
            </w:r>
          </w:p>
        </w:tc>
      </w:tr>
    </w:tbl>
    <w:p w14:paraId="74C10779" w14:textId="52E60590" w:rsidR="00C20FAE" w:rsidRPr="00E555C3" w:rsidRDefault="00C20FAE" w:rsidP="000078E9">
      <w:pPr>
        <w:spacing w:after="0" w:line="240" w:lineRule="auto"/>
        <w:rPr>
          <w:rFonts w:ascii="Arial" w:hAnsi="Arial" w:cs="Arial"/>
          <w:color w:val="auto"/>
          <w:sz w:val="24"/>
        </w:rPr>
      </w:pPr>
    </w:p>
    <w:p w14:paraId="79BDC0B3" w14:textId="77777777" w:rsidR="001B1BC0" w:rsidRPr="00E555C3" w:rsidRDefault="001B1BC0" w:rsidP="000078E9">
      <w:pPr>
        <w:spacing w:after="0" w:line="240" w:lineRule="auto"/>
        <w:rPr>
          <w:rFonts w:ascii="Arial" w:hAnsi="Arial" w:cs="Arial"/>
          <w:color w:val="auto"/>
          <w:sz w:val="24"/>
        </w:rPr>
      </w:pPr>
    </w:p>
    <w:p w14:paraId="0808442D" w14:textId="1C47375D" w:rsidR="00350F74" w:rsidRPr="00E555C3" w:rsidRDefault="00C509BE" w:rsidP="009822CF">
      <w:pPr>
        <w:pStyle w:val="Ttulo1"/>
        <w:numPr>
          <w:ilvl w:val="1"/>
          <w:numId w:val="11"/>
        </w:numPr>
        <w:spacing w:before="0"/>
        <w:rPr>
          <w:rFonts w:ascii="Arial" w:hAnsi="Arial" w:cs="Arial"/>
          <w:color w:val="auto"/>
          <w:sz w:val="24"/>
          <w:szCs w:val="24"/>
        </w:rPr>
      </w:pPr>
      <w:bookmarkStart w:id="74" w:name="_Toc215680557"/>
      <w:bookmarkEnd w:id="28"/>
      <w:r w:rsidRPr="00E555C3">
        <w:rPr>
          <w:rFonts w:ascii="Arial" w:hAnsi="Arial" w:cs="Arial"/>
          <w:color w:val="auto"/>
          <w:sz w:val="24"/>
          <w:szCs w:val="24"/>
        </w:rPr>
        <w:t xml:space="preserve"> </w:t>
      </w:r>
      <w:bookmarkStart w:id="75" w:name="_Toc224307930"/>
      <w:bookmarkStart w:id="76" w:name="_Toc224773228"/>
      <w:r w:rsidR="00AF04C4">
        <w:rPr>
          <w:rFonts w:ascii="Arial" w:hAnsi="Arial" w:cs="Arial"/>
          <w:color w:val="auto"/>
          <w:sz w:val="24"/>
          <w:szCs w:val="24"/>
        </w:rPr>
        <w:t xml:space="preserve">CONTROL </w:t>
      </w:r>
      <w:r w:rsidRPr="00E555C3">
        <w:rPr>
          <w:rFonts w:ascii="Arial" w:hAnsi="Arial" w:cs="Arial"/>
          <w:color w:val="auto"/>
          <w:sz w:val="24"/>
          <w:szCs w:val="24"/>
        </w:rPr>
        <w:t>DE CAMBIOS</w:t>
      </w:r>
      <w:bookmarkEnd w:id="74"/>
      <w:bookmarkEnd w:id="75"/>
      <w:bookmarkEnd w:id="76"/>
      <w:r w:rsidR="008C7280" w:rsidRPr="00E555C3">
        <w:rPr>
          <w:rFonts w:ascii="Arial" w:hAnsi="Arial" w:cs="Arial"/>
          <w:color w:val="auto"/>
          <w:sz w:val="24"/>
          <w:szCs w:val="24"/>
        </w:rPr>
        <w:t xml:space="preserve"> </w:t>
      </w:r>
      <w:bookmarkStart w:id="77" w:name="_Hlk140260292"/>
    </w:p>
    <w:p w14:paraId="14AAAB5F" w14:textId="08AC03E9" w:rsidR="00BC614B" w:rsidRPr="00E555C3" w:rsidRDefault="00BC614B" w:rsidP="000078E9">
      <w:pPr>
        <w:pStyle w:val="TITULO1"/>
        <w:rPr>
          <w:rFonts w:ascii="Arial" w:hAnsi="Arial" w:cs="Arial"/>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0078E9" w:rsidRPr="00EF2A4E" w14:paraId="0833A254" w14:textId="77777777" w:rsidTr="00FE15B0">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bookmarkEnd w:id="77"/>
          <w:p w14:paraId="03B0EB87" w14:textId="72E1BF66" w:rsidR="00014B7A" w:rsidRPr="00EF2A4E" w:rsidRDefault="00014B7A" w:rsidP="000078E9">
            <w:pPr>
              <w:pStyle w:val="Prrafodelista"/>
              <w:ind w:left="0"/>
              <w:rPr>
                <w:rFonts w:ascii="Arial" w:hAnsi="Arial" w:cs="Arial"/>
                <w:b/>
                <w:color w:val="auto"/>
              </w:rPr>
            </w:pPr>
            <w:r w:rsidRPr="00EF2A4E">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3548407B" w14:textId="7D530E3D" w:rsidR="00014B7A" w:rsidRPr="00EF2A4E" w:rsidRDefault="00014B7A" w:rsidP="000078E9">
            <w:pPr>
              <w:pStyle w:val="Prrafodelista"/>
              <w:ind w:left="0"/>
              <w:rPr>
                <w:rFonts w:ascii="Arial" w:hAnsi="Arial" w:cs="Arial"/>
                <w:b/>
                <w:color w:val="auto"/>
              </w:rPr>
            </w:pPr>
            <w:r w:rsidRPr="00EF2A4E">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2FDE8F7E" w14:textId="7D4D65E4" w:rsidR="00014B7A" w:rsidRPr="00EF2A4E" w:rsidRDefault="00014B7A" w:rsidP="000078E9">
            <w:pPr>
              <w:pStyle w:val="Prrafodelista"/>
              <w:ind w:left="0"/>
              <w:rPr>
                <w:rFonts w:ascii="Arial" w:hAnsi="Arial" w:cs="Arial"/>
                <w:b/>
                <w:color w:val="auto"/>
              </w:rPr>
            </w:pPr>
            <w:r w:rsidRPr="00EF2A4E">
              <w:rPr>
                <w:rFonts w:ascii="Arial" w:hAnsi="Arial" w:cs="Arial"/>
                <w:b/>
                <w:color w:val="auto"/>
              </w:rPr>
              <w:t>Descripción de</w:t>
            </w:r>
            <w:r w:rsidR="00FF05D0" w:rsidRPr="00EF2A4E">
              <w:rPr>
                <w:rFonts w:ascii="Arial" w:hAnsi="Arial" w:cs="Arial"/>
                <w:b/>
                <w:color w:val="auto"/>
              </w:rPr>
              <w:t xml:space="preserve"> </w:t>
            </w:r>
            <w:r w:rsidRPr="00EF2A4E">
              <w:rPr>
                <w:rFonts w:ascii="Arial" w:hAnsi="Arial" w:cs="Arial"/>
                <w:b/>
                <w:color w:val="auto"/>
              </w:rPr>
              <w:t>l</w:t>
            </w:r>
            <w:r w:rsidR="00FF05D0" w:rsidRPr="00EF2A4E">
              <w:rPr>
                <w:rFonts w:ascii="Arial" w:hAnsi="Arial" w:cs="Arial"/>
                <w:b/>
                <w:color w:val="auto"/>
              </w:rPr>
              <w:t>a</w:t>
            </w:r>
            <w:r w:rsidRPr="00EF2A4E">
              <w:rPr>
                <w:rFonts w:ascii="Arial" w:hAnsi="Arial" w:cs="Arial"/>
                <w:b/>
                <w:color w:val="auto"/>
              </w:rPr>
              <w:t xml:space="preserve"> </w:t>
            </w:r>
            <w:r w:rsidR="008142D8" w:rsidRPr="00EF2A4E">
              <w:rPr>
                <w:rFonts w:ascii="Arial" w:hAnsi="Arial" w:cs="Arial"/>
                <w:b/>
                <w:color w:val="auto"/>
              </w:rPr>
              <w:t>M</w:t>
            </w:r>
            <w:r w:rsidRPr="00EF2A4E">
              <w:rPr>
                <w:rFonts w:ascii="Arial" w:hAnsi="Arial" w:cs="Arial"/>
                <w:b/>
                <w:color w:val="auto"/>
              </w:rPr>
              <w:t>odificación</w:t>
            </w:r>
          </w:p>
        </w:tc>
      </w:tr>
      <w:tr w:rsidR="00B22D74" w:rsidRPr="00EF2A4E" w14:paraId="38DD0F5C" w14:textId="77777777" w:rsidTr="00B22D74">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3FE723EB" w14:textId="272A97B1" w:rsidR="00B22D74" w:rsidRPr="00EF2A4E" w:rsidRDefault="00B22D74" w:rsidP="009500D0">
            <w:pPr>
              <w:pStyle w:val="Prrafodelista"/>
              <w:ind w:left="0"/>
              <w:jc w:val="center"/>
              <w:rPr>
                <w:rFonts w:ascii="Arial" w:hAnsi="Arial" w:cs="Arial"/>
                <w:color w:val="auto"/>
              </w:rPr>
            </w:pPr>
            <w:r w:rsidRPr="00EF2A4E">
              <w:rPr>
                <w:rFonts w:ascii="Arial" w:hAnsi="Arial" w:cs="Arial"/>
                <w:color w:val="auto"/>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2159B914" w14:textId="2A3B54E2" w:rsidR="00B22D74" w:rsidRPr="00EF2A4E" w:rsidRDefault="00B22D74" w:rsidP="00B22D74">
            <w:pPr>
              <w:pStyle w:val="Prrafodelista"/>
              <w:ind w:left="0"/>
              <w:rPr>
                <w:rFonts w:ascii="Arial" w:hAnsi="Arial" w:cs="Arial"/>
                <w:color w:val="auto"/>
              </w:rPr>
            </w:pPr>
            <w:r w:rsidRPr="00EF2A4E">
              <w:rPr>
                <w:rFonts w:ascii="Arial" w:hAnsi="Arial" w:cs="Arial"/>
                <w:color w:val="auto"/>
              </w:rPr>
              <w:t>01/12/2024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0A1DEB6B" w14:textId="095FDB95" w:rsidR="00B22D74" w:rsidRPr="00EF2A4E" w:rsidRDefault="00B22D74" w:rsidP="00B22D74">
            <w:pPr>
              <w:pStyle w:val="TITULO1"/>
              <w:rPr>
                <w:rFonts w:ascii="Arial" w:hAnsi="Arial" w:cs="Arial"/>
                <w:b w:val="0"/>
                <w:color w:val="auto"/>
              </w:rPr>
            </w:pPr>
            <w:r w:rsidRPr="00EF2A4E">
              <w:rPr>
                <w:rFonts w:ascii="Arial" w:hAnsi="Arial" w:cs="Arial"/>
                <w:b w:val="0"/>
                <w:color w:val="auto"/>
              </w:rPr>
              <w:t xml:space="preserve">Creación del documento </w:t>
            </w:r>
          </w:p>
        </w:tc>
      </w:tr>
      <w:tr w:rsidR="00B22D74" w:rsidRPr="00EF2A4E" w14:paraId="6DE10AE2" w14:textId="77777777" w:rsidTr="00FE15B0">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52DD1B5B" w14:textId="5E110F94" w:rsidR="00B22D74" w:rsidRPr="00EF2A4E" w:rsidRDefault="00B22D74" w:rsidP="009500D0">
            <w:pPr>
              <w:pStyle w:val="Prrafodelista"/>
              <w:ind w:left="0"/>
              <w:jc w:val="center"/>
              <w:rPr>
                <w:rFonts w:ascii="Arial" w:hAnsi="Arial" w:cs="Arial"/>
                <w:color w:val="auto"/>
              </w:rPr>
            </w:pPr>
            <w:r w:rsidRPr="00EF2A4E">
              <w:rPr>
                <w:rFonts w:ascii="Arial" w:hAnsi="Arial" w:cs="Arial"/>
                <w:color w:val="auto"/>
              </w:rPr>
              <w:t>2</w:t>
            </w:r>
          </w:p>
        </w:tc>
        <w:tc>
          <w:tcPr>
            <w:tcW w:w="1418" w:type="dxa"/>
            <w:tcBorders>
              <w:top w:val="single" w:sz="4" w:space="0" w:color="0D2069"/>
              <w:left w:val="single" w:sz="2" w:space="0" w:color="000000"/>
              <w:right w:val="single" w:sz="2" w:space="0" w:color="000000"/>
            </w:tcBorders>
            <w:vAlign w:val="center"/>
          </w:tcPr>
          <w:p w14:paraId="076F4FB9" w14:textId="73CCF2E2" w:rsidR="00B22D74" w:rsidRPr="00EF2A4E" w:rsidRDefault="005F1BF3" w:rsidP="00B22D74">
            <w:pPr>
              <w:pStyle w:val="Prrafodelista"/>
              <w:ind w:left="0"/>
              <w:rPr>
                <w:rFonts w:ascii="Arial" w:hAnsi="Arial" w:cs="Arial"/>
                <w:color w:val="auto"/>
              </w:rPr>
            </w:pPr>
            <w:r>
              <w:rPr>
                <w:rFonts w:ascii="Arial" w:hAnsi="Arial" w:cs="Arial"/>
                <w:color w:val="auto"/>
              </w:rPr>
              <w:t>22</w:t>
            </w:r>
            <w:r w:rsidR="009500D0">
              <w:rPr>
                <w:rFonts w:ascii="Arial" w:hAnsi="Arial" w:cs="Arial"/>
                <w:color w:val="auto"/>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545221A1" w14:textId="4FCC6D8E" w:rsidR="00B22D74" w:rsidRPr="00EF2A4E" w:rsidRDefault="00B22D74" w:rsidP="00B22D74">
            <w:pPr>
              <w:pStyle w:val="TITULO1"/>
              <w:rPr>
                <w:rFonts w:ascii="Arial" w:hAnsi="Arial" w:cs="Arial"/>
                <w:b w:val="0"/>
                <w:color w:val="auto"/>
              </w:rPr>
            </w:pPr>
            <w:r w:rsidRPr="00EF2A4E">
              <w:rPr>
                <w:rFonts w:ascii="Arial" w:hAnsi="Arial" w:cs="Arial"/>
                <w:b w:val="0"/>
                <w:color w:val="auto"/>
              </w:rPr>
              <w:t>Consolidación de la información para la actualización de los planos de evacuación de la estación.</w:t>
            </w:r>
          </w:p>
        </w:tc>
      </w:tr>
    </w:tbl>
    <w:p w14:paraId="03BBA3CB" w14:textId="77777777" w:rsidR="00F646BA" w:rsidRPr="00E555C3" w:rsidRDefault="00F646BA" w:rsidP="00F646BA">
      <w:pPr>
        <w:spacing w:after="0" w:line="240" w:lineRule="auto"/>
        <w:rPr>
          <w:rFonts w:ascii="Arial" w:hAnsi="Arial" w:cs="Arial"/>
          <w:b/>
          <w:color w:val="auto"/>
          <w:sz w:val="24"/>
        </w:rPr>
      </w:pPr>
    </w:p>
    <w:p w14:paraId="46E5D43D" w14:textId="5987332F" w:rsidR="00FB2AEF" w:rsidRPr="00E555C3" w:rsidRDefault="00FB2AEF" w:rsidP="009822CF">
      <w:pPr>
        <w:pStyle w:val="Prrafodelista"/>
        <w:numPr>
          <w:ilvl w:val="1"/>
          <w:numId w:val="11"/>
        </w:numPr>
        <w:spacing w:after="0" w:line="240" w:lineRule="auto"/>
        <w:rPr>
          <w:rFonts w:ascii="Arial" w:hAnsi="Arial" w:cs="Arial"/>
          <w:b/>
          <w:color w:val="auto"/>
          <w:sz w:val="24"/>
        </w:rPr>
      </w:pPr>
      <w:r w:rsidRPr="00E555C3">
        <w:rPr>
          <w:rFonts w:ascii="Arial" w:hAnsi="Arial" w:cs="Arial"/>
          <w:b/>
          <w:color w:val="auto"/>
          <w:sz w:val="24"/>
        </w:rPr>
        <w:t>CONTROL DE FIRMAS</w:t>
      </w:r>
    </w:p>
    <w:p w14:paraId="73B7CCC4" w14:textId="77777777" w:rsidR="006419A6" w:rsidRPr="00E555C3" w:rsidRDefault="006419A6" w:rsidP="000078E9">
      <w:pPr>
        <w:pStyle w:val="Prrafodelista"/>
        <w:spacing w:after="0" w:line="240" w:lineRule="auto"/>
        <w:ind w:left="462"/>
        <w:rPr>
          <w:rFonts w:ascii="Arial" w:hAnsi="Arial" w:cs="Arial"/>
          <w:b/>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117"/>
        <w:gridCol w:w="3117"/>
      </w:tblGrid>
      <w:tr w:rsidR="00B22D74" w:rsidRPr="00EF2A4E" w14:paraId="705C4D3E" w14:textId="77777777" w:rsidTr="508CB711">
        <w:trPr>
          <w:trHeight w:val="212"/>
          <w:jc w:val="center"/>
        </w:trPr>
        <w:tc>
          <w:tcPr>
            <w:tcW w:w="3117"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15A9CFEA" w14:textId="77777777" w:rsidR="00B22D74" w:rsidRPr="00EF2A4E" w:rsidRDefault="00B22D74" w:rsidP="00DC2464">
            <w:pPr>
              <w:pStyle w:val="Prrafodelista"/>
              <w:ind w:left="0"/>
              <w:rPr>
                <w:rFonts w:ascii="Arial" w:hAnsi="Arial" w:cs="Arial"/>
                <w:b/>
                <w:color w:val="auto"/>
              </w:rPr>
            </w:pPr>
            <w:r w:rsidRPr="00EF2A4E">
              <w:rPr>
                <w:rFonts w:ascii="Arial" w:hAnsi="Arial" w:cs="Arial"/>
                <w:b/>
                <w:color w:val="auto"/>
              </w:rPr>
              <w:t>Elaboró</w:t>
            </w:r>
          </w:p>
        </w:tc>
        <w:tc>
          <w:tcPr>
            <w:tcW w:w="3117"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2E9A0AAB" w14:textId="77777777" w:rsidR="00B22D74" w:rsidRPr="00EF2A4E" w:rsidRDefault="00B22D74" w:rsidP="00DC2464">
            <w:pPr>
              <w:pStyle w:val="Prrafodelista"/>
              <w:ind w:left="0"/>
              <w:rPr>
                <w:rFonts w:ascii="Arial" w:hAnsi="Arial" w:cs="Arial"/>
                <w:b/>
                <w:color w:val="auto"/>
              </w:rPr>
            </w:pPr>
            <w:r w:rsidRPr="00EF2A4E">
              <w:rPr>
                <w:rFonts w:ascii="Arial" w:hAnsi="Arial" w:cs="Arial"/>
                <w:b/>
                <w:color w:val="auto"/>
              </w:rPr>
              <w:t>Revisó</w:t>
            </w:r>
          </w:p>
        </w:tc>
        <w:tc>
          <w:tcPr>
            <w:tcW w:w="3117"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6698009C" w14:textId="77777777" w:rsidR="00B22D74" w:rsidRPr="00EF2A4E" w:rsidRDefault="00B22D74" w:rsidP="00DC2464">
            <w:pPr>
              <w:pStyle w:val="Prrafodelista"/>
              <w:ind w:left="0"/>
              <w:rPr>
                <w:rFonts w:ascii="Arial" w:hAnsi="Arial" w:cs="Arial"/>
                <w:b/>
                <w:color w:val="auto"/>
              </w:rPr>
            </w:pPr>
            <w:r w:rsidRPr="00EF2A4E">
              <w:rPr>
                <w:rFonts w:ascii="Arial" w:hAnsi="Arial" w:cs="Arial"/>
                <w:b/>
                <w:color w:val="auto"/>
              </w:rPr>
              <w:t>Aprobó</w:t>
            </w:r>
          </w:p>
        </w:tc>
      </w:tr>
      <w:tr w:rsidR="00B22D74" w:rsidRPr="00D344B6" w14:paraId="47CA8112" w14:textId="77777777" w:rsidTr="508CB711">
        <w:trPr>
          <w:trHeight w:val="259"/>
          <w:jc w:val="center"/>
        </w:trPr>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5FF8AD5D" w14:textId="3710497B" w:rsidR="00D344B6" w:rsidRDefault="00D344B6" w:rsidP="00EF2A4E">
            <w:pPr>
              <w:pStyle w:val="Prrafodelista"/>
              <w:ind w:left="0"/>
              <w:jc w:val="center"/>
              <w:rPr>
                <w:noProof/>
              </w:rPr>
            </w:pPr>
            <w:r>
              <w:rPr>
                <w:noProof/>
              </w:rPr>
              <w:t>ORIGINAL FIRMADO</w:t>
            </w:r>
          </w:p>
          <w:p w14:paraId="200C24EF" w14:textId="1B211A3F" w:rsidR="00B22D74" w:rsidRPr="00EF2A4E" w:rsidRDefault="00D57185" w:rsidP="00EF2A4E">
            <w:pPr>
              <w:pStyle w:val="Prrafodelista"/>
              <w:ind w:left="0"/>
              <w:jc w:val="center"/>
              <w:rPr>
                <w:rFonts w:ascii="Arial" w:hAnsi="Arial" w:cs="Arial"/>
                <w:color w:val="auto"/>
              </w:rPr>
            </w:pPr>
            <w:r w:rsidRPr="00EF2A4E">
              <w:rPr>
                <w:rFonts w:ascii="Arial" w:hAnsi="Arial" w:cs="Arial"/>
                <w:b/>
                <w:bCs/>
                <w:color w:val="auto"/>
              </w:rPr>
              <w:t>Darío Guzmán Garzón</w:t>
            </w:r>
            <w:r w:rsidR="00407220" w:rsidRPr="00EF2A4E">
              <w:rPr>
                <w:rFonts w:ascii="Arial" w:hAnsi="Arial" w:cs="Arial"/>
                <w:b/>
                <w:bCs/>
                <w:color w:val="auto"/>
              </w:rPr>
              <w:t xml:space="preserve"> </w:t>
            </w:r>
            <w:r w:rsidR="00964CF7" w:rsidRPr="00EF2A4E">
              <w:rPr>
                <w:rFonts w:ascii="Arial" w:hAnsi="Arial" w:cs="Arial"/>
                <w:b/>
                <w:bCs/>
                <w:color w:val="auto"/>
              </w:rPr>
              <w:t>–</w:t>
            </w:r>
            <w:r w:rsidR="00964CF7" w:rsidRPr="00EF2A4E">
              <w:rPr>
                <w:rFonts w:ascii="Arial" w:hAnsi="Arial" w:cs="Arial"/>
                <w:color w:val="auto"/>
              </w:rPr>
              <w:t xml:space="preserve"> </w:t>
            </w:r>
            <w:r w:rsidRPr="00EF2A4E">
              <w:rPr>
                <w:rFonts w:ascii="Arial" w:hAnsi="Arial" w:cs="Arial"/>
                <w:color w:val="auto"/>
              </w:rPr>
              <w:t>Asesor ARL</w:t>
            </w:r>
          </w:p>
          <w:p w14:paraId="5D7231C7" w14:textId="6AF046A9" w:rsidR="0092143D" w:rsidRDefault="0092143D" w:rsidP="00EF2A4E">
            <w:pPr>
              <w:pStyle w:val="Prrafodelista"/>
              <w:ind w:left="0"/>
              <w:jc w:val="center"/>
              <w:rPr>
                <w:rFonts w:ascii="Arial" w:hAnsi="Arial" w:cs="Arial"/>
                <w:color w:val="auto"/>
              </w:rPr>
            </w:pPr>
          </w:p>
          <w:p w14:paraId="1ED3C14D" w14:textId="77777777" w:rsidR="00D344B6" w:rsidRDefault="00D344B6" w:rsidP="00D344B6">
            <w:pPr>
              <w:pStyle w:val="Prrafodelista"/>
              <w:ind w:left="0"/>
              <w:jc w:val="center"/>
              <w:rPr>
                <w:noProof/>
              </w:rPr>
            </w:pPr>
            <w:r>
              <w:rPr>
                <w:noProof/>
              </w:rPr>
              <w:t>ORIGINAL FIRMADO</w:t>
            </w:r>
          </w:p>
          <w:p w14:paraId="5F4FE3AD" w14:textId="2F491613" w:rsidR="00EF2A4E" w:rsidRDefault="00D57185" w:rsidP="00EF2A4E">
            <w:pPr>
              <w:pStyle w:val="Prrafodelista"/>
              <w:ind w:left="0"/>
              <w:jc w:val="center"/>
              <w:rPr>
                <w:rFonts w:ascii="Arial" w:hAnsi="Arial" w:cs="Arial"/>
                <w:color w:val="auto"/>
              </w:rPr>
            </w:pPr>
            <w:proofErr w:type="spellStart"/>
            <w:r w:rsidRPr="00EF2A4E">
              <w:rPr>
                <w:rFonts w:ascii="Arial" w:hAnsi="Arial" w:cs="Arial"/>
                <w:b/>
                <w:bCs/>
                <w:color w:val="auto"/>
              </w:rPr>
              <w:t>Jeimy</w:t>
            </w:r>
            <w:proofErr w:type="spellEnd"/>
            <w:r w:rsidRPr="00EF2A4E">
              <w:rPr>
                <w:rFonts w:ascii="Arial" w:hAnsi="Arial" w:cs="Arial"/>
                <w:b/>
                <w:bCs/>
                <w:color w:val="auto"/>
              </w:rPr>
              <w:t xml:space="preserve"> Alayon</w:t>
            </w:r>
            <w:r w:rsidR="00407220" w:rsidRPr="00EF2A4E">
              <w:rPr>
                <w:rFonts w:ascii="Arial" w:hAnsi="Arial" w:cs="Arial"/>
                <w:color w:val="auto"/>
              </w:rPr>
              <w:t xml:space="preserve"> – </w:t>
            </w:r>
          </w:p>
          <w:p w14:paraId="599DAAE4" w14:textId="7277A887" w:rsidR="00B22D74" w:rsidRPr="00EF2A4E" w:rsidRDefault="00407220" w:rsidP="00EF2A4E">
            <w:pPr>
              <w:pStyle w:val="Prrafodelista"/>
              <w:ind w:left="0"/>
              <w:jc w:val="center"/>
              <w:rPr>
                <w:rFonts w:ascii="Arial" w:hAnsi="Arial" w:cs="Arial"/>
                <w:color w:val="auto"/>
              </w:rPr>
            </w:pPr>
            <w:r w:rsidRPr="00EF2A4E">
              <w:rPr>
                <w:rFonts w:ascii="Arial" w:hAnsi="Arial" w:cs="Arial"/>
                <w:color w:val="auto"/>
              </w:rPr>
              <w:t>Asesor ARL</w:t>
            </w:r>
          </w:p>
          <w:p w14:paraId="10B1D5A8" w14:textId="05D898AF" w:rsidR="00B22D74" w:rsidRPr="00EF2A4E" w:rsidRDefault="00B22D74" w:rsidP="00EF2A4E">
            <w:pPr>
              <w:pStyle w:val="Prrafodelista"/>
              <w:ind w:left="0"/>
              <w:jc w:val="center"/>
              <w:rPr>
                <w:rFonts w:ascii="Arial" w:hAnsi="Arial" w:cs="Arial"/>
                <w:color w:val="auto"/>
              </w:rPr>
            </w:pP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5E3A5EE8" w14:textId="77777777" w:rsidR="0092143D" w:rsidRDefault="0092143D" w:rsidP="00EF2A4E">
            <w:pPr>
              <w:pStyle w:val="Prrafodelista"/>
              <w:ind w:left="0"/>
              <w:jc w:val="center"/>
              <w:rPr>
                <w:rFonts w:ascii="Arial" w:hAnsi="Arial" w:cs="Arial"/>
                <w:b/>
                <w:bCs/>
                <w:color w:val="auto"/>
              </w:rPr>
            </w:pPr>
          </w:p>
          <w:p w14:paraId="3E82DE56" w14:textId="77777777" w:rsidR="00D344B6" w:rsidRDefault="00D344B6" w:rsidP="00D344B6">
            <w:pPr>
              <w:pStyle w:val="Prrafodelista"/>
              <w:ind w:left="0"/>
              <w:jc w:val="center"/>
              <w:rPr>
                <w:noProof/>
              </w:rPr>
            </w:pPr>
            <w:r>
              <w:rPr>
                <w:noProof/>
              </w:rPr>
              <w:t>ORIGINAL FIRMADO</w:t>
            </w:r>
          </w:p>
          <w:p w14:paraId="115E45EE" w14:textId="0057D32F" w:rsidR="00B22D74" w:rsidRDefault="00B22D74" w:rsidP="00EF2A4E">
            <w:pPr>
              <w:pStyle w:val="Prrafodelista"/>
              <w:ind w:left="0"/>
              <w:jc w:val="center"/>
              <w:rPr>
                <w:rFonts w:ascii="Arial" w:hAnsi="Arial" w:cs="Arial"/>
                <w:color w:val="auto"/>
              </w:rPr>
            </w:pPr>
            <w:r w:rsidRPr="00EF2A4E">
              <w:rPr>
                <w:rFonts w:ascii="Arial" w:hAnsi="Arial" w:cs="Arial"/>
                <w:b/>
                <w:bCs/>
                <w:color w:val="auto"/>
              </w:rPr>
              <w:t>Pablo Humberto Hormaza</w:t>
            </w:r>
            <w:r w:rsidR="00964CF7" w:rsidRPr="00EF2A4E">
              <w:rPr>
                <w:rFonts w:ascii="Arial" w:hAnsi="Arial" w:cs="Arial"/>
                <w:b/>
                <w:bCs/>
                <w:color w:val="auto"/>
              </w:rPr>
              <w:t xml:space="preserve"> –</w:t>
            </w:r>
            <w:r w:rsidR="00964CF7" w:rsidRPr="00EF2A4E">
              <w:rPr>
                <w:rFonts w:ascii="Arial" w:hAnsi="Arial" w:cs="Arial"/>
                <w:color w:val="auto"/>
              </w:rPr>
              <w:t xml:space="preserve"> Profesional especializado 222-26</w:t>
            </w:r>
          </w:p>
          <w:p w14:paraId="238C5F5B" w14:textId="5B32F57B" w:rsidR="0092143D" w:rsidRDefault="0092143D" w:rsidP="00EF2A4E">
            <w:pPr>
              <w:pStyle w:val="Prrafodelista"/>
              <w:ind w:left="0"/>
              <w:jc w:val="center"/>
              <w:rPr>
                <w:rFonts w:ascii="Arial" w:hAnsi="Arial" w:cs="Arial"/>
                <w:color w:val="auto"/>
              </w:rPr>
            </w:pPr>
          </w:p>
          <w:p w14:paraId="3B5DB361" w14:textId="77777777" w:rsidR="00D344B6" w:rsidRDefault="00D344B6" w:rsidP="00D344B6">
            <w:pPr>
              <w:pStyle w:val="Prrafodelista"/>
              <w:ind w:left="0"/>
              <w:jc w:val="center"/>
              <w:rPr>
                <w:noProof/>
              </w:rPr>
            </w:pPr>
            <w:r>
              <w:rPr>
                <w:noProof/>
              </w:rPr>
              <w:t>ORIGINAL FIRMADO</w:t>
            </w:r>
          </w:p>
          <w:p w14:paraId="68AD8244" w14:textId="7E033F7D" w:rsidR="00B22D74" w:rsidRDefault="00EF2A4E" w:rsidP="00EF2A4E">
            <w:pPr>
              <w:pStyle w:val="Prrafodelista"/>
              <w:ind w:left="0"/>
              <w:jc w:val="center"/>
              <w:rPr>
                <w:rFonts w:ascii="Arial" w:hAnsi="Arial" w:cs="Arial"/>
                <w:b/>
                <w:bCs/>
                <w:color w:val="auto"/>
              </w:rPr>
            </w:pPr>
            <w:r>
              <w:rPr>
                <w:rFonts w:ascii="Arial" w:hAnsi="Arial" w:cs="Arial"/>
                <w:b/>
                <w:bCs/>
                <w:color w:val="auto"/>
              </w:rPr>
              <w:t>Lorena Cruz Cocunubo-</w:t>
            </w:r>
          </w:p>
          <w:p w14:paraId="36C28AD6" w14:textId="662235B2" w:rsidR="00EF2A4E" w:rsidRDefault="00EF2A4E" w:rsidP="00EF2A4E">
            <w:pPr>
              <w:pStyle w:val="Prrafodelista"/>
              <w:ind w:left="0"/>
              <w:jc w:val="center"/>
              <w:rPr>
                <w:rFonts w:ascii="Arial" w:hAnsi="Arial" w:cs="Arial"/>
                <w:color w:val="auto"/>
              </w:rPr>
            </w:pPr>
            <w:r>
              <w:rPr>
                <w:rFonts w:ascii="Arial" w:hAnsi="Arial" w:cs="Arial"/>
                <w:color w:val="auto"/>
              </w:rPr>
              <w:t>Profesional contratista SGH</w:t>
            </w:r>
          </w:p>
          <w:p w14:paraId="58F9B0DF" w14:textId="5724B0E2" w:rsidR="00EF2A4E" w:rsidRDefault="00EF2A4E" w:rsidP="00EF2A4E">
            <w:pPr>
              <w:pStyle w:val="Prrafodelista"/>
              <w:ind w:left="0"/>
              <w:jc w:val="center"/>
              <w:rPr>
                <w:rFonts w:ascii="Arial" w:hAnsi="Arial" w:cs="Arial"/>
                <w:color w:val="auto"/>
              </w:rPr>
            </w:pPr>
          </w:p>
          <w:p w14:paraId="3579AD34" w14:textId="77777777" w:rsidR="00D344B6" w:rsidRDefault="00D344B6" w:rsidP="00D344B6">
            <w:pPr>
              <w:pStyle w:val="Prrafodelista"/>
              <w:ind w:left="0"/>
              <w:jc w:val="center"/>
              <w:rPr>
                <w:noProof/>
              </w:rPr>
            </w:pPr>
            <w:r>
              <w:rPr>
                <w:noProof/>
              </w:rPr>
              <w:t>ORIGINAL FIRMADO</w:t>
            </w:r>
          </w:p>
          <w:p w14:paraId="70ADA112" w14:textId="2164E3DA" w:rsidR="00B22D74" w:rsidRDefault="00B22D74" w:rsidP="00EF2A4E">
            <w:pPr>
              <w:pStyle w:val="Prrafodelista"/>
              <w:ind w:left="0"/>
              <w:jc w:val="center"/>
              <w:rPr>
                <w:rFonts w:ascii="Arial" w:hAnsi="Arial" w:cs="Arial"/>
                <w:b/>
                <w:bCs/>
                <w:color w:val="auto"/>
              </w:rPr>
            </w:pPr>
            <w:r w:rsidRPr="00EF2A4E">
              <w:rPr>
                <w:rFonts w:ascii="Arial" w:hAnsi="Arial" w:cs="Arial"/>
                <w:b/>
                <w:bCs/>
                <w:color w:val="auto"/>
              </w:rPr>
              <w:t>Angela Cifuentes</w:t>
            </w:r>
            <w:r w:rsidR="00EF2A4E">
              <w:rPr>
                <w:rFonts w:ascii="Arial" w:hAnsi="Arial" w:cs="Arial"/>
                <w:b/>
                <w:bCs/>
                <w:color w:val="auto"/>
              </w:rPr>
              <w:t>-</w:t>
            </w:r>
          </w:p>
          <w:p w14:paraId="09E41015" w14:textId="77777777" w:rsidR="00EF2A4E" w:rsidRDefault="00EF2A4E" w:rsidP="00EF2A4E">
            <w:pPr>
              <w:pStyle w:val="Prrafodelista"/>
              <w:ind w:left="0"/>
              <w:jc w:val="center"/>
              <w:rPr>
                <w:rFonts w:ascii="Arial" w:hAnsi="Arial" w:cs="Arial"/>
                <w:color w:val="auto"/>
              </w:rPr>
            </w:pPr>
            <w:r>
              <w:rPr>
                <w:rFonts w:ascii="Arial" w:hAnsi="Arial" w:cs="Arial"/>
                <w:color w:val="auto"/>
              </w:rPr>
              <w:t>Profesional contratista SGH</w:t>
            </w:r>
          </w:p>
          <w:p w14:paraId="0F227FAC" w14:textId="1F8F873E" w:rsidR="00F2BC73" w:rsidRDefault="00F2BC73" w:rsidP="0092143D">
            <w:pPr>
              <w:pStyle w:val="Prrafodelista"/>
              <w:ind w:left="0"/>
              <w:rPr>
                <w:rFonts w:ascii="Arial" w:hAnsi="Arial" w:cs="Arial"/>
                <w:b/>
                <w:bCs/>
                <w:color w:val="auto"/>
              </w:rPr>
            </w:pPr>
          </w:p>
          <w:p w14:paraId="3A5EA07E" w14:textId="77777777" w:rsidR="00D344B6" w:rsidRDefault="00D344B6" w:rsidP="00D344B6">
            <w:pPr>
              <w:pStyle w:val="Prrafodelista"/>
              <w:ind w:left="0"/>
              <w:jc w:val="center"/>
              <w:rPr>
                <w:noProof/>
              </w:rPr>
            </w:pPr>
            <w:r>
              <w:rPr>
                <w:noProof/>
              </w:rPr>
              <w:t>ORIGINAL FIRMADO</w:t>
            </w:r>
          </w:p>
          <w:p w14:paraId="37E3F679" w14:textId="77777777" w:rsidR="00EF2A4E" w:rsidRDefault="00EF2A4E" w:rsidP="00EF2A4E">
            <w:pPr>
              <w:pStyle w:val="Prrafodelista"/>
              <w:ind w:left="0"/>
              <w:jc w:val="center"/>
              <w:rPr>
                <w:rFonts w:ascii="Arial" w:hAnsi="Arial" w:cs="Arial"/>
                <w:b/>
                <w:bCs/>
                <w:color w:val="auto"/>
              </w:rPr>
            </w:pPr>
            <w:r>
              <w:rPr>
                <w:rFonts w:ascii="Arial" w:hAnsi="Arial" w:cs="Arial"/>
                <w:b/>
                <w:bCs/>
                <w:color w:val="auto"/>
              </w:rPr>
              <w:t>Patricia Pacheco</w:t>
            </w:r>
          </w:p>
          <w:p w14:paraId="468E552D" w14:textId="77777777" w:rsidR="00EF2A4E" w:rsidRPr="007512A0" w:rsidRDefault="00EF2A4E" w:rsidP="00EF2A4E">
            <w:pPr>
              <w:pStyle w:val="Prrafodelista"/>
              <w:ind w:left="0"/>
              <w:jc w:val="center"/>
              <w:rPr>
                <w:rFonts w:ascii="Arial" w:hAnsi="Arial" w:cs="Arial"/>
                <w:color w:val="auto"/>
              </w:rPr>
            </w:pPr>
            <w:r w:rsidRPr="007512A0">
              <w:rPr>
                <w:rFonts w:ascii="Arial" w:hAnsi="Arial" w:cs="Arial"/>
                <w:color w:val="auto"/>
              </w:rPr>
              <w:t>Contratista Profesional – Mejora Continua</w:t>
            </w:r>
          </w:p>
          <w:p w14:paraId="636B5D7E" w14:textId="5D666F25" w:rsidR="00EF2A4E" w:rsidRPr="00EF2A4E" w:rsidRDefault="00EF2A4E" w:rsidP="00EF2A4E">
            <w:pPr>
              <w:pStyle w:val="Prrafodelista"/>
              <w:ind w:left="0"/>
              <w:jc w:val="center"/>
              <w:rPr>
                <w:rFonts w:ascii="Arial" w:hAnsi="Arial" w:cs="Arial"/>
                <w:b/>
                <w:bCs/>
                <w:color w:val="auto"/>
              </w:rPr>
            </w:pPr>
            <w:r w:rsidRPr="007512A0">
              <w:rPr>
                <w:rFonts w:ascii="Arial" w:hAnsi="Arial" w:cs="Arial"/>
                <w:color w:val="auto"/>
              </w:rPr>
              <w:t>Oficina Asesora de Planeación</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28EE8F1B" w14:textId="77777777" w:rsidR="00B22D74" w:rsidRPr="00EF2A4E" w:rsidRDefault="00B22D74" w:rsidP="00EF2A4E">
            <w:pPr>
              <w:jc w:val="center"/>
              <w:rPr>
                <w:rFonts w:ascii="Arial" w:hAnsi="Arial" w:cs="Arial"/>
                <w:color w:val="auto"/>
              </w:rPr>
            </w:pPr>
          </w:p>
          <w:p w14:paraId="62F4BA99" w14:textId="77777777" w:rsidR="00B22D74" w:rsidRPr="00EF2A4E" w:rsidRDefault="00B22D74" w:rsidP="00EF2A4E">
            <w:pPr>
              <w:jc w:val="center"/>
              <w:rPr>
                <w:rFonts w:ascii="Arial" w:hAnsi="Arial" w:cs="Arial"/>
                <w:color w:val="auto"/>
              </w:rPr>
            </w:pPr>
          </w:p>
          <w:p w14:paraId="109E70E5" w14:textId="77777777" w:rsidR="00D344B6" w:rsidRPr="00D344B6" w:rsidRDefault="00D344B6" w:rsidP="00D344B6">
            <w:pPr>
              <w:pStyle w:val="Prrafodelista"/>
              <w:ind w:left="0"/>
              <w:jc w:val="center"/>
              <w:rPr>
                <w:noProof/>
                <w:lang w:val="pt-PT"/>
              </w:rPr>
            </w:pPr>
            <w:r w:rsidRPr="00D344B6">
              <w:rPr>
                <w:noProof/>
                <w:lang w:val="pt-PT"/>
              </w:rPr>
              <w:t>ORIGINAL FIRMADO</w:t>
            </w:r>
          </w:p>
          <w:p w14:paraId="61F4C0D8" w14:textId="11AD08CE" w:rsidR="00D344B6" w:rsidRPr="00D344B6" w:rsidRDefault="00D344B6" w:rsidP="00D344B6">
            <w:pPr>
              <w:pStyle w:val="Prrafodelista"/>
              <w:ind w:left="0"/>
              <w:jc w:val="center"/>
              <w:rPr>
                <w:rFonts w:ascii="Arial" w:hAnsi="Arial" w:cs="Arial"/>
                <w:b/>
                <w:bCs/>
                <w:color w:val="auto"/>
                <w:lang w:val="pt-PT"/>
              </w:rPr>
            </w:pPr>
            <w:r w:rsidRPr="00D344B6">
              <w:rPr>
                <w:rFonts w:ascii="Arial" w:hAnsi="Arial" w:cs="Arial"/>
                <w:b/>
                <w:bCs/>
                <w:color w:val="auto"/>
                <w:lang w:val="pt-PT"/>
              </w:rPr>
              <w:t>José Andrés Ponce</w:t>
            </w:r>
          </w:p>
          <w:p w14:paraId="05971622" w14:textId="6AFA312A" w:rsidR="00D344B6" w:rsidRPr="00D344B6" w:rsidRDefault="00D344B6" w:rsidP="00D344B6">
            <w:pPr>
              <w:pStyle w:val="Prrafodelista"/>
              <w:ind w:left="0"/>
              <w:jc w:val="center"/>
              <w:rPr>
                <w:rFonts w:ascii="Arial" w:hAnsi="Arial" w:cs="Arial"/>
                <w:color w:val="auto"/>
                <w:lang w:val="pt-PT"/>
              </w:rPr>
            </w:pPr>
            <w:r w:rsidRPr="00D344B6">
              <w:rPr>
                <w:rFonts w:ascii="Arial" w:hAnsi="Arial" w:cs="Arial"/>
                <w:color w:val="auto"/>
                <w:lang w:val="pt-PT"/>
              </w:rPr>
              <w:t>S</w:t>
            </w:r>
            <w:r>
              <w:rPr>
                <w:rFonts w:ascii="Arial" w:hAnsi="Arial" w:cs="Arial"/>
                <w:color w:val="auto"/>
                <w:lang w:val="pt-PT"/>
              </w:rPr>
              <w:t>ubdirector de Gestión Humana</w:t>
            </w:r>
          </w:p>
          <w:p w14:paraId="3C7F8589" w14:textId="67E9D508" w:rsidR="00B22D74" w:rsidRPr="00D344B6" w:rsidRDefault="00B22D74" w:rsidP="508CB711">
            <w:pPr>
              <w:jc w:val="center"/>
              <w:rPr>
                <w:lang w:val="pt-PT"/>
              </w:rPr>
            </w:pPr>
          </w:p>
          <w:p w14:paraId="03329D55" w14:textId="77777777" w:rsidR="00B22D74" w:rsidRPr="00D344B6" w:rsidRDefault="00B22D74" w:rsidP="00EF2A4E">
            <w:pPr>
              <w:jc w:val="center"/>
              <w:rPr>
                <w:rFonts w:ascii="Arial" w:hAnsi="Arial" w:cs="Arial"/>
                <w:color w:val="auto"/>
                <w:lang w:val="pt-PT"/>
              </w:rPr>
            </w:pPr>
          </w:p>
        </w:tc>
      </w:tr>
    </w:tbl>
    <w:p w14:paraId="6F54965A" w14:textId="77777777" w:rsidR="00FF6648" w:rsidRPr="00D344B6" w:rsidRDefault="00FF6648" w:rsidP="000078E9">
      <w:pPr>
        <w:rPr>
          <w:rFonts w:asciiTheme="minorHAnsi" w:hAnsiTheme="minorHAnsi"/>
          <w:color w:val="auto"/>
          <w:lang w:val="pt-PT"/>
        </w:rPr>
      </w:pPr>
    </w:p>
    <w:sectPr w:rsidR="00FF6648" w:rsidRPr="00D344B6" w:rsidSect="00DB3A95">
      <w:headerReference w:type="default" r:id="rId24"/>
      <w:footerReference w:type="default" r:id="rId25"/>
      <w:headerReference w:type="first" r:id="rId26"/>
      <w:footerReference w:type="first" r:id="rId27"/>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B6D54" w14:textId="77777777" w:rsidR="00AA2314" w:rsidRDefault="00AA2314" w:rsidP="00384847">
      <w:r>
        <w:separator/>
      </w:r>
    </w:p>
  </w:endnote>
  <w:endnote w:type="continuationSeparator" w:id="0">
    <w:p w14:paraId="51E1BCEB" w14:textId="77777777" w:rsidR="00AA2314" w:rsidRDefault="00AA2314"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F6660F" w:rsidRPr="007C53EB" w:rsidRDefault="00F6660F"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proofErr w:type="gramEnd"/>
    <w:r>
      <w:rPr>
        <w:rFonts w:cs="Arial"/>
        <w:color w:val="auto"/>
        <w:spacing w:val="-28"/>
        <w:sz w:val="16"/>
        <w:szCs w:val="16"/>
      </w:rPr>
      <w:t xml:space="preserve">  </w:t>
    </w:r>
    <w:r w:rsidRPr="00DB3A95">
      <w:rPr>
        <w:rFonts w:cs="Arial"/>
        <w:color w:val="auto"/>
        <w:sz w:val="16"/>
        <w:szCs w:val="16"/>
      </w:rPr>
      <w:t>“</w:t>
    </w:r>
    <w:proofErr w:type="gramStart"/>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proofErr w:type="gramEnd"/>
    <w:r>
      <w:rPr>
        <w:rFonts w:cs="Arial"/>
        <w:color w:val="auto"/>
        <w:sz w:val="16"/>
        <w:szCs w:val="16"/>
      </w:rPr>
      <w:t xml:space="preserve"> </w:t>
    </w:r>
    <w:r w:rsidRPr="00DB3A95">
      <w:rPr>
        <w:rFonts w:cs="Arial"/>
        <w:color w:val="auto"/>
        <w:spacing w:val="-28"/>
        <w:sz w:val="16"/>
        <w:szCs w:val="16"/>
      </w:rPr>
      <w:t xml:space="preserve"> </w:t>
    </w:r>
    <w:proofErr w:type="gramStart"/>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proofErr w:type="gramEnd"/>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proofErr w:type="gramEnd"/>
    <w:r>
      <w:rPr>
        <w:rFonts w:cs="Arial"/>
        <w:color w:val="auto"/>
        <w:sz w:val="16"/>
        <w:szCs w:val="16"/>
      </w:rPr>
      <w:t xml:space="preserve"> </w:t>
    </w:r>
    <w:proofErr w:type="gramStart"/>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proofErr w:type="gramEnd"/>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F6660F" w:rsidRPr="00E06C59" w:rsidRDefault="00F6660F"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F6660F" w:rsidRDefault="00F6660F" w:rsidP="00DB3A95">
    <w:pPr>
      <w:spacing w:before="29" w:line="225" w:lineRule="auto"/>
      <w:ind w:left="586" w:hanging="567"/>
      <w:jc w:val="left"/>
      <w:rPr>
        <w:rFonts w:cs="Arial"/>
        <w:sz w:val="16"/>
        <w:szCs w:val="16"/>
      </w:rPr>
    </w:pPr>
  </w:p>
  <w:p w14:paraId="491C0840" w14:textId="77777777" w:rsidR="00F6660F" w:rsidRPr="00DB3A95" w:rsidRDefault="00F6660F"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F6660F" w14:paraId="2D27B84E" w14:textId="77777777" w:rsidTr="240E07DC">
      <w:trPr>
        <w:trHeight w:val="300"/>
      </w:trPr>
      <w:tc>
        <w:tcPr>
          <w:tcW w:w="3510" w:type="dxa"/>
        </w:tcPr>
        <w:p w14:paraId="0502B101" w14:textId="3F66E92F" w:rsidR="00F6660F" w:rsidRDefault="00F6660F" w:rsidP="240E07DC">
          <w:pPr>
            <w:pStyle w:val="Encabezado"/>
            <w:ind w:left="-115"/>
            <w:jc w:val="left"/>
          </w:pPr>
        </w:p>
      </w:tc>
      <w:tc>
        <w:tcPr>
          <w:tcW w:w="3510" w:type="dxa"/>
        </w:tcPr>
        <w:p w14:paraId="25AFBE71" w14:textId="4D9AD095" w:rsidR="00F6660F" w:rsidRDefault="00F6660F" w:rsidP="240E07DC">
          <w:pPr>
            <w:pStyle w:val="Encabezado"/>
            <w:jc w:val="center"/>
          </w:pPr>
        </w:p>
      </w:tc>
      <w:tc>
        <w:tcPr>
          <w:tcW w:w="3510" w:type="dxa"/>
        </w:tcPr>
        <w:p w14:paraId="0744C169" w14:textId="7CFD900A" w:rsidR="00F6660F" w:rsidRDefault="00F6660F" w:rsidP="240E07DC">
          <w:pPr>
            <w:pStyle w:val="Encabezado"/>
            <w:ind w:right="-115"/>
            <w:jc w:val="right"/>
          </w:pPr>
        </w:p>
      </w:tc>
    </w:tr>
  </w:tbl>
  <w:p w14:paraId="42399B95" w14:textId="2125F430" w:rsidR="00F6660F" w:rsidRDefault="00F6660F"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EEACD" w14:textId="77777777" w:rsidR="00AA2314" w:rsidRDefault="00AA2314" w:rsidP="00384847">
      <w:r>
        <w:separator/>
      </w:r>
    </w:p>
  </w:footnote>
  <w:footnote w:type="continuationSeparator" w:id="0">
    <w:p w14:paraId="1F8D0AFA" w14:textId="77777777" w:rsidR="00AA2314" w:rsidRDefault="00AA2314"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F6660F" w:rsidRPr="00316BA3" w14:paraId="42DB2C14" w14:textId="77777777" w:rsidTr="00B6436D">
      <w:trPr>
        <w:trHeight w:val="410"/>
      </w:trPr>
      <w:tc>
        <w:tcPr>
          <w:tcW w:w="1718" w:type="dxa"/>
          <w:tcBorders>
            <w:bottom w:val="nil"/>
          </w:tcBorders>
        </w:tcPr>
        <w:p w14:paraId="7DC68F4E" w14:textId="08E6EFF9" w:rsidR="00F6660F" w:rsidRDefault="00F6660F" w:rsidP="00AF4D2C">
          <w:pPr>
            <w:pStyle w:val="Encabezado"/>
            <w:rPr>
              <w:noProof/>
              <w:lang w:val="es-CO" w:eastAsia="es-CO"/>
            </w:rPr>
          </w:pPr>
        </w:p>
      </w:tc>
      <w:tc>
        <w:tcPr>
          <w:tcW w:w="6648" w:type="dxa"/>
          <w:vMerge w:val="restart"/>
          <w:vAlign w:val="center"/>
        </w:tcPr>
        <w:p w14:paraId="4574A377" w14:textId="4F0008F9" w:rsidR="00F6660F" w:rsidRPr="00B6436D" w:rsidRDefault="00F6660F" w:rsidP="00375F2F">
          <w:pPr>
            <w:pStyle w:val="Encabezado"/>
            <w:jc w:val="center"/>
            <w:rPr>
              <w:rFonts w:ascii="Arial" w:hAnsi="Arial" w:cs="Arial"/>
              <w:b/>
              <w:bCs/>
              <w:color w:val="auto"/>
              <w:sz w:val="10"/>
              <w:szCs w:val="24"/>
            </w:rPr>
          </w:pPr>
          <w:r>
            <w:rPr>
              <w:rFonts w:ascii="Arial" w:hAnsi="Arial" w:cs="Arial"/>
              <w:b/>
              <w:bCs/>
              <w:color w:val="auto"/>
              <w:sz w:val="24"/>
              <w:szCs w:val="24"/>
            </w:rPr>
            <w:t xml:space="preserve">Gestión del </w:t>
          </w:r>
          <w:r w:rsidR="009500D0">
            <w:rPr>
              <w:rFonts w:ascii="Arial" w:hAnsi="Arial" w:cs="Arial"/>
              <w:b/>
              <w:bCs/>
              <w:color w:val="auto"/>
              <w:sz w:val="24"/>
              <w:szCs w:val="24"/>
            </w:rPr>
            <w:t>T</w:t>
          </w:r>
          <w:r>
            <w:rPr>
              <w:rFonts w:ascii="Arial" w:hAnsi="Arial" w:cs="Arial"/>
              <w:b/>
              <w:bCs/>
              <w:color w:val="auto"/>
              <w:sz w:val="24"/>
              <w:szCs w:val="24"/>
            </w:rPr>
            <w:t xml:space="preserve">alento </w:t>
          </w:r>
          <w:r w:rsidR="009500D0">
            <w:rPr>
              <w:rFonts w:ascii="Arial" w:hAnsi="Arial" w:cs="Arial"/>
              <w:b/>
              <w:bCs/>
              <w:color w:val="auto"/>
              <w:sz w:val="24"/>
              <w:szCs w:val="24"/>
            </w:rPr>
            <w:t>H</w:t>
          </w:r>
          <w:r>
            <w:rPr>
              <w:rFonts w:ascii="Arial" w:hAnsi="Arial" w:cs="Arial"/>
              <w:b/>
              <w:bCs/>
              <w:color w:val="auto"/>
              <w:sz w:val="24"/>
              <w:szCs w:val="24"/>
            </w:rPr>
            <w:t>umano</w:t>
          </w:r>
        </w:p>
      </w:tc>
      <w:tc>
        <w:tcPr>
          <w:tcW w:w="2268" w:type="dxa"/>
          <w:vAlign w:val="center"/>
        </w:tcPr>
        <w:p w14:paraId="26AFD716" w14:textId="4E69DF76" w:rsidR="00F6660F" w:rsidRPr="00E1441F" w:rsidRDefault="00F6660F" w:rsidP="0034099B">
          <w:pPr>
            <w:pStyle w:val="Encabezado"/>
            <w:jc w:val="left"/>
            <w:rPr>
              <w:rFonts w:ascii="Arial" w:hAnsi="Arial" w:cs="Arial"/>
              <w:b/>
              <w:color w:val="auto"/>
              <w:sz w:val="20"/>
            </w:rPr>
          </w:pPr>
          <w:r w:rsidRPr="00E1441F">
            <w:rPr>
              <w:rFonts w:ascii="Arial" w:hAnsi="Arial" w:cs="Arial"/>
              <w:b/>
              <w:color w:val="auto"/>
              <w:sz w:val="20"/>
            </w:rPr>
            <w:t xml:space="preserve">Código: </w:t>
          </w:r>
          <w:r w:rsidR="00BD497F">
            <w:rPr>
              <w:rFonts w:ascii="Arial" w:hAnsi="Arial" w:cs="Arial"/>
              <w:b/>
              <w:color w:val="auto"/>
              <w:sz w:val="20"/>
            </w:rPr>
            <w:t>N/A</w:t>
          </w:r>
        </w:p>
      </w:tc>
    </w:tr>
    <w:tr w:rsidR="00F6660F" w:rsidRPr="00316BA3" w14:paraId="3D76A945" w14:textId="77777777" w:rsidTr="00B6436D">
      <w:trPr>
        <w:trHeight w:val="332"/>
      </w:trPr>
      <w:tc>
        <w:tcPr>
          <w:tcW w:w="1718" w:type="dxa"/>
          <w:vMerge w:val="restart"/>
          <w:tcBorders>
            <w:top w:val="nil"/>
          </w:tcBorders>
        </w:tcPr>
        <w:p w14:paraId="0BB8850C" w14:textId="1E90CCE5" w:rsidR="00F6660F" w:rsidRPr="00CD1B50" w:rsidRDefault="00F6660F" w:rsidP="00AF4D2C">
          <w:pPr>
            <w:pStyle w:val="Encabezado"/>
            <w:rPr>
              <w:rFonts w:asciiTheme="minorHAnsi" w:hAnsiTheme="minorHAnsi" w:cstheme="minorHAnsi"/>
              <w:color w:val="E2ECFD"/>
            </w:rPr>
          </w:pPr>
          <w:r>
            <w:rPr>
              <w:noProof/>
              <w:lang w:val="es-CO" w:eastAsia="es-CO"/>
            </w:rPr>
            <w:drawing>
              <wp:anchor distT="0" distB="0" distL="114300" distR="114300" simplePos="0" relativeHeight="251663360" behindDoc="0" locked="0" layoutInCell="1" allowOverlap="1" wp14:anchorId="3C258378" wp14:editId="7247955F">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B52A4F7" w14:textId="0BEC90A7" w:rsidR="00F6660F" w:rsidRPr="00C872C5" w:rsidRDefault="00F6660F" w:rsidP="00375F2F">
          <w:pPr>
            <w:pStyle w:val="Encabezado"/>
            <w:jc w:val="center"/>
            <w:rPr>
              <w:rFonts w:ascii="Arial" w:hAnsi="Arial" w:cs="Arial"/>
              <w:b/>
              <w:color w:val="auto"/>
              <w:sz w:val="24"/>
              <w:szCs w:val="24"/>
            </w:rPr>
          </w:pPr>
        </w:p>
      </w:tc>
      <w:tc>
        <w:tcPr>
          <w:tcW w:w="2268" w:type="dxa"/>
          <w:vAlign w:val="center"/>
        </w:tcPr>
        <w:p w14:paraId="40D4C42C" w14:textId="671E91B3" w:rsidR="00F6660F" w:rsidRPr="00E1441F" w:rsidRDefault="00F6660F" w:rsidP="0034099B">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Pr>
              <w:rFonts w:ascii="Arial" w:hAnsi="Arial" w:cs="Arial"/>
              <w:color w:val="auto"/>
              <w:sz w:val="20"/>
            </w:rPr>
            <w:t>0</w:t>
          </w:r>
          <w:r w:rsidR="009500D0">
            <w:rPr>
              <w:rFonts w:ascii="Arial" w:hAnsi="Arial" w:cs="Arial"/>
              <w:color w:val="auto"/>
              <w:sz w:val="20"/>
            </w:rPr>
            <w:t>2</w:t>
          </w:r>
        </w:p>
      </w:tc>
    </w:tr>
    <w:tr w:rsidR="00F6660F" w:rsidRPr="00316BA3" w14:paraId="05B90F5A" w14:textId="77777777" w:rsidTr="00B6436D">
      <w:trPr>
        <w:trHeight w:val="362"/>
      </w:trPr>
      <w:tc>
        <w:tcPr>
          <w:tcW w:w="1718" w:type="dxa"/>
          <w:vMerge/>
        </w:tcPr>
        <w:p w14:paraId="573CEA57" w14:textId="77777777" w:rsidR="00F6660F" w:rsidRPr="00CD1B50" w:rsidRDefault="00F6660F" w:rsidP="00375F2F">
          <w:pPr>
            <w:pStyle w:val="Encabezado"/>
            <w:rPr>
              <w:rFonts w:asciiTheme="minorHAnsi" w:hAnsiTheme="minorHAnsi" w:cstheme="minorHAnsi"/>
              <w:color w:val="E2ECFD"/>
            </w:rPr>
          </w:pPr>
          <w:bookmarkStart w:id="78" w:name="_Hlk112767271"/>
          <w:bookmarkStart w:id="79" w:name="_Hlk140267549"/>
        </w:p>
      </w:tc>
      <w:tc>
        <w:tcPr>
          <w:tcW w:w="6648" w:type="dxa"/>
          <w:vMerge w:val="restart"/>
          <w:vAlign w:val="center"/>
        </w:tcPr>
        <w:p w14:paraId="56F6FB66" w14:textId="4EC9FB7A" w:rsidR="00F6660F" w:rsidRPr="00C872C5" w:rsidRDefault="00F6660F" w:rsidP="00647579">
          <w:pPr>
            <w:pStyle w:val="Encabezado"/>
            <w:jc w:val="center"/>
            <w:rPr>
              <w:rFonts w:ascii="Arial" w:hAnsi="Arial" w:cs="Arial"/>
              <w:b/>
              <w:color w:val="auto"/>
              <w:sz w:val="24"/>
            </w:rPr>
          </w:pPr>
          <w:r>
            <w:rPr>
              <w:rFonts w:ascii="Arial" w:hAnsi="Arial" w:cs="Arial"/>
              <w:b/>
              <w:color w:val="auto"/>
              <w:sz w:val="24"/>
            </w:rPr>
            <w:t>Plan de prevención, preparación y respuesta ante emergencias</w:t>
          </w:r>
          <w:r w:rsidR="009500D0">
            <w:rPr>
              <w:rFonts w:ascii="Arial" w:hAnsi="Arial" w:cs="Arial"/>
              <w:b/>
              <w:color w:val="auto"/>
              <w:sz w:val="24"/>
            </w:rPr>
            <w:t xml:space="preserve"> B16 Venecia</w:t>
          </w:r>
        </w:p>
      </w:tc>
      <w:tc>
        <w:tcPr>
          <w:tcW w:w="2268" w:type="dxa"/>
          <w:vAlign w:val="center"/>
        </w:tcPr>
        <w:p w14:paraId="5C175231" w14:textId="7AA77A8C" w:rsidR="00F6660F" w:rsidRPr="00E1441F" w:rsidRDefault="00F6660F" w:rsidP="0034099B">
          <w:pPr>
            <w:pStyle w:val="Encabezado"/>
            <w:jc w:val="left"/>
            <w:rPr>
              <w:rFonts w:ascii="Arial" w:hAnsi="Arial" w:cs="Arial"/>
              <w:b/>
              <w:color w:val="auto"/>
              <w:sz w:val="20"/>
            </w:rPr>
          </w:pPr>
          <w:r w:rsidRPr="00E1441F">
            <w:rPr>
              <w:rFonts w:ascii="Arial" w:hAnsi="Arial" w:cs="Arial"/>
              <w:b/>
              <w:color w:val="auto"/>
              <w:sz w:val="20"/>
            </w:rPr>
            <w:t xml:space="preserve">Fecha: </w:t>
          </w:r>
          <w:r w:rsidR="005F1BF3">
            <w:rPr>
              <w:rFonts w:ascii="Arial" w:hAnsi="Arial" w:cs="Arial"/>
              <w:color w:val="auto"/>
              <w:sz w:val="20"/>
            </w:rPr>
            <w:t>22</w:t>
          </w:r>
          <w:r w:rsidR="009500D0">
            <w:rPr>
              <w:rFonts w:ascii="Arial" w:hAnsi="Arial" w:cs="Arial"/>
              <w:color w:val="auto"/>
              <w:sz w:val="20"/>
            </w:rPr>
            <w:t>/04/2026</w:t>
          </w:r>
        </w:p>
      </w:tc>
    </w:tr>
    <w:bookmarkEnd w:id="78"/>
    <w:tr w:rsidR="00F6660F" w:rsidRPr="00316BA3" w14:paraId="459F60F9" w14:textId="77777777" w:rsidTr="00B6436D">
      <w:trPr>
        <w:trHeight w:val="423"/>
      </w:trPr>
      <w:tc>
        <w:tcPr>
          <w:tcW w:w="1718" w:type="dxa"/>
          <w:vMerge/>
        </w:tcPr>
        <w:p w14:paraId="30C4730B" w14:textId="77777777" w:rsidR="00F6660F" w:rsidRPr="00CD1B50" w:rsidRDefault="00F6660F" w:rsidP="00375F2F">
          <w:pPr>
            <w:pStyle w:val="Encabezado"/>
            <w:rPr>
              <w:rFonts w:asciiTheme="minorHAnsi" w:hAnsiTheme="minorHAnsi" w:cstheme="minorHAnsi"/>
              <w:color w:val="E2ECFD"/>
            </w:rPr>
          </w:pPr>
        </w:p>
      </w:tc>
      <w:tc>
        <w:tcPr>
          <w:tcW w:w="6648" w:type="dxa"/>
          <w:vMerge/>
        </w:tcPr>
        <w:p w14:paraId="7B7E30F4" w14:textId="77777777" w:rsidR="00F6660F" w:rsidRPr="00C872C5" w:rsidRDefault="00F6660F" w:rsidP="00375F2F">
          <w:pPr>
            <w:pStyle w:val="Encabezado"/>
            <w:jc w:val="center"/>
            <w:rPr>
              <w:rFonts w:ascii="Arial" w:hAnsi="Arial" w:cs="Arial"/>
              <w:b/>
              <w:color w:val="auto"/>
              <w:sz w:val="24"/>
            </w:rPr>
          </w:pPr>
        </w:p>
      </w:tc>
      <w:tc>
        <w:tcPr>
          <w:tcW w:w="2268" w:type="dxa"/>
          <w:vAlign w:val="center"/>
        </w:tcPr>
        <w:p w14:paraId="3328F72E" w14:textId="75D9B7EF" w:rsidR="00F6660F" w:rsidRPr="00E1441F" w:rsidRDefault="00F6660F" w:rsidP="00375F2F">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sidR="004241F2">
            <w:rPr>
              <w:rFonts w:ascii="Arial" w:hAnsi="Arial" w:cs="Arial"/>
              <w:b/>
              <w:bCs/>
              <w:noProof/>
              <w:color w:val="auto"/>
              <w:sz w:val="20"/>
              <w:szCs w:val="20"/>
            </w:rPr>
            <w:t>24</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sidR="004241F2">
            <w:rPr>
              <w:rFonts w:ascii="Arial" w:hAnsi="Arial" w:cs="Arial"/>
              <w:b/>
              <w:bCs/>
              <w:noProof/>
              <w:color w:val="auto"/>
              <w:sz w:val="20"/>
              <w:szCs w:val="20"/>
            </w:rPr>
            <w:t>49</w:t>
          </w:r>
          <w:r w:rsidRPr="00E1441F">
            <w:rPr>
              <w:rFonts w:ascii="Arial" w:hAnsi="Arial" w:cs="Arial"/>
              <w:b/>
              <w:bCs/>
              <w:color w:val="auto"/>
              <w:sz w:val="20"/>
              <w:szCs w:val="20"/>
            </w:rPr>
            <w:fldChar w:fldCharType="end"/>
          </w:r>
        </w:p>
      </w:tc>
    </w:tr>
    <w:bookmarkEnd w:id="79"/>
  </w:tbl>
  <w:p w14:paraId="1DAC7F80" w14:textId="738C30BD" w:rsidR="00F6660F" w:rsidRDefault="00F6660F" w:rsidP="00384847">
    <w:pPr>
      <w:pStyle w:val="Encabezado"/>
    </w:pPr>
  </w:p>
  <w:p w14:paraId="6436B227" w14:textId="77777777" w:rsidR="00F6660F" w:rsidRPr="00FE2D53" w:rsidRDefault="00F6660F"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F6660F" w:rsidRDefault="00F6660F" w:rsidP="00D4116C">
    <w:pPr>
      <w:pStyle w:val="Encabezado"/>
      <w:tabs>
        <w:tab w:val="left" w:pos="6955"/>
        <w:tab w:val="right" w:pos="9355"/>
      </w:tabs>
      <w:jc w:val="right"/>
    </w:pPr>
    <w:bookmarkStart w:id="80" w:name="_Hlk139876152"/>
    <w:bookmarkEnd w:id="8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62C4"/>
    <w:multiLevelType w:val="hybridMultilevel"/>
    <w:tmpl w:val="A34E95B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 w15:restartNumberingAfterBreak="0">
    <w:nsid w:val="02756EA7"/>
    <w:multiLevelType w:val="hybridMultilevel"/>
    <w:tmpl w:val="9ABA5F58"/>
    <w:lvl w:ilvl="0" w:tplc="F2D225A6">
      <w:start w:val="1"/>
      <w:numFmt w:val="bullet"/>
      <w:lvlText w:val=""/>
      <w:lvlJc w:val="left"/>
      <w:pPr>
        <w:ind w:left="1146" w:hanging="360"/>
      </w:pPr>
      <w:rPr>
        <w:rFonts w:ascii="Symbol" w:hAnsi="Symbol" w:hint="default"/>
        <w:b/>
        <w:i w:val="0"/>
        <w:color w:val="FF0000"/>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 w15:restartNumberingAfterBreak="0">
    <w:nsid w:val="02AC3EC2"/>
    <w:multiLevelType w:val="hybridMultilevel"/>
    <w:tmpl w:val="9EB29F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44C1734"/>
    <w:multiLevelType w:val="hybridMultilevel"/>
    <w:tmpl w:val="C786E158"/>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6E238B7"/>
    <w:multiLevelType w:val="multilevel"/>
    <w:tmpl w:val="87449FBE"/>
    <w:lvl w:ilvl="0">
      <w:start w:val="1"/>
      <w:numFmt w:val="bullet"/>
      <w:lvlText w:val=""/>
      <w:lvlJc w:val="left"/>
      <w:pPr>
        <w:tabs>
          <w:tab w:val="num" w:pos="720"/>
        </w:tabs>
        <w:ind w:left="720" w:hanging="360"/>
      </w:pPr>
      <w:rPr>
        <w:rFonts w:ascii="Symbol" w:hAnsi="Symbol" w:hint="default"/>
        <w:sz w:val="20"/>
      </w:rPr>
    </w:lvl>
    <w:lvl w:ilvl="1">
      <w:start w:val="18"/>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742CB5"/>
    <w:multiLevelType w:val="hybridMultilevel"/>
    <w:tmpl w:val="C1FC756E"/>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7" w15:restartNumberingAfterBreak="0">
    <w:nsid w:val="0AB336BD"/>
    <w:multiLevelType w:val="hybridMultilevel"/>
    <w:tmpl w:val="71D8D9E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0CEB3346"/>
    <w:multiLevelType w:val="hybridMultilevel"/>
    <w:tmpl w:val="8B327A76"/>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D005DDB"/>
    <w:multiLevelType w:val="hybridMultilevel"/>
    <w:tmpl w:val="EDAEBCD0"/>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DF94485"/>
    <w:multiLevelType w:val="multilevel"/>
    <w:tmpl w:val="EE6A1CD4"/>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C244F9"/>
    <w:multiLevelType w:val="hybridMultilevel"/>
    <w:tmpl w:val="82A8D402"/>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3" w15:restartNumberingAfterBreak="0">
    <w:nsid w:val="14FD758F"/>
    <w:multiLevelType w:val="hybridMultilevel"/>
    <w:tmpl w:val="671891A6"/>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701349C"/>
    <w:multiLevelType w:val="hybridMultilevel"/>
    <w:tmpl w:val="09B6D490"/>
    <w:lvl w:ilvl="0" w:tplc="F2D225A6">
      <w:start w:val="1"/>
      <w:numFmt w:val="bullet"/>
      <w:lvlText w:val=""/>
      <w:lvlJc w:val="left"/>
      <w:pPr>
        <w:ind w:left="720" w:hanging="360"/>
      </w:pPr>
      <w:rPr>
        <w:rFonts w:ascii="Symbol" w:hAnsi="Symbol" w:hint="default"/>
        <w:b/>
        <w:i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1E3A5DCE"/>
    <w:multiLevelType w:val="multilevel"/>
    <w:tmpl w:val="F83805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E776A7"/>
    <w:multiLevelType w:val="hybridMultilevel"/>
    <w:tmpl w:val="5D72468A"/>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9" w15:restartNumberingAfterBreak="0">
    <w:nsid w:val="25642A7C"/>
    <w:multiLevelType w:val="hybridMultilevel"/>
    <w:tmpl w:val="02C2168A"/>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9CB0FB2"/>
    <w:multiLevelType w:val="multilevel"/>
    <w:tmpl w:val="E9B68748"/>
    <w:lvl w:ilvl="0">
      <w:start w:val="1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C5A3480"/>
    <w:multiLevelType w:val="multilevel"/>
    <w:tmpl w:val="99E0C46A"/>
    <w:lvl w:ilvl="0">
      <w:start w:val="9"/>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13F6C6F"/>
    <w:multiLevelType w:val="multilevel"/>
    <w:tmpl w:val="879AAEF0"/>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start w:val="14"/>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414000"/>
    <w:multiLevelType w:val="hybridMultilevel"/>
    <w:tmpl w:val="F404F39E"/>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4" w15:restartNumberingAfterBreak="0">
    <w:nsid w:val="3A132A28"/>
    <w:multiLevelType w:val="multilevel"/>
    <w:tmpl w:val="4282E6BE"/>
    <w:lvl w:ilvl="0">
      <w:start w:val="10"/>
      <w:numFmt w:val="decimal"/>
      <w:lvlText w:val="%1."/>
      <w:lvlJc w:val="left"/>
      <w:pPr>
        <w:ind w:left="462" w:hanging="360"/>
      </w:pPr>
      <w:rPr>
        <w:rFonts w:hint="default"/>
        <w:b/>
        <w:bCs/>
        <w:color w:val="auto"/>
        <w:sz w:val="24"/>
        <w:szCs w:val="24"/>
      </w:rPr>
    </w:lvl>
    <w:lvl w:ilvl="1">
      <w:start w:val="1"/>
      <w:numFmt w:val="decimal"/>
      <w:isLgl/>
      <w:lvlText w:val="%1.%2"/>
      <w:lvlJc w:val="left"/>
      <w:pPr>
        <w:ind w:left="1188"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25" w15:restartNumberingAfterBreak="0">
    <w:nsid w:val="3A2A1724"/>
    <w:multiLevelType w:val="multilevel"/>
    <w:tmpl w:val="F142FA2A"/>
    <w:lvl w:ilvl="0">
      <w:start w:val="1"/>
      <w:numFmt w:val="decimal"/>
      <w:lvlText w:val="%1."/>
      <w:lvlJc w:val="left"/>
      <w:pPr>
        <w:ind w:left="822" w:hanging="360"/>
      </w:pPr>
      <w:rPr>
        <w:rFonts w:hint="default"/>
        <w:color w:val="auto"/>
        <w:sz w:val="24"/>
        <w:szCs w:val="20"/>
      </w:rPr>
    </w:lvl>
    <w:lvl w:ilvl="1">
      <w:start w:val="5"/>
      <w:numFmt w:val="decimal"/>
      <w:isLgl/>
      <w:lvlText w:val="%1.%2"/>
      <w:lvlJc w:val="left"/>
      <w:pPr>
        <w:ind w:left="1188" w:hanging="468"/>
      </w:pPr>
      <w:rPr>
        <w:rFonts w:hint="default"/>
      </w:rPr>
    </w:lvl>
    <w:lvl w:ilvl="2">
      <w:start w:val="1"/>
      <w:numFmt w:val="decimal"/>
      <w:isLgl/>
      <w:lvlText w:val="%1.%2.%3"/>
      <w:lvlJc w:val="left"/>
      <w:pPr>
        <w:ind w:left="1698" w:hanging="720"/>
      </w:pPr>
      <w:rPr>
        <w:rFonts w:hint="default"/>
      </w:rPr>
    </w:lvl>
    <w:lvl w:ilvl="3">
      <w:start w:val="1"/>
      <w:numFmt w:val="decimal"/>
      <w:isLgl/>
      <w:lvlText w:val="%1.%2.%3.%4"/>
      <w:lvlJc w:val="left"/>
      <w:pPr>
        <w:ind w:left="2316"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3192" w:hanging="1440"/>
      </w:pPr>
      <w:rPr>
        <w:rFonts w:hint="default"/>
      </w:rPr>
    </w:lvl>
    <w:lvl w:ilvl="6">
      <w:start w:val="1"/>
      <w:numFmt w:val="decimal"/>
      <w:isLgl/>
      <w:lvlText w:val="%1.%2.%3.%4.%5.%6.%7"/>
      <w:lvlJc w:val="left"/>
      <w:pPr>
        <w:ind w:left="3450"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326" w:hanging="1800"/>
      </w:pPr>
      <w:rPr>
        <w:rFonts w:hint="default"/>
      </w:rPr>
    </w:lvl>
  </w:abstractNum>
  <w:abstractNum w:abstractNumId="26" w15:restartNumberingAfterBreak="0">
    <w:nsid w:val="3C9D1FD2"/>
    <w:multiLevelType w:val="hybridMultilevel"/>
    <w:tmpl w:val="EB362638"/>
    <w:lvl w:ilvl="0" w:tplc="F2D225A6">
      <w:start w:val="1"/>
      <w:numFmt w:val="bullet"/>
      <w:lvlText w:val=""/>
      <w:lvlJc w:val="left"/>
      <w:pPr>
        <w:ind w:left="720" w:hanging="360"/>
      </w:pPr>
      <w:rPr>
        <w:rFonts w:ascii="Symbol" w:hAnsi="Symbol" w:hint="default"/>
        <w:b/>
        <w:i w:val="0"/>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CDB4B50"/>
    <w:multiLevelType w:val="hybridMultilevel"/>
    <w:tmpl w:val="B90A3896"/>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D5361EE"/>
    <w:multiLevelType w:val="hybridMultilevel"/>
    <w:tmpl w:val="6BDEB3B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E155C41"/>
    <w:multiLevelType w:val="multilevel"/>
    <w:tmpl w:val="F8F2260E"/>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3A6E98"/>
    <w:multiLevelType w:val="multilevel"/>
    <w:tmpl w:val="2BC0C5E8"/>
    <w:lvl w:ilvl="0">
      <w:start w:val="1"/>
      <w:numFmt w:val="bullet"/>
      <w:lvlText w:val=""/>
      <w:lvlJc w:val="left"/>
      <w:pPr>
        <w:tabs>
          <w:tab w:val="num" w:pos="720"/>
        </w:tabs>
        <w:ind w:left="720" w:hanging="360"/>
      </w:pPr>
      <w:rPr>
        <w:rFonts w:ascii="Symbol" w:hAnsi="Symbol" w:hint="default"/>
        <w:b/>
        <w:i w:val="0"/>
        <w:color w:val="FF0000"/>
        <w:sz w:val="20"/>
      </w:rPr>
    </w:lvl>
    <w:lvl w:ilvl="1">
      <w:start w:val="18"/>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B43C0A"/>
    <w:multiLevelType w:val="hybridMultilevel"/>
    <w:tmpl w:val="1FDA354C"/>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2" w15:restartNumberingAfterBreak="0">
    <w:nsid w:val="3F3F01E5"/>
    <w:multiLevelType w:val="hybridMultilevel"/>
    <w:tmpl w:val="9F58A160"/>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3" w15:restartNumberingAfterBreak="0">
    <w:nsid w:val="40AA085B"/>
    <w:multiLevelType w:val="hybridMultilevel"/>
    <w:tmpl w:val="580AC98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32E0EF0"/>
    <w:multiLevelType w:val="hybridMultilevel"/>
    <w:tmpl w:val="98325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47E65E8"/>
    <w:multiLevelType w:val="hybridMultilevel"/>
    <w:tmpl w:val="93328D44"/>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85C338F"/>
    <w:multiLevelType w:val="hybridMultilevel"/>
    <w:tmpl w:val="4AB218A2"/>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8" w15:restartNumberingAfterBreak="0">
    <w:nsid w:val="4D852160"/>
    <w:multiLevelType w:val="multilevel"/>
    <w:tmpl w:val="97122A4E"/>
    <w:lvl w:ilvl="0">
      <w:start w:val="8"/>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39" w15:restartNumberingAfterBreak="0">
    <w:nsid w:val="4E293ADF"/>
    <w:multiLevelType w:val="multilevel"/>
    <w:tmpl w:val="97122A4E"/>
    <w:lvl w:ilvl="0">
      <w:start w:val="8"/>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40" w15:restartNumberingAfterBreak="0">
    <w:nsid w:val="4F4266AA"/>
    <w:multiLevelType w:val="multilevel"/>
    <w:tmpl w:val="8478587C"/>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ED6FDA"/>
    <w:multiLevelType w:val="hybridMultilevel"/>
    <w:tmpl w:val="C0449670"/>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514A3B7C"/>
    <w:multiLevelType w:val="hybridMultilevel"/>
    <w:tmpl w:val="74DECB7C"/>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4" w15:restartNumberingAfterBreak="0">
    <w:nsid w:val="53715BA0"/>
    <w:multiLevelType w:val="hybridMultilevel"/>
    <w:tmpl w:val="CBB225F4"/>
    <w:lvl w:ilvl="0" w:tplc="F2D225A6">
      <w:start w:val="1"/>
      <w:numFmt w:val="bullet"/>
      <w:lvlText w:val=""/>
      <w:lvlJc w:val="left"/>
      <w:pPr>
        <w:ind w:left="720" w:hanging="360"/>
      </w:pPr>
      <w:rPr>
        <w:rFonts w:ascii="Symbol" w:hAnsi="Symbol" w:hint="default"/>
        <w:b/>
        <w:i w:val="0"/>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6" w15:restartNumberingAfterBreak="0">
    <w:nsid w:val="5706517B"/>
    <w:multiLevelType w:val="hybridMultilevel"/>
    <w:tmpl w:val="468CB91A"/>
    <w:lvl w:ilvl="0" w:tplc="F2D225A6">
      <w:start w:val="1"/>
      <w:numFmt w:val="bullet"/>
      <w:lvlText w:val=""/>
      <w:lvlJc w:val="left"/>
      <w:pPr>
        <w:ind w:left="720" w:hanging="360"/>
      </w:pPr>
      <w:rPr>
        <w:rFonts w:ascii="Symbol" w:hAnsi="Symbol" w:hint="default"/>
        <w:b/>
        <w:i w:val="0"/>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8" w15:restartNumberingAfterBreak="0">
    <w:nsid w:val="5D8E526F"/>
    <w:multiLevelType w:val="multilevel"/>
    <w:tmpl w:val="7F184822"/>
    <w:lvl w:ilvl="0">
      <w:start w:val="12"/>
      <w:numFmt w:val="decimal"/>
      <w:lvlText w:val="%1."/>
      <w:lvlJc w:val="left"/>
      <w:pPr>
        <w:ind w:left="744" w:hanging="744"/>
      </w:pPr>
      <w:rPr>
        <w:rFonts w:hint="default"/>
      </w:rPr>
    </w:lvl>
    <w:lvl w:ilvl="1">
      <w:start w:val="1"/>
      <w:numFmt w:val="decimal"/>
      <w:lvlText w:val="%1.%2."/>
      <w:lvlJc w:val="left"/>
      <w:pPr>
        <w:ind w:left="744" w:hanging="744"/>
      </w:pPr>
      <w:rPr>
        <w:rFonts w:hint="default"/>
      </w:rPr>
    </w:lvl>
    <w:lvl w:ilvl="2">
      <w:start w:val="3"/>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5EF6437E"/>
    <w:multiLevelType w:val="multilevel"/>
    <w:tmpl w:val="0FDCE1FE"/>
    <w:lvl w:ilvl="0">
      <w:start w:val="1"/>
      <w:numFmt w:val="bullet"/>
      <w:lvlText w:val=""/>
      <w:lvlJc w:val="left"/>
      <w:pPr>
        <w:tabs>
          <w:tab w:val="num" w:pos="720"/>
        </w:tabs>
        <w:ind w:left="720" w:hanging="360"/>
      </w:pPr>
      <w:rPr>
        <w:rFonts w:ascii="Symbol" w:hAnsi="Symbol" w:hint="default"/>
        <w:b/>
        <w:i w:val="0"/>
        <w:color w:val="FF0000"/>
        <w:sz w:val="20"/>
      </w:rPr>
    </w:lvl>
    <w:lvl w:ilvl="1">
      <w:start w:val="12"/>
      <w:numFmt w:val="decimal"/>
      <w:lvlText w:val="%2"/>
      <w:lvlJc w:val="left"/>
      <w:pPr>
        <w:ind w:left="1440" w:hanging="360"/>
      </w:pPr>
      <w:rPr>
        <w:rFonts w:hint="default"/>
      </w:rPr>
    </w:lvl>
    <w:lvl w:ilvl="2">
      <w:start w:val="14"/>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0445A74"/>
    <w:multiLevelType w:val="hybridMultilevel"/>
    <w:tmpl w:val="D5501D5C"/>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0B13BD8"/>
    <w:multiLevelType w:val="hybridMultilevel"/>
    <w:tmpl w:val="3D30CA28"/>
    <w:lvl w:ilvl="0" w:tplc="F2D225A6">
      <w:start w:val="1"/>
      <w:numFmt w:val="bullet"/>
      <w:lvlText w:val=""/>
      <w:lvlJc w:val="left"/>
      <w:pPr>
        <w:ind w:left="720" w:hanging="360"/>
      </w:pPr>
      <w:rPr>
        <w:rFonts w:ascii="Symbol" w:hAnsi="Symbol" w:hint="default"/>
        <w:b/>
        <w:i w:val="0"/>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637539EE"/>
    <w:multiLevelType w:val="multilevel"/>
    <w:tmpl w:val="24A41EAE"/>
    <w:lvl w:ilvl="0">
      <w:start w:val="16"/>
      <w:numFmt w:val="decimal"/>
      <w:lvlText w:val="%1"/>
      <w:lvlJc w:val="left"/>
      <w:pPr>
        <w:ind w:left="465" w:hanging="465"/>
      </w:pPr>
      <w:rPr>
        <w:rFonts w:hint="default"/>
      </w:rPr>
    </w:lvl>
    <w:lvl w:ilvl="1">
      <w:start w:val="1"/>
      <w:numFmt w:val="decimal"/>
      <w:lvlText w:val="%1.%2"/>
      <w:lvlJc w:val="left"/>
      <w:pPr>
        <w:ind w:left="2265" w:hanging="46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53" w15:restartNumberingAfterBreak="0">
    <w:nsid w:val="641A03FB"/>
    <w:multiLevelType w:val="multilevel"/>
    <w:tmpl w:val="04800312"/>
    <w:lvl w:ilvl="0">
      <w:start w:val="12"/>
      <w:numFmt w:val="decimal"/>
      <w:lvlText w:val="%1"/>
      <w:lvlJc w:val="left"/>
      <w:pPr>
        <w:ind w:left="465" w:hanging="465"/>
      </w:pPr>
      <w:rPr>
        <w:rFonts w:hint="default"/>
      </w:rPr>
    </w:lvl>
    <w:lvl w:ilvl="1">
      <w:start w:val="1"/>
      <w:numFmt w:val="decimal"/>
      <w:lvlText w:val="%1.%2"/>
      <w:lvlJc w:val="left"/>
      <w:pPr>
        <w:ind w:left="1545" w:hanging="465"/>
      </w:pPr>
      <w:rPr>
        <w:rFonts w:hint="default"/>
        <w:color w:val="auto"/>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4"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650841CA"/>
    <w:multiLevelType w:val="hybridMultilevel"/>
    <w:tmpl w:val="3EF0DBC4"/>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68944F88"/>
    <w:multiLevelType w:val="multilevel"/>
    <w:tmpl w:val="7A2C7EA6"/>
    <w:lvl w:ilvl="0">
      <w:start w:val="9"/>
      <w:numFmt w:val="decimal"/>
      <w:lvlText w:val="%1."/>
      <w:lvlJc w:val="left"/>
      <w:pPr>
        <w:ind w:left="408" w:hanging="408"/>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1536" w:hanging="720"/>
      </w:pPr>
      <w:rPr>
        <w:rFonts w:hint="default"/>
      </w:rPr>
    </w:lvl>
    <w:lvl w:ilvl="3">
      <w:start w:val="1"/>
      <w:numFmt w:val="decimal"/>
      <w:lvlText w:val="%1.%2.%3.%4."/>
      <w:lvlJc w:val="left"/>
      <w:pPr>
        <w:ind w:left="2304" w:hanging="108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480" w:hanging="144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656" w:hanging="1800"/>
      </w:pPr>
      <w:rPr>
        <w:rFonts w:hint="default"/>
      </w:rPr>
    </w:lvl>
    <w:lvl w:ilvl="8">
      <w:start w:val="1"/>
      <w:numFmt w:val="decimal"/>
      <w:lvlText w:val="%1.%2.%3.%4.%5.%6.%7.%8.%9."/>
      <w:lvlJc w:val="left"/>
      <w:pPr>
        <w:ind w:left="5424" w:hanging="2160"/>
      </w:pPr>
      <w:rPr>
        <w:rFonts w:hint="default"/>
      </w:rPr>
    </w:lvl>
  </w:abstractNum>
  <w:abstractNum w:abstractNumId="58" w15:restartNumberingAfterBreak="0">
    <w:nsid w:val="6B18550B"/>
    <w:multiLevelType w:val="hybridMultilevel"/>
    <w:tmpl w:val="80969B42"/>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6C2F1ED7"/>
    <w:multiLevelType w:val="hybridMultilevel"/>
    <w:tmpl w:val="F0966DDE"/>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F072CE3"/>
    <w:multiLevelType w:val="hybridMultilevel"/>
    <w:tmpl w:val="5A108844"/>
    <w:lvl w:ilvl="0" w:tplc="F2D225A6">
      <w:start w:val="1"/>
      <w:numFmt w:val="bullet"/>
      <w:lvlText w:val=""/>
      <w:lvlJc w:val="left"/>
      <w:pPr>
        <w:ind w:left="720" w:hanging="360"/>
      </w:pPr>
      <w:rPr>
        <w:rFonts w:ascii="Symbol" w:hAnsi="Symbol" w:hint="default"/>
        <w:b/>
        <w:i w:val="0"/>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6F765C0B"/>
    <w:multiLevelType w:val="hybridMultilevel"/>
    <w:tmpl w:val="A9A6EDA4"/>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1506A43"/>
    <w:multiLevelType w:val="multilevel"/>
    <w:tmpl w:val="A2D09DC6"/>
    <w:lvl w:ilvl="0">
      <w:start w:val="16"/>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72087904"/>
    <w:multiLevelType w:val="hybridMultilevel"/>
    <w:tmpl w:val="B6149AE6"/>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39F73E2"/>
    <w:multiLevelType w:val="hybridMultilevel"/>
    <w:tmpl w:val="EC3A02B0"/>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5830630"/>
    <w:multiLevelType w:val="hybridMultilevel"/>
    <w:tmpl w:val="28E42CDE"/>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66"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67" w15:restartNumberingAfterBreak="0">
    <w:nsid w:val="78855E9B"/>
    <w:multiLevelType w:val="hybridMultilevel"/>
    <w:tmpl w:val="333CFA0C"/>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79AA390E"/>
    <w:multiLevelType w:val="multilevel"/>
    <w:tmpl w:val="2616982C"/>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8696" w:hanging="1800"/>
      </w:pPr>
      <w:rPr>
        <w:rFonts w:hint="default"/>
      </w:rPr>
    </w:lvl>
  </w:abstractNum>
  <w:abstractNum w:abstractNumId="69"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70" w15:restartNumberingAfterBreak="0">
    <w:nsid w:val="7BCE6528"/>
    <w:multiLevelType w:val="hybridMultilevel"/>
    <w:tmpl w:val="11703A0A"/>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71" w15:restartNumberingAfterBreak="0">
    <w:nsid w:val="7CAF0A91"/>
    <w:multiLevelType w:val="multilevel"/>
    <w:tmpl w:val="192E79F6"/>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001"/>
      <w:numFmt w:val="decimal"/>
      <w:lvlText w:val="%4"/>
      <w:lvlJc w:val="left"/>
      <w:pPr>
        <w:ind w:left="3048" w:hanging="528"/>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F3D106F"/>
    <w:multiLevelType w:val="multilevel"/>
    <w:tmpl w:val="6F78BE98"/>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0230605">
    <w:abstractNumId w:val="54"/>
  </w:num>
  <w:num w:numId="2" w16cid:durableId="690685701">
    <w:abstractNumId w:val="66"/>
  </w:num>
  <w:num w:numId="3" w16cid:durableId="2109154237">
    <w:abstractNumId w:val="7"/>
  </w:num>
  <w:num w:numId="4" w16cid:durableId="238758736">
    <w:abstractNumId w:val="34"/>
  </w:num>
  <w:num w:numId="5" w16cid:durableId="881752597">
    <w:abstractNumId w:val="24"/>
  </w:num>
  <w:num w:numId="6" w16cid:durableId="1193887386">
    <w:abstractNumId w:val="71"/>
  </w:num>
  <w:num w:numId="7" w16cid:durableId="1061365256">
    <w:abstractNumId w:val="15"/>
  </w:num>
  <w:num w:numId="8" w16cid:durableId="1732072929">
    <w:abstractNumId w:val="56"/>
  </w:num>
  <w:num w:numId="9" w16cid:durableId="902183355">
    <w:abstractNumId w:val="39"/>
  </w:num>
  <w:num w:numId="10" w16cid:durableId="947541381">
    <w:abstractNumId w:val="25"/>
  </w:num>
  <w:num w:numId="11" w16cid:durableId="1955674830">
    <w:abstractNumId w:val="5"/>
  </w:num>
  <w:num w:numId="12" w16cid:durableId="1647010386">
    <w:abstractNumId w:val="38"/>
  </w:num>
  <w:num w:numId="13" w16cid:durableId="1271083489">
    <w:abstractNumId w:val="21"/>
  </w:num>
  <w:num w:numId="14" w16cid:durableId="1110320464">
    <w:abstractNumId w:val="57"/>
  </w:num>
  <w:num w:numId="15" w16cid:durableId="620653285">
    <w:abstractNumId w:val="3"/>
  </w:num>
  <w:num w:numId="16" w16cid:durableId="1529444791">
    <w:abstractNumId w:val="22"/>
  </w:num>
  <w:num w:numId="17" w16cid:durableId="326136219">
    <w:abstractNumId w:val="16"/>
  </w:num>
  <w:num w:numId="18" w16cid:durableId="208154">
    <w:abstractNumId w:val="53"/>
  </w:num>
  <w:num w:numId="19" w16cid:durableId="2052683648">
    <w:abstractNumId w:val="20"/>
  </w:num>
  <w:num w:numId="20" w16cid:durableId="947204190">
    <w:abstractNumId w:val="18"/>
  </w:num>
  <w:num w:numId="21" w16cid:durableId="617376304">
    <w:abstractNumId w:val="47"/>
  </w:num>
  <w:num w:numId="22" w16cid:durableId="1723554829">
    <w:abstractNumId w:val="37"/>
  </w:num>
  <w:num w:numId="23" w16cid:durableId="1594893940">
    <w:abstractNumId w:val="1"/>
  </w:num>
  <w:num w:numId="24" w16cid:durableId="1112437159">
    <w:abstractNumId w:val="12"/>
  </w:num>
  <w:num w:numId="25" w16cid:durableId="727386139">
    <w:abstractNumId w:val="43"/>
  </w:num>
  <w:num w:numId="26" w16cid:durableId="552930540">
    <w:abstractNumId w:val="45"/>
  </w:num>
  <w:num w:numId="27" w16cid:durableId="1643924183">
    <w:abstractNumId w:val="69"/>
  </w:num>
  <w:num w:numId="28" w16cid:durableId="320160484">
    <w:abstractNumId w:val="52"/>
  </w:num>
  <w:num w:numId="29" w16cid:durableId="1061244765">
    <w:abstractNumId w:val="48"/>
  </w:num>
  <w:num w:numId="30" w16cid:durableId="1343776789">
    <w:abstractNumId w:val="62"/>
  </w:num>
  <w:num w:numId="31" w16cid:durableId="1273974766">
    <w:abstractNumId w:val="19"/>
  </w:num>
  <w:num w:numId="32" w16cid:durableId="1892114659">
    <w:abstractNumId w:val="41"/>
  </w:num>
  <w:num w:numId="33" w16cid:durableId="1368022443">
    <w:abstractNumId w:val="30"/>
  </w:num>
  <w:num w:numId="34" w16cid:durableId="982000241">
    <w:abstractNumId w:val="40"/>
  </w:num>
  <w:num w:numId="35" w16cid:durableId="921640949">
    <w:abstractNumId w:val="72"/>
  </w:num>
  <w:num w:numId="36" w16cid:durableId="1490243559">
    <w:abstractNumId w:val="49"/>
  </w:num>
  <w:num w:numId="37" w16cid:durableId="1151749579">
    <w:abstractNumId w:val="14"/>
  </w:num>
  <w:num w:numId="38" w16cid:durableId="1746564641">
    <w:abstractNumId w:val="9"/>
  </w:num>
  <w:num w:numId="39" w16cid:durableId="1490513134">
    <w:abstractNumId w:val="29"/>
  </w:num>
  <w:num w:numId="40" w16cid:durableId="1663969972">
    <w:abstractNumId w:val="10"/>
  </w:num>
  <w:num w:numId="41" w16cid:durableId="1994793532">
    <w:abstractNumId w:val="67"/>
  </w:num>
  <w:num w:numId="42" w16cid:durableId="1395854302">
    <w:abstractNumId w:val="13"/>
  </w:num>
  <w:num w:numId="43" w16cid:durableId="795830914">
    <w:abstractNumId w:val="61"/>
  </w:num>
  <w:num w:numId="44" w16cid:durableId="1057902181">
    <w:abstractNumId w:val="50"/>
  </w:num>
  <w:num w:numId="45" w16cid:durableId="607854086">
    <w:abstractNumId w:val="11"/>
  </w:num>
  <w:num w:numId="46" w16cid:durableId="395280218">
    <w:abstractNumId w:val="4"/>
  </w:num>
  <w:num w:numId="47" w16cid:durableId="229116012">
    <w:abstractNumId w:val="63"/>
  </w:num>
  <w:num w:numId="48" w16cid:durableId="1486896107">
    <w:abstractNumId w:val="42"/>
  </w:num>
  <w:num w:numId="49" w16cid:durableId="1412123279">
    <w:abstractNumId w:val="33"/>
  </w:num>
  <w:num w:numId="50" w16cid:durableId="2097481633">
    <w:abstractNumId w:val="60"/>
  </w:num>
  <w:num w:numId="51" w16cid:durableId="1060666264">
    <w:abstractNumId w:val="51"/>
  </w:num>
  <w:num w:numId="52" w16cid:durableId="1038357819">
    <w:abstractNumId w:val="26"/>
  </w:num>
  <w:num w:numId="53" w16cid:durableId="1272199110">
    <w:abstractNumId w:val="44"/>
  </w:num>
  <w:num w:numId="54" w16cid:durableId="1998336435">
    <w:abstractNumId w:val="46"/>
  </w:num>
  <w:num w:numId="55" w16cid:durableId="892614486">
    <w:abstractNumId w:val="6"/>
  </w:num>
  <w:num w:numId="56" w16cid:durableId="1659723448">
    <w:abstractNumId w:val="28"/>
  </w:num>
  <w:num w:numId="57" w16cid:durableId="761952445">
    <w:abstractNumId w:val="0"/>
  </w:num>
  <w:num w:numId="58" w16cid:durableId="547692427">
    <w:abstractNumId w:val="36"/>
  </w:num>
  <w:num w:numId="59" w16cid:durableId="540633459">
    <w:abstractNumId w:val="58"/>
  </w:num>
  <w:num w:numId="60" w16cid:durableId="1970890706">
    <w:abstractNumId w:val="55"/>
  </w:num>
  <w:num w:numId="61" w16cid:durableId="80493972">
    <w:abstractNumId w:val="35"/>
  </w:num>
  <w:num w:numId="62" w16cid:durableId="919098891">
    <w:abstractNumId w:val="2"/>
  </w:num>
  <w:num w:numId="63" w16cid:durableId="1622615385">
    <w:abstractNumId w:val="70"/>
  </w:num>
  <w:num w:numId="64" w16cid:durableId="1049299938">
    <w:abstractNumId w:val="31"/>
  </w:num>
  <w:num w:numId="65" w16cid:durableId="1806240304">
    <w:abstractNumId w:val="32"/>
  </w:num>
  <w:num w:numId="66" w16cid:durableId="1386485867">
    <w:abstractNumId w:val="65"/>
  </w:num>
  <w:num w:numId="67" w16cid:durableId="584655159">
    <w:abstractNumId w:val="23"/>
  </w:num>
  <w:num w:numId="68" w16cid:durableId="206265486">
    <w:abstractNumId w:val="64"/>
  </w:num>
  <w:num w:numId="69" w16cid:durableId="2128111160">
    <w:abstractNumId w:val="17"/>
  </w:num>
  <w:num w:numId="70" w16cid:durableId="502400852">
    <w:abstractNumId w:val="27"/>
  </w:num>
  <w:num w:numId="71" w16cid:durableId="1029452059">
    <w:abstractNumId w:val="8"/>
  </w:num>
  <w:num w:numId="72" w16cid:durableId="985083121">
    <w:abstractNumId w:val="59"/>
  </w:num>
  <w:num w:numId="73" w16cid:durableId="1727214698">
    <w:abstractNumId w:val="6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s-CO" w:vendorID="64" w:dllVersion="0" w:nlCheck="1" w:checkStyle="0"/>
  <w:activeWritingStyle w:appName="MSWord" w:lang="es-MX" w:vendorID="64" w:dllVersion="0" w:nlCheck="1" w:checkStyle="0"/>
  <w:activeWritingStyle w:appName="MSWord" w:lang="en-US" w:vendorID="64" w:dllVersion="0" w:nlCheck="1" w:checkStyle="0"/>
  <w:activeWritingStyle w:appName="MSWord" w:lang="pt-PT" w:vendorID="64" w:dllVersion="0" w:nlCheck="1" w:checkStyle="0"/>
  <w:proofState w:spelling="clean" w:grammar="clean"/>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2C14"/>
    <w:rsid w:val="00003CF2"/>
    <w:rsid w:val="0000686E"/>
    <w:rsid w:val="000078E9"/>
    <w:rsid w:val="00012DC0"/>
    <w:rsid w:val="00013256"/>
    <w:rsid w:val="0001454C"/>
    <w:rsid w:val="00014B7A"/>
    <w:rsid w:val="00022DAE"/>
    <w:rsid w:val="00022E49"/>
    <w:rsid w:val="000246A9"/>
    <w:rsid w:val="000250F4"/>
    <w:rsid w:val="00025451"/>
    <w:rsid w:val="0003252B"/>
    <w:rsid w:val="00033235"/>
    <w:rsid w:val="00033484"/>
    <w:rsid w:val="00034842"/>
    <w:rsid w:val="00034B84"/>
    <w:rsid w:val="00034C1F"/>
    <w:rsid w:val="00034EC1"/>
    <w:rsid w:val="00035A0D"/>
    <w:rsid w:val="00035CF5"/>
    <w:rsid w:val="000375E2"/>
    <w:rsid w:val="000378E3"/>
    <w:rsid w:val="00042319"/>
    <w:rsid w:val="00044DE4"/>
    <w:rsid w:val="00044E15"/>
    <w:rsid w:val="00045EDF"/>
    <w:rsid w:val="00047A3A"/>
    <w:rsid w:val="00051F25"/>
    <w:rsid w:val="000564B9"/>
    <w:rsid w:val="00056E47"/>
    <w:rsid w:val="00062F9F"/>
    <w:rsid w:val="00063CAA"/>
    <w:rsid w:val="00064E2D"/>
    <w:rsid w:val="00065FB7"/>
    <w:rsid w:val="00067405"/>
    <w:rsid w:val="0007445B"/>
    <w:rsid w:val="00074B5E"/>
    <w:rsid w:val="00077CAA"/>
    <w:rsid w:val="00080E03"/>
    <w:rsid w:val="00084A40"/>
    <w:rsid w:val="000850D6"/>
    <w:rsid w:val="00087A82"/>
    <w:rsid w:val="00091B86"/>
    <w:rsid w:val="00092DFE"/>
    <w:rsid w:val="000939F5"/>
    <w:rsid w:val="00094F83"/>
    <w:rsid w:val="00096BE7"/>
    <w:rsid w:val="000A0831"/>
    <w:rsid w:val="000A19E3"/>
    <w:rsid w:val="000A2C55"/>
    <w:rsid w:val="000A2E31"/>
    <w:rsid w:val="000A5420"/>
    <w:rsid w:val="000A6EB1"/>
    <w:rsid w:val="000A7C21"/>
    <w:rsid w:val="000A7E46"/>
    <w:rsid w:val="000B0B3D"/>
    <w:rsid w:val="000B132A"/>
    <w:rsid w:val="000B1971"/>
    <w:rsid w:val="000B636F"/>
    <w:rsid w:val="000B6901"/>
    <w:rsid w:val="000B767D"/>
    <w:rsid w:val="000B793E"/>
    <w:rsid w:val="000C3561"/>
    <w:rsid w:val="000C6BBB"/>
    <w:rsid w:val="000C738C"/>
    <w:rsid w:val="000D0466"/>
    <w:rsid w:val="000D4011"/>
    <w:rsid w:val="000D6695"/>
    <w:rsid w:val="000D729D"/>
    <w:rsid w:val="000D7381"/>
    <w:rsid w:val="000E2F0F"/>
    <w:rsid w:val="000E3BDA"/>
    <w:rsid w:val="000E67EB"/>
    <w:rsid w:val="000E6C7A"/>
    <w:rsid w:val="000E7585"/>
    <w:rsid w:val="000F043D"/>
    <w:rsid w:val="000F259C"/>
    <w:rsid w:val="000F3413"/>
    <w:rsid w:val="000F35A6"/>
    <w:rsid w:val="000F55B6"/>
    <w:rsid w:val="000F65BB"/>
    <w:rsid w:val="0010191C"/>
    <w:rsid w:val="00102DB1"/>
    <w:rsid w:val="00103B47"/>
    <w:rsid w:val="0010496F"/>
    <w:rsid w:val="00104EA2"/>
    <w:rsid w:val="00106AD8"/>
    <w:rsid w:val="00107C30"/>
    <w:rsid w:val="00110537"/>
    <w:rsid w:val="00111436"/>
    <w:rsid w:val="0011221C"/>
    <w:rsid w:val="0011357B"/>
    <w:rsid w:val="00113CAE"/>
    <w:rsid w:val="0011726C"/>
    <w:rsid w:val="00117BD7"/>
    <w:rsid w:val="00124522"/>
    <w:rsid w:val="0012523B"/>
    <w:rsid w:val="00125381"/>
    <w:rsid w:val="001312F4"/>
    <w:rsid w:val="00131E2C"/>
    <w:rsid w:val="00132721"/>
    <w:rsid w:val="00132825"/>
    <w:rsid w:val="00133C51"/>
    <w:rsid w:val="001345F8"/>
    <w:rsid w:val="001377A8"/>
    <w:rsid w:val="00137C67"/>
    <w:rsid w:val="00140CCC"/>
    <w:rsid w:val="00147E66"/>
    <w:rsid w:val="00150417"/>
    <w:rsid w:val="0015093C"/>
    <w:rsid w:val="00150E07"/>
    <w:rsid w:val="0015224F"/>
    <w:rsid w:val="001524BD"/>
    <w:rsid w:val="00155318"/>
    <w:rsid w:val="00155BFC"/>
    <w:rsid w:val="00161F3B"/>
    <w:rsid w:val="001625EE"/>
    <w:rsid w:val="00162BC9"/>
    <w:rsid w:val="00166BD2"/>
    <w:rsid w:val="001676D7"/>
    <w:rsid w:val="00173123"/>
    <w:rsid w:val="00177A72"/>
    <w:rsid w:val="00180A3C"/>
    <w:rsid w:val="00181039"/>
    <w:rsid w:val="00183EBB"/>
    <w:rsid w:val="00184044"/>
    <w:rsid w:val="001847FC"/>
    <w:rsid w:val="001848DA"/>
    <w:rsid w:val="001859F6"/>
    <w:rsid w:val="0018731D"/>
    <w:rsid w:val="0019605E"/>
    <w:rsid w:val="001970B4"/>
    <w:rsid w:val="001A16F6"/>
    <w:rsid w:val="001A1C65"/>
    <w:rsid w:val="001A2A46"/>
    <w:rsid w:val="001B17F8"/>
    <w:rsid w:val="001B1823"/>
    <w:rsid w:val="001B1BC0"/>
    <w:rsid w:val="001B1EEA"/>
    <w:rsid w:val="001B2DD7"/>
    <w:rsid w:val="001B54AA"/>
    <w:rsid w:val="001B5A5C"/>
    <w:rsid w:val="001B6737"/>
    <w:rsid w:val="001C04C1"/>
    <w:rsid w:val="001C0DBB"/>
    <w:rsid w:val="001C1F1D"/>
    <w:rsid w:val="001C2CB1"/>
    <w:rsid w:val="001C5CDD"/>
    <w:rsid w:val="001C6E29"/>
    <w:rsid w:val="001D083D"/>
    <w:rsid w:val="001D411D"/>
    <w:rsid w:val="001D6B37"/>
    <w:rsid w:val="001D7034"/>
    <w:rsid w:val="001D72AF"/>
    <w:rsid w:val="001E0E2E"/>
    <w:rsid w:val="001E2276"/>
    <w:rsid w:val="001E3631"/>
    <w:rsid w:val="001E3BF0"/>
    <w:rsid w:val="001E5B9D"/>
    <w:rsid w:val="001F0B4B"/>
    <w:rsid w:val="001F1019"/>
    <w:rsid w:val="001F259A"/>
    <w:rsid w:val="001F56A7"/>
    <w:rsid w:val="001F6BED"/>
    <w:rsid w:val="00202329"/>
    <w:rsid w:val="002068FB"/>
    <w:rsid w:val="002074D3"/>
    <w:rsid w:val="00214C43"/>
    <w:rsid w:val="0021600E"/>
    <w:rsid w:val="002207F3"/>
    <w:rsid w:val="0022108C"/>
    <w:rsid w:val="0022251E"/>
    <w:rsid w:val="00223D96"/>
    <w:rsid w:val="002246FC"/>
    <w:rsid w:val="00226B51"/>
    <w:rsid w:val="00232BE8"/>
    <w:rsid w:val="002339E7"/>
    <w:rsid w:val="00235363"/>
    <w:rsid w:val="00242D71"/>
    <w:rsid w:val="00243852"/>
    <w:rsid w:val="00244012"/>
    <w:rsid w:val="002477C7"/>
    <w:rsid w:val="00247A18"/>
    <w:rsid w:val="00251B84"/>
    <w:rsid w:val="00253F8E"/>
    <w:rsid w:val="00254B80"/>
    <w:rsid w:val="00257EBF"/>
    <w:rsid w:val="00270E27"/>
    <w:rsid w:val="002712F8"/>
    <w:rsid w:val="00271B61"/>
    <w:rsid w:val="00272267"/>
    <w:rsid w:val="00274CF4"/>
    <w:rsid w:val="00274F36"/>
    <w:rsid w:val="0027606C"/>
    <w:rsid w:val="00282E7F"/>
    <w:rsid w:val="00284542"/>
    <w:rsid w:val="0028470B"/>
    <w:rsid w:val="002849C6"/>
    <w:rsid w:val="002908C8"/>
    <w:rsid w:val="0029131C"/>
    <w:rsid w:val="002914C9"/>
    <w:rsid w:val="002915A5"/>
    <w:rsid w:val="00292061"/>
    <w:rsid w:val="002924EA"/>
    <w:rsid w:val="00292DD9"/>
    <w:rsid w:val="00293FC5"/>
    <w:rsid w:val="002940E8"/>
    <w:rsid w:val="0029738F"/>
    <w:rsid w:val="002A2399"/>
    <w:rsid w:val="002A46EB"/>
    <w:rsid w:val="002A60E6"/>
    <w:rsid w:val="002A689A"/>
    <w:rsid w:val="002A71D9"/>
    <w:rsid w:val="002B155E"/>
    <w:rsid w:val="002B175E"/>
    <w:rsid w:val="002B2044"/>
    <w:rsid w:val="002B23E9"/>
    <w:rsid w:val="002B2616"/>
    <w:rsid w:val="002B26B2"/>
    <w:rsid w:val="002B42DC"/>
    <w:rsid w:val="002B4786"/>
    <w:rsid w:val="002B484E"/>
    <w:rsid w:val="002B5D05"/>
    <w:rsid w:val="002B7AF3"/>
    <w:rsid w:val="002C4A59"/>
    <w:rsid w:val="002C4D0E"/>
    <w:rsid w:val="002C5E07"/>
    <w:rsid w:val="002C5F63"/>
    <w:rsid w:val="002C6142"/>
    <w:rsid w:val="002C77C2"/>
    <w:rsid w:val="002D01F8"/>
    <w:rsid w:val="002D0665"/>
    <w:rsid w:val="002D0D05"/>
    <w:rsid w:val="002D2B89"/>
    <w:rsid w:val="002D2E6B"/>
    <w:rsid w:val="002D38D8"/>
    <w:rsid w:val="002D67C7"/>
    <w:rsid w:val="002D7DE6"/>
    <w:rsid w:val="002E0A4A"/>
    <w:rsid w:val="002E3ADF"/>
    <w:rsid w:val="002E54B7"/>
    <w:rsid w:val="002E6267"/>
    <w:rsid w:val="002F01BC"/>
    <w:rsid w:val="002F2CA4"/>
    <w:rsid w:val="002F4CB8"/>
    <w:rsid w:val="002F4F9B"/>
    <w:rsid w:val="002F6C6A"/>
    <w:rsid w:val="00302F92"/>
    <w:rsid w:val="00304184"/>
    <w:rsid w:val="003060C6"/>
    <w:rsid w:val="00306B6F"/>
    <w:rsid w:val="003127A5"/>
    <w:rsid w:val="0031401B"/>
    <w:rsid w:val="00314CBC"/>
    <w:rsid w:val="00316BA3"/>
    <w:rsid w:val="00317556"/>
    <w:rsid w:val="00317DAA"/>
    <w:rsid w:val="00320BB4"/>
    <w:rsid w:val="003235B5"/>
    <w:rsid w:val="00323E97"/>
    <w:rsid w:val="00325684"/>
    <w:rsid w:val="003268F2"/>
    <w:rsid w:val="00326953"/>
    <w:rsid w:val="00331D07"/>
    <w:rsid w:val="00334D91"/>
    <w:rsid w:val="00335604"/>
    <w:rsid w:val="0034003C"/>
    <w:rsid w:val="0034099B"/>
    <w:rsid w:val="003441A2"/>
    <w:rsid w:val="003447B0"/>
    <w:rsid w:val="00344F66"/>
    <w:rsid w:val="003452D0"/>
    <w:rsid w:val="00345DC6"/>
    <w:rsid w:val="00346487"/>
    <w:rsid w:val="0034686F"/>
    <w:rsid w:val="00346F2C"/>
    <w:rsid w:val="00350F74"/>
    <w:rsid w:val="00351E29"/>
    <w:rsid w:val="003535C1"/>
    <w:rsid w:val="00354E2D"/>
    <w:rsid w:val="00357443"/>
    <w:rsid w:val="003577DE"/>
    <w:rsid w:val="003579B6"/>
    <w:rsid w:val="003650D9"/>
    <w:rsid w:val="00367D6F"/>
    <w:rsid w:val="00370737"/>
    <w:rsid w:val="003719A2"/>
    <w:rsid w:val="00371F5F"/>
    <w:rsid w:val="0037254F"/>
    <w:rsid w:val="00375F2F"/>
    <w:rsid w:val="00380F5B"/>
    <w:rsid w:val="003831DD"/>
    <w:rsid w:val="00384847"/>
    <w:rsid w:val="00384FC9"/>
    <w:rsid w:val="00385C84"/>
    <w:rsid w:val="00387198"/>
    <w:rsid w:val="00390951"/>
    <w:rsid w:val="00392F56"/>
    <w:rsid w:val="00394557"/>
    <w:rsid w:val="003A1F6A"/>
    <w:rsid w:val="003A21C2"/>
    <w:rsid w:val="003A3758"/>
    <w:rsid w:val="003A459E"/>
    <w:rsid w:val="003B1D09"/>
    <w:rsid w:val="003B21BC"/>
    <w:rsid w:val="003B2435"/>
    <w:rsid w:val="003B4529"/>
    <w:rsid w:val="003B7A8C"/>
    <w:rsid w:val="003B7F27"/>
    <w:rsid w:val="003C2163"/>
    <w:rsid w:val="003C451D"/>
    <w:rsid w:val="003C56D5"/>
    <w:rsid w:val="003C67BF"/>
    <w:rsid w:val="003D1251"/>
    <w:rsid w:val="003D4FAC"/>
    <w:rsid w:val="003D57DB"/>
    <w:rsid w:val="003D74C4"/>
    <w:rsid w:val="003E0F66"/>
    <w:rsid w:val="003E1F26"/>
    <w:rsid w:val="003E2E51"/>
    <w:rsid w:val="003F1CFE"/>
    <w:rsid w:val="003F258A"/>
    <w:rsid w:val="003F46B3"/>
    <w:rsid w:val="003F48E2"/>
    <w:rsid w:val="003F54FC"/>
    <w:rsid w:val="003F62F9"/>
    <w:rsid w:val="003F6A3A"/>
    <w:rsid w:val="003F7BEF"/>
    <w:rsid w:val="00400278"/>
    <w:rsid w:val="00400412"/>
    <w:rsid w:val="0040112F"/>
    <w:rsid w:val="00401B3D"/>
    <w:rsid w:val="00401D2C"/>
    <w:rsid w:val="0040268F"/>
    <w:rsid w:val="00407220"/>
    <w:rsid w:val="00412707"/>
    <w:rsid w:val="0041365C"/>
    <w:rsid w:val="00415DD9"/>
    <w:rsid w:val="004161F3"/>
    <w:rsid w:val="00416E71"/>
    <w:rsid w:val="00421658"/>
    <w:rsid w:val="00422DFE"/>
    <w:rsid w:val="00423793"/>
    <w:rsid w:val="004241F2"/>
    <w:rsid w:val="00424640"/>
    <w:rsid w:val="00424913"/>
    <w:rsid w:val="0042613F"/>
    <w:rsid w:val="00426CAA"/>
    <w:rsid w:val="00430C6D"/>
    <w:rsid w:val="00430E80"/>
    <w:rsid w:val="00433E64"/>
    <w:rsid w:val="004350C9"/>
    <w:rsid w:val="004352E3"/>
    <w:rsid w:val="0043631B"/>
    <w:rsid w:val="00442214"/>
    <w:rsid w:val="00442517"/>
    <w:rsid w:val="00442CED"/>
    <w:rsid w:val="00446790"/>
    <w:rsid w:val="00452A0C"/>
    <w:rsid w:val="00454029"/>
    <w:rsid w:val="00454862"/>
    <w:rsid w:val="004562A3"/>
    <w:rsid w:val="004577DF"/>
    <w:rsid w:val="00460FBF"/>
    <w:rsid w:val="0046405A"/>
    <w:rsid w:val="00466581"/>
    <w:rsid w:val="004665A3"/>
    <w:rsid w:val="004667C5"/>
    <w:rsid w:val="0047101A"/>
    <w:rsid w:val="004721B5"/>
    <w:rsid w:val="00480472"/>
    <w:rsid w:val="0048070F"/>
    <w:rsid w:val="00481610"/>
    <w:rsid w:val="004821CF"/>
    <w:rsid w:val="004841B1"/>
    <w:rsid w:val="004843AD"/>
    <w:rsid w:val="004848DC"/>
    <w:rsid w:val="00490A89"/>
    <w:rsid w:val="00492F7A"/>
    <w:rsid w:val="004939D6"/>
    <w:rsid w:val="00497BA5"/>
    <w:rsid w:val="00497EA0"/>
    <w:rsid w:val="004A0DEF"/>
    <w:rsid w:val="004A114F"/>
    <w:rsid w:val="004A1AF2"/>
    <w:rsid w:val="004A1DBB"/>
    <w:rsid w:val="004A22D0"/>
    <w:rsid w:val="004A2347"/>
    <w:rsid w:val="004A27C4"/>
    <w:rsid w:val="004A4EF9"/>
    <w:rsid w:val="004A5AA9"/>
    <w:rsid w:val="004B1405"/>
    <w:rsid w:val="004B1F7C"/>
    <w:rsid w:val="004B20B4"/>
    <w:rsid w:val="004B3907"/>
    <w:rsid w:val="004B4811"/>
    <w:rsid w:val="004B7563"/>
    <w:rsid w:val="004C0104"/>
    <w:rsid w:val="004C1750"/>
    <w:rsid w:val="004C1EAF"/>
    <w:rsid w:val="004C4029"/>
    <w:rsid w:val="004C5896"/>
    <w:rsid w:val="004C704E"/>
    <w:rsid w:val="004D073B"/>
    <w:rsid w:val="004D26E7"/>
    <w:rsid w:val="004D5C58"/>
    <w:rsid w:val="004D5F08"/>
    <w:rsid w:val="004D6DAE"/>
    <w:rsid w:val="004D71E0"/>
    <w:rsid w:val="004E3BD1"/>
    <w:rsid w:val="004E6932"/>
    <w:rsid w:val="004E7535"/>
    <w:rsid w:val="004E7833"/>
    <w:rsid w:val="004E7E24"/>
    <w:rsid w:val="004F261B"/>
    <w:rsid w:val="004F48CE"/>
    <w:rsid w:val="004F5CBF"/>
    <w:rsid w:val="004F7487"/>
    <w:rsid w:val="00503317"/>
    <w:rsid w:val="005037CC"/>
    <w:rsid w:val="00504950"/>
    <w:rsid w:val="00504ABA"/>
    <w:rsid w:val="005064D1"/>
    <w:rsid w:val="00516A42"/>
    <w:rsid w:val="00521644"/>
    <w:rsid w:val="00522766"/>
    <w:rsid w:val="00522A92"/>
    <w:rsid w:val="00523727"/>
    <w:rsid w:val="00524B46"/>
    <w:rsid w:val="00524EB0"/>
    <w:rsid w:val="0052543F"/>
    <w:rsid w:val="00525505"/>
    <w:rsid w:val="0052577F"/>
    <w:rsid w:val="00526ECF"/>
    <w:rsid w:val="0052735A"/>
    <w:rsid w:val="00530ED1"/>
    <w:rsid w:val="00531D29"/>
    <w:rsid w:val="00533606"/>
    <w:rsid w:val="005359A8"/>
    <w:rsid w:val="00537ED5"/>
    <w:rsid w:val="00540B4B"/>
    <w:rsid w:val="005463C8"/>
    <w:rsid w:val="00547C33"/>
    <w:rsid w:val="00547E53"/>
    <w:rsid w:val="005517FD"/>
    <w:rsid w:val="0055433F"/>
    <w:rsid w:val="005662CF"/>
    <w:rsid w:val="0057215D"/>
    <w:rsid w:val="005721EA"/>
    <w:rsid w:val="00574D41"/>
    <w:rsid w:val="0057501E"/>
    <w:rsid w:val="00576488"/>
    <w:rsid w:val="00576F45"/>
    <w:rsid w:val="00580E92"/>
    <w:rsid w:val="005812F9"/>
    <w:rsid w:val="00582030"/>
    <w:rsid w:val="00582210"/>
    <w:rsid w:val="00583138"/>
    <w:rsid w:val="00583A9E"/>
    <w:rsid w:val="00583CD7"/>
    <w:rsid w:val="00590BEB"/>
    <w:rsid w:val="00590DFD"/>
    <w:rsid w:val="00591185"/>
    <w:rsid w:val="0059210A"/>
    <w:rsid w:val="0059303D"/>
    <w:rsid w:val="00596E07"/>
    <w:rsid w:val="00597419"/>
    <w:rsid w:val="005A01BD"/>
    <w:rsid w:val="005A0890"/>
    <w:rsid w:val="005A0FCD"/>
    <w:rsid w:val="005A1864"/>
    <w:rsid w:val="005A1E46"/>
    <w:rsid w:val="005A3E53"/>
    <w:rsid w:val="005A43E0"/>
    <w:rsid w:val="005A4B5C"/>
    <w:rsid w:val="005A6469"/>
    <w:rsid w:val="005A65E5"/>
    <w:rsid w:val="005A680D"/>
    <w:rsid w:val="005B0A54"/>
    <w:rsid w:val="005B0A6C"/>
    <w:rsid w:val="005B26E5"/>
    <w:rsid w:val="005B332A"/>
    <w:rsid w:val="005B512F"/>
    <w:rsid w:val="005B6F96"/>
    <w:rsid w:val="005C016A"/>
    <w:rsid w:val="005C20D2"/>
    <w:rsid w:val="005C345C"/>
    <w:rsid w:val="005C3FA7"/>
    <w:rsid w:val="005C4E14"/>
    <w:rsid w:val="005C5803"/>
    <w:rsid w:val="005D1E97"/>
    <w:rsid w:val="005D4081"/>
    <w:rsid w:val="005D5FA5"/>
    <w:rsid w:val="005D65B0"/>
    <w:rsid w:val="005D71C8"/>
    <w:rsid w:val="005D7516"/>
    <w:rsid w:val="005E018E"/>
    <w:rsid w:val="005E0E78"/>
    <w:rsid w:val="005E1DD3"/>
    <w:rsid w:val="005E20AA"/>
    <w:rsid w:val="005E519A"/>
    <w:rsid w:val="005F0AE0"/>
    <w:rsid w:val="005F0BF9"/>
    <w:rsid w:val="005F10A6"/>
    <w:rsid w:val="005F1BF3"/>
    <w:rsid w:val="005F2BE4"/>
    <w:rsid w:val="005F49B2"/>
    <w:rsid w:val="00602D29"/>
    <w:rsid w:val="00602D31"/>
    <w:rsid w:val="00604BA0"/>
    <w:rsid w:val="00605498"/>
    <w:rsid w:val="00607EA2"/>
    <w:rsid w:val="00611021"/>
    <w:rsid w:val="006119D5"/>
    <w:rsid w:val="00614E87"/>
    <w:rsid w:val="006151BD"/>
    <w:rsid w:val="00616041"/>
    <w:rsid w:val="0061680B"/>
    <w:rsid w:val="00617D41"/>
    <w:rsid w:val="00617DC5"/>
    <w:rsid w:val="00620BF4"/>
    <w:rsid w:val="006230C9"/>
    <w:rsid w:val="006264F0"/>
    <w:rsid w:val="006270D9"/>
    <w:rsid w:val="0062714D"/>
    <w:rsid w:val="006314A5"/>
    <w:rsid w:val="00636054"/>
    <w:rsid w:val="00637B31"/>
    <w:rsid w:val="006419A6"/>
    <w:rsid w:val="00642A6A"/>
    <w:rsid w:val="006439D8"/>
    <w:rsid w:val="00646AE9"/>
    <w:rsid w:val="00647015"/>
    <w:rsid w:val="00647105"/>
    <w:rsid w:val="006474A6"/>
    <w:rsid w:val="00647579"/>
    <w:rsid w:val="00652B7F"/>
    <w:rsid w:val="00652CEB"/>
    <w:rsid w:val="006537E7"/>
    <w:rsid w:val="00655E09"/>
    <w:rsid w:val="006566DD"/>
    <w:rsid w:val="00657063"/>
    <w:rsid w:val="0066066D"/>
    <w:rsid w:val="00660B66"/>
    <w:rsid w:val="00662444"/>
    <w:rsid w:val="00671E7A"/>
    <w:rsid w:val="00672755"/>
    <w:rsid w:val="00674CB4"/>
    <w:rsid w:val="0067567E"/>
    <w:rsid w:val="00676C45"/>
    <w:rsid w:val="00676FB3"/>
    <w:rsid w:val="00680A61"/>
    <w:rsid w:val="00681AA8"/>
    <w:rsid w:val="00682F2A"/>
    <w:rsid w:val="006846A1"/>
    <w:rsid w:val="006866AE"/>
    <w:rsid w:val="00687A6C"/>
    <w:rsid w:val="0069149F"/>
    <w:rsid w:val="00691DC6"/>
    <w:rsid w:val="00692AB7"/>
    <w:rsid w:val="00693599"/>
    <w:rsid w:val="00695877"/>
    <w:rsid w:val="006963AB"/>
    <w:rsid w:val="006A1C8E"/>
    <w:rsid w:val="006A230F"/>
    <w:rsid w:val="006A4FE6"/>
    <w:rsid w:val="006A5CED"/>
    <w:rsid w:val="006A5FB9"/>
    <w:rsid w:val="006A72E8"/>
    <w:rsid w:val="006B482E"/>
    <w:rsid w:val="006B5643"/>
    <w:rsid w:val="006B73A4"/>
    <w:rsid w:val="006B7A64"/>
    <w:rsid w:val="006C1416"/>
    <w:rsid w:val="006C50FC"/>
    <w:rsid w:val="006C5A92"/>
    <w:rsid w:val="006D0041"/>
    <w:rsid w:val="006D1E34"/>
    <w:rsid w:val="006D2E4C"/>
    <w:rsid w:val="006D46A0"/>
    <w:rsid w:val="006D532F"/>
    <w:rsid w:val="006D6B40"/>
    <w:rsid w:val="006E1B27"/>
    <w:rsid w:val="006E1B62"/>
    <w:rsid w:val="006E1C8A"/>
    <w:rsid w:val="006E2A1E"/>
    <w:rsid w:val="006F084E"/>
    <w:rsid w:val="006F0AB7"/>
    <w:rsid w:val="006F2E73"/>
    <w:rsid w:val="006F332A"/>
    <w:rsid w:val="006F3554"/>
    <w:rsid w:val="006F47DF"/>
    <w:rsid w:val="006F512B"/>
    <w:rsid w:val="006F5D9C"/>
    <w:rsid w:val="006F5EE6"/>
    <w:rsid w:val="006F6047"/>
    <w:rsid w:val="00703146"/>
    <w:rsid w:val="00704C83"/>
    <w:rsid w:val="00712D6D"/>
    <w:rsid w:val="007142A9"/>
    <w:rsid w:val="00715A4F"/>
    <w:rsid w:val="007167D0"/>
    <w:rsid w:val="007174C6"/>
    <w:rsid w:val="0072058F"/>
    <w:rsid w:val="007207A0"/>
    <w:rsid w:val="00721E94"/>
    <w:rsid w:val="007230ED"/>
    <w:rsid w:val="00723DF6"/>
    <w:rsid w:val="00725181"/>
    <w:rsid w:val="007309F3"/>
    <w:rsid w:val="00730AE1"/>
    <w:rsid w:val="007357B5"/>
    <w:rsid w:val="007366D8"/>
    <w:rsid w:val="007402AE"/>
    <w:rsid w:val="00743736"/>
    <w:rsid w:val="00743D91"/>
    <w:rsid w:val="007455F7"/>
    <w:rsid w:val="00746082"/>
    <w:rsid w:val="00750F2E"/>
    <w:rsid w:val="00751A6E"/>
    <w:rsid w:val="00752A7A"/>
    <w:rsid w:val="00752AE8"/>
    <w:rsid w:val="00753341"/>
    <w:rsid w:val="00761689"/>
    <w:rsid w:val="00761E02"/>
    <w:rsid w:val="00762377"/>
    <w:rsid w:val="0076367D"/>
    <w:rsid w:val="007713B5"/>
    <w:rsid w:val="007714CA"/>
    <w:rsid w:val="0077174C"/>
    <w:rsid w:val="00771953"/>
    <w:rsid w:val="00773826"/>
    <w:rsid w:val="00774403"/>
    <w:rsid w:val="00776FA9"/>
    <w:rsid w:val="00777EC0"/>
    <w:rsid w:val="00780182"/>
    <w:rsid w:val="00785932"/>
    <w:rsid w:val="00786A75"/>
    <w:rsid w:val="00787115"/>
    <w:rsid w:val="00787119"/>
    <w:rsid w:val="007874CE"/>
    <w:rsid w:val="00787A5C"/>
    <w:rsid w:val="0079031F"/>
    <w:rsid w:val="007940BA"/>
    <w:rsid w:val="00794719"/>
    <w:rsid w:val="00794ACD"/>
    <w:rsid w:val="00795764"/>
    <w:rsid w:val="0079595A"/>
    <w:rsid w:val="0079763E"/>
    <w:rsid w:val="007977C5"/>
    <w:rsid w:val="007A01EA"/>
    <w:rsid w:val="007A0A1A"/>
    <w:rsid w:val="007A1060"/>
    <w:rsid w:val="007A2262"/>
    <w:rsid w:val="007A3E52"/>
    <w:rsid w:val="007A4C41"/>
    <w:rsid w:val="007A5684"/>
    <w:rsid w:val="007A6C94"/>
    <w:rsid w:val="007B0884"/>
    <w:rsid w:val="007B11DD"/>
    <w:rsid w:val="007B1E5C"/>
    <w:rsid w:val="007B4D81"/>
    <w:rsid w:val="007B5D75"/>
    <w:rsid w:val="007B6914"/>
    <w:rsid w:val="007C0CAA"/>
    <w:rsid w:val="007C2552"/>
    <w:rsid w:val="007C2CF6"/>
    <w:rsid w:val="007C53EB"/>
    <w:rsid w:val="007C58BE"/>
    <w:rsid w:val="007C7D2A"/>
    <w:rsid w:val="007C7F54"/>
    <w:rsid w:val="007D08B6"/>
    <w:rsid w:val="007D08C7"/>
    <w:rsid w:val="007D142A"/>
    <w:rsid w:val="007D2080"/>
    <w:rsid w:val="007D452E"/>
    <w:rsid w:val="007D567F"/>
    <w:rsid w:val="007D6970"/>
    <w:rsid w:val="007E1E52"/>
    <w:rsid w:val="007E26CB"/>
    <w:rsid w:val="007E2913"/>
    <w:rsid w:val="007E3D85"/>
    <w:rsid w:val="007E3E65"/>
    <w:rsid w:val="007E48B7"/>
    <w:rsid w:val="007E4CBE"/>
    <w:rsid w:val="007E56FE"/>
    <w:rsid w:val="007F0765"/>
    <w:rsid w:val="007F162D"/>
    <w:rsid w:val="007F196B"/>
    <w:rsid w:val="007F1E50"/>
    <w:rsid w:val="007F57A9"/>
    <w:rsid w:val="007F749B"/>
    <w:rsid w:val="00802599"/>
    <w:rsid w:val="008027D0"/>
    <w:rsid w:val="00803429"/>
    <w:rsid w:val="00804485"/>
    <w:rsid w:val="00805B5E"/>
    <w:rsid w:val="00805D09"/>
    <w:rsid w:val="00807A6A"/>
    <w:rsid w:val="00811E29"/>
    <w:rsid w:val="008142D8"/>
    <w:rsid w:val="00814D29"/>
    <w:rsid w:val="00814E85"/>
    <w:rsid w:val="008168B2"/>
    <w:rsid w:val="00816ABC"/>
    <w:rsid w:val="008172A8"/>
    <w:rsid w:val="0081798D"/>
    <w:rsid w:val="0082117A"/>
    <w:rsid w:val="008214EC"/>
    <w:rsid w:val="008219BF"/>
    <w:rsid w:val="00822726"/>
    <w:rsid w:val="008227DD"/>
    <w:rsid w:val="00823E08"/>
    <w:rsid w:val="00826589"/>
    <w:rsid w:val="00826A27"/>
    <w:rsid w:val="008304E8"/>
    <w:rsid w:val="00830809"/>
    <w:rsid w:val="00831C66"/>
    <w:rsid w:val="008332F0"/>
    <w:rsid w:val="008348A7"/>
    <w:rsid w:val="00835365"/>
    <w:rsid w:val="00835AF5"/>
    <w:rsid w:val="00837003"/>
    <w:rsid w:val="0083703F"/>
    <w:rsid w:val="00837FE6"/>
    <w:rsid w:val="00843AEA"/>
    <w:rsid w:val="00844BAE"/>
    <w:rsid w:val="008475B3"/>
    <w:rsid w:val="00855F28"/>
    <w:rsid w:val="00856B47"/>
    <w:rsid w:val="00856D75"/>
    <w:rsid w:val="00860E40"/>
    <w:rsid w:val="008624B0"/>
    <w:rsid w:val="008627D1"/>
    <w:rsid w:val="008639D2"/>
    <w:rsid w:val="00863B5C"/>
    <w:rsid w:val="00864905"/>
    <w:rsid w:val="008654F5"/>
    <w:rsid w:val="0086567D"/>
    <w:rsid w:val="0086681A"/>
    <w:rsid w:val="0086732A"/>
    <w:rsid w:val="00870034"/>
    <w:rsid w:val="00870AF8"/>
    <w:rsid w:val="008718D3"/>
    <w:rsid w:val="00876988"/>
    <w:rsid w:val="00876BBF"/>
    <w:rsid w:val="00876DE5"/>
    <w:rsid w:val="00880CCD"/>
    <w:rsid w:val="00885C1A"/>
    <w:rsid w:val="00885D9B"/>
    <w:rsid w:val="00885EE7"/>
    <w:rsid w:val="00890AAE"/>
    <w:rsid w:val="0089304A"/>
    <w:rsid w:val="008938DD"/>
    <w:rsid w:val="00894034"/>
    <w:rsid w:val="008A0441"/>
    <w:rsid w:val="008A1114"/>
    <w:rsid w:val="008A1161"/>
    <w:rsid w:val="008A187E"/>
    <w:rsid w:val="008A1DA8"/>
    <w:rsid w:val="008A4509"/>
    <w:rsid w:val="008A6356"/>
    <w:rsid w:val="008B3DBB"/>
    <w:rsid w:val="008B57C6"/>
    <w:rsid w:val="008B79E4"/>
    <w:rsid w:val="008C0BD8"/>
    <w:rsid w:val="008C0FA6"/>
    <w:rsid w:val="008C1A73"/>
    <w:rsid w:val="008C4217"/>
    <w:rsid w:val="008C4754"/>
    <w:rsid w:val="008C6E44"/>
    <w:rsid w:val="008C7280"/>
    <w:rsid w:val="008D0429"/>
    <w:rsid w:val="008D1B43"/>
    <w:rsid w:val="008D1C48"/>
    <w:rsid w:val="008D439D"/>
    <w:rsid w:val="008E023B"/>
    <w:rsid w:val="008E1478"/>
    <w:rsid w:val="008E16EC"/>
    <w:rsid w:val="008E1AED"/>
    <w:rsid w:val="008E4E32"/>
    <w:rsid w:val="008E6106"/>
    <w:rsid w:val="008E6110"/>
    <w:rsid w:val="008E6FB6"/>
    <w:rsid w:val="008E7F51"/>
    <w:rsid w:val="008F0412"/>
    <w:rsid w:val="008F0DAF"/>
    <w:rsid w:val="008F1FDA"/>
    <w:rsid w:val="008F4004"/>
    <w:rsid w:val="008F57D9"/>
    <w:rsid w:val="008F70A8"/>
    <w:rsid w:val="009014E5"/>
    <w:rsid w:val="00903B59"/>
    <w:rsid w:val="009040F6"/>
    <w:rsid w:val="00905C83"/>
    <w:rsid w:val="00906292"/>
    <w:rsid w:val="009105BF"/>
    <w:rsid w:val="009149AA"/>
    <w:rsid w:val="00914D90"/>
    <w:rsid w:val="0091519B"/>
    <w:rsid w:val="00917779"/>
    <w:rsid w:val="00917C73"/>
    <w:rsid w:val="0092039D"/>
    <w:rsid w:val="00921140"/>
    <w:rsid w:val="0092143D"/>
    <w:rsid w:val="00924E0B"/>
    <w:rsid w:val="00925980"/>
    <w:rsid w:val="00926A90"/>
    <w:rsid w:val="00927DD1"/>
    <w:rsid w:val="00931D95"/>
    <w:rsid w:val="00933832"/>
    <w:rsid w:val="00934590"/>
    <w:rsid w:val="00934C90"/>
    <w:rsid w:val="009350F9"/>
    <w:rsid w:val="0093576C"/>
    <w:rsid w:val="00937B89"/>
    <w:rsid w:val="00941609"/>
    <w:rsid w:val="00944DA6"/>
    <w:rsid w:val="00945170"/>
    <w:rsid w:val="009458A3"/>
    <w:rsid w:val="00947F27"/>
    <w:rsid w:val="009500D0"/>
    <w:rsid w:val="00951433"/>
    <w:rsid w:val="00952513"/>
    <w:rsid w:val="009541C4"/>
    <w:rsid w:val="009561E0"/>
    <w:rsid w:val="009563C7"/>
    <w:rsid w:val="0095655C"/>
    <w:rsid w:val="00957041"/>
    <w:rsid w:val="009636AE"/>
    <w:rsid w:val="0096387B"/>
    <w:rsid w:val="00963A9E"/>
    <w:rsid w:val="00963C95"/>
    <w:rsid w:val="009648B2"/>
    <w:rsid w:val="00964C51"/>
    <w:rsid w:val="00964CF7"/>
    <w:rsid w:val="0096528E"/>
    <w:rsid w:val="009662CA"/>
    <w:rsid w:val="009675C2"/>
    <w:rsid w:val="009679B0"/>
    <w:rsid w:val="009718E9"/>
    <w:rsid w:val="009764C4"/>
    <w:rsid w:val="009767A4"/>
    <w:rsid w:val="009822CF"/>
    <w:rsid w:val="0098631E"/>
    <w:rsid w:val="009865C0"/>
    <w:rsid w:val="00990099"/>
    <w:rsid w:val="00995877"/>
    <w:rsid w:val="0099783E"/>
    <w:rsid w:val="009A186B"/>
    <w:rsid w:val="009A1AD6"/>
    <w:rsid w:val="009A1D1B"/>
    <w:rsid w:val="009A31DF"/>
    <w:rsid w:val="009A5084"/>
    <w:rsid w:val="009A5724"/>
    <w:rsid w:val="009A5F9F"/>
    <w:rsid w:val="009B00B0"/>
    <w:rsid w:val="009B0E06"/>
    <w:rsid w:val="009B3425"/>
    <w:rsid w:val="009B4000"/>
    <w:rsid w:val="009B44A3"/>
    <w:rsid w:val="009B5D5E"/>
    <w:rsid w:val="009B6AB4"/>
    <w:rsid w:val="009B6DEA"/>
    <w:rsid w:val="009B7BFB"/>
    <w:rsid w:val="009C0827"/>
    <w:rsid w:val="009C156A"/>
    <w:rsid w:val="009C19BC"/>
    <w:rsid w:val="009C4B77"/>
    <w:rsid w:val="009C66C4"/>
    <w:rsid w:val="009C6815"/>
    <w:rsid w:val="009D00D6"/>
    <w:rsid w:val="009D0A72"/>
    <w:rsid w:val="009D0E63"/>
    <w:rsid w:val="009D39CB"/>
    <w:rsid w:val="009D5BAA"/>
    <w:rsid w:val="009D7B5D"/>
    <w:rsid w:val="009D7BF6"/>
    <w:rsid w:val="009E21D8"/>
    <w:rsid w:val="009E236A"/>
    <w:rsid w:val="009E23E2"/>
    <w:rsid w:val="009E3333"/>
    <w:rsid w:val="009E3448"/>
    <w:rsid w:val="009E5480"/>
    <w:rsid w:val="009E5F71"/>
    <w:rsid w:val="009E60C3"/>
    <w:rsid w:val="009E697C"/>
    <w:rsid w:val="009F08ED"/>
    <w:rsid w:val="009F13EF"/>
    <w:rsid w:val="009F43D8"/>
    <w:rsid w:val="009F7A24"/>
    <w:rsid w:val="00A01163"/>
    <w:rsid w:val="00A017EF"/>
    <w:rsid w:val="00A02873"/>
    <w:rsid w:val="00A02FDA"/>
    <w:rsid w:val="00A064CE"/>
    <w:rsid w:val="00A07BFE"/>
    <w:rsid w:val="00A10744"/>
    <w:rsid w:val="00A13012"/>
    <w:rsid w:val="00A13329"/>
    <w:rsid w:val="00A1396D"/>
    <w:rsid w:val="00A147C6"/>
    <w:rsid w:val="00A14EF2"/>
    <w:rsid w:val="00A16816"/>
    <w:rsid w:val="00A23019"/>
    <w:rsid w:val="00A2504F"/>
    <w:rsid w:val="00A2769F"/>
    <w:rsid w:val="00A3496D"/>
    <w:rsid w:val="00A372DF"/>
    <w:rsid w:val="00A41802"/>
    <w:rsid w:val="00A419CB"/>
    <w:rsid w:val="00A4449D"/>
    <w:rsid w:val="00A4701D"/>
    <w:rsid w:val="00A475DB"/>
    <w:rsid w:val="00A51426"/>
    <w:rsid w:val="00A56A41"/>
    <w:rsid w:val="00A5741E"/>
    <w:rsid w:val="00A6234F"/>
    <w:rsid w:val="00A67952"/>
    <w:rsid w:val="00A71F98"/>
    <w:rsid w:val="00A7203A"/>
    <w:rsid w:val="00A72763"/>
    <w:rsid w:val="00A72E8E"/>
    <w:rsid w:val="00A73EFE"/>
    <w:rsid w:val="00A742ED"/>
    <w:rsid w:val="00A74F82"/>
    <w:rsid w:val="00A7502A"/>
    <w:rsid w:val="00A75F76"/>
    <w:rsid w:val="00A80EDF"/>
    <w:rsid w:val="00A826D9"/>
    <w:rsid w:val="00A834D6"/>
    <w:rsid w:val="00A839A1"/>
    <w:rsid w:val="00A8470A"/>
    <w:rsid w:val="00A84B22"/>
    <w:rsid w:val="00A85935"/>
    <w:rsid w:val="00A85BED"/>
    <w:rsid w:val="00A874C9"/>
    <w:rsid w:val="00A87EF4"/>
    <w:rsid w:val="00A927B7"/>
    <w:rsid w:val="00A92B0B"/>
    <w:rsid w:val="00A92EF8"/>
    <w:rsid w:val="00A93BC6"/>
    <w:rsid w:val="00A93E4F"/>
    <w:rsid w:val="00A93F59"/>
    <w:rsid w:val="00A941AB"/>
    <w:rsid w:val="00A94BD5"/>
    <w:rsid w:val="00AA1D14"/>
    <w:rsid w:val="00AA2314"/>
    <w:rsid w:val="00AA2B46"/>
    <w:rsid w:val="00AA4161"/>
    <w:rsid w:val="00AA4222"/>
    <w:rsid w:val="00AA5BAC"/>
    <w:rsid w:val="00AA6536"/>
    <w:rsid w:val="00AB0021"/>
    <w:rsid w:val="00AB2737"/>
    <w:rsid w:val="00AB4162"/>
    <w:rsid w:val="00AB65B7"/>
    <w:rsid w:val="00AD478B"/>
    <w:rsid w:val="00AD52C9"/>
    <w:rsid w:val="00AD5EC1"/>
    <w:rsid w:val="00AD7EF6"/>
    <w:rsid w:val="00AE31A9"/>
    <w:rsid w:val="00AE48AB"/>
    <w:rsid w:val="00AE508C"/>
    <w:rsid w:val="00AE5541"/>
    <w:rsid w:val="00AE5BAD"/>
    <w:rsid w:val="00AE71EE"/>
    <w:rsid w:val="00AE72AC"/>
    <w:rsid w:val="00AF04C4"/>
    <w:rsid w:val="00AF0A96"/>
    <w:rsid w:val="00AF1693"/>
    <w:rsid w:val="00AF1E85"/>
    <w:rsid w:val="00AF3962"/>
    <w:rsid w:val="00AF409B"/>
    <w:rsid w:val="00AF43AD"/>
    <w:rsid w:val="00AF4A4E"/>
    <w:rsid w:val="00AF4D2C"/>
    <w:rsid w:val="00AF6BED"/>
    <w:rsid w:val="00AF6ECA"/>
    <w:rsid w:val="00B0024D"/>
    <w:rsid w:val="00B00E51"/>
    <w:rsid w:val="00B01B9F"/>
    <w:rsid w:val="00B0503A"/>
    <w:rsid w:val="00B07347"/>
    <w:rsid w:val="00B1048C"/>
    <w:rsid w:val="00B113A7"/>
    <w:rsid w:val="00B119DE"/>
    <w:rsid w:val="00B11A5E"/>
    <w:rsid w:val="00B141F7"/>
    <w:rsid w:val="00B14468"/>
    <w:rsid w:val="00B144C3"/>
    <w:rsid w:val="00B14AD3"/>
    <w:rsid w:val="00B14D42"/>
    <w:rsid w:val="00B1501E"/>
    <w:rsid w:val="00B158BD"/>
    <w:rsid w:val="00B17625"/>
    <w:rsid w:val="00B2002E"/>
    <w:rsid w:val="00B21571"/>
    <w:rsid w:val="00B21851"/>
    <w:rsid w:val="00B227D4"/>
    <w:rsid w:val="00B22D74"/>
    <w:rsid w:val="00B2353F"/>
    <w:rsid w:val="00B240F5"/>
    <w:rsid w:val="00B25C3F"/>
    <w:rsid w:val="00B26B91"/>
    <w:rsid w:val="00B27D50"/>
    <w:rsid w:val="00B3076B"/>
    <w:rsid w:val="00B30803"/>
    <w:rsid w:val="00B32D57"/>
    <w:rsid w:val="00B35BC8"/>
    <w:rsid w:val="00B4207C"/>
    <w:rsid w:val="00B42F91"/>
    <w:rsid w:val="00B444B0"/>
    <w:rsid w:val="00B47905"/>
    <w:rsid w:val="00B513E9"/>
    <w:rsid w:val="00B52AB8"/>
    <w:rsid w:val="00B52DDA"/>
    <w:rsid w:val="00B53009"/>
    <w:rsid w:val="00B564B2"/>
    <w:rsid w:val="00B56E36"/>
    <w:rsid w:val="00B60B98"/>
    <w:rsid w:val="00B634D4"/>
    <w:rsid w:val="00B63EAE"/>
    <w:rsid w:val="00B6436D"/>
    <w:rsid w:val="00B647F6"/>
    <w:rsid w:val="00B64BAB"/>
    <w:rsid w:val="00B655BA"/>
    <w:rsid w:val="00B655E9"/>
    <w:rsid w:val="00B66395"/>
    <w:rsid w:val="00B66990"/>
    <w:rsid w:val="00B710E5"/>
    <w:rsid w:val="00B739BF"/>
    <w:rsid w:val="00B73B27"/>
    <w:rsid w:val="00B75B06"/>
    <w:rsid w:val="00B76324"/>
    <w:rsid w:val="00B76C4F"/>
    <w:rsid w:val="00B82626"/>
    <w:rsid w:val="00B83594"/>
    <w:rsid w:val="00B837BD"/>
    <w:rsid w:val="00B85F72"/>
    <w:rsid w:val="00B86286"/>
    <w:rsid w:val="00B927E9"/>
    <w:rsid w:val="00B941C8"/>
    <w:rsid w:val="00BA1EF7"/>
    <w:rsid w:val="00BA3AEC"/>
    <w:rsid w:val="00BA3BF3"/>
    <w:rsid w:val="00BA4622"/>
    <w:rsid w:val="00BA4CE7"/>
    <w:rsid w:val="00BA4DCE"/>
    <w:rsid w:val="00BA5C6A"/>
    <w:rsid w:val="00BA7B32"/>
    <w:rsid w:val="00BB097F"/>
    <w:rsid w:val="00BB2044"/>
    <w:rsid w:val="00BB239C"/>
    <w:rsid w:val="00BB5D8D"/>
    <w:rsid w:val="00BB62ED"/>
    <w:rsid w:val="00BC0B3D"/>
    <w:rsid w:val="00BC0DBF"/>
    <w:rsid w:val="00BC614B"/>
    <w:rsid w:val="00BC6D40"/>
    <w:rsid w:val="00BC7D36"/>
    <w:rsid w:val="00BC7EF8"/>
    <w:rsid w:val="00BD053F"/>
    <w:rsid w:val="00BD26CC"/>
    <w:rsid w:val="00BD32A3"/>
    <w:rsid w:val="00BD497F"/>
    <w:rsid w:val="00BD4F06"/>
    <w:rsid w:val="00BD5D59"/>
    <w:rsid w:val="00BD6838"/>
    <w:rsid w:val="00BE1A43"/>
    <w:rsid w:val="00BE22A1"/>
    <w:rsid w:val="00BE33A6"/>
    <w:rsid w:val="00BE4556"/>
    <w:rsid w:val="00BE5F0B"/>
    <w:rsid w:val="00BE6961"/>
    <w:rsid w:val="00BE7B76"/>
    <w:rsid w:val="00BF0D99"/>
    <w:rsid w:val="00BF18AD"/>
    <w:rsid w:val="00BF1D98"/>
    <w:rsid w:val="00BF3E15"/>
    <w:rsid w:val="00BF4309"/>
    <w:rsid w:val="00BF5ADB"/>
    <w:rsid w:val="00BF5DDF"/>
    <w:rsid w:val="00BF79F2"/>
    <w:rsid w:val="00C00AEC"/>
    <w:rsid w:val="00C00B1B"/>
    <w:rsid w:val="00C032E9"/>
    <w:rsid w:val="00C03D8E"/>
    <w:rsid w:val="00C03FCB"/>
    <w:rsid w:val="00C060DB"/>
    <w:rsid w:val="00C111F1"/>
    <w:rsid w:val="00C12063"/>
    <w:rsid w:val="00C14983"/>
    <w:rsid w:val="00C14BEC"/>
    <w:rsid w:val="00C15A23"/>
    <w:rsid w:val="00C16014"/>
    <w:rsid w:val="00C20FAE"/>
    <w:rsid w:val="00C217EA"/>
    <w:rsid w:val="00C231C2"/>
    <w:rsid w:val="00C2323B"/>
    <w:rsid w:val="00C245E6"/>
    <w:rsid w:val="00C273CA"/>
    <w:rsid w:val="00C31C97"/>
    <w:rsid w:val="00C32457"/>
    <w:rsid w:val="00C36972"/>
    <w:rsid w:val="00C4034D"/>
    <w:rsid w:val="00C40AAE"/>
    <w:rsid w:val="00C43C02"/>
    <w:rsid w:val="00C44474"/>
    <w:rsid w:val="00C469A5"/>
    <w:rsid w:val="00C479FB"/>
    <w:rsid w:val="00C509BE"/>
    <w:rsid w:val="00C51EF0"/>
    <w:rsid w:val="00C538F8"/>
    <w:rsid w:val="00C5657B"/>
    <w:rsid w:val="00C574CB"/>
    <w:rsid w:val="00C57E26"/>
    <w:rsid w:val="00C600C3"/>
    <w:rsid w:val="00C61C88"/>
    <w:rsid w:val="00C622A9"/>
    <w:rsid w:val="00C6254D"/>
    <w:rsid w:val="00C6420D"/>
    <w:rsid w:val="00C649DC"/>
    <w:rsid w:val="00C6593F"/>
    <w:rsid w:val="00C67E9A"/>
    <w:rsid w:val="00C7413F"/>
    <w:rsid w:val="00C75662"/>
    <w:rsid w:val="00C7759E"/>
    <w:rsid w:val="00C8168E"/>
    <w:rsid w:val="00C81A0F"/>
    <w:rsid w:val="00C82B05"/>
    <w:rsid w:val="00C8678B"/>
    <w:rsid w:val="00C872C5"/>
    <w:rsid w:val="00C93D00"/>
    <w:rsid w:val="00C958B9"/>
    <w:rsid w:val="00C95E8A"/>
    <w:rsid w:val="00CA2C46"/>
    <w:rsid w:val="00CA6458"/>
    <w:rsid w:val="00CB0DB9"/>
    <w:rsid w:val="00CB29C1"/>
    <w:rsid w:val="00CB2EC4"/>
    <w:rsid w:val="00CB4FFE"/>
    <w:rsid w:val="00CB6BAF"/>
    <w:rsid w:val="00CC0BCE"/>
    <w:rsid w:val="00CC1F73"/>
    <w:rsid w:val="00CC24AA"/>
    <w:rsid w:val="00CC3BD0"/>
    <w:rsid w:val="00CC54BD"/>
    <w:rsid w:val="00CC5B70"/>
    <w:rsid w:val="00CC5D68"/>
    <w:rsid w:val="00CD06DF"/>
    <w:rsid w:val="00CD4C96"/>
    <w:rsid w:val="00CD6F18"/>
    <w:rsid w:val="00CD7129"/>
    <w:rsid w:val="00CE0219"/>
    <w:rsid w:val="00CE1CDA"/>
    <w:rsid w:val="00CE1D39"/>
    <w:rsid w:val="00CE6ABE"/>
    <w:rsid w:val="00CF58AD"/>
    <w:rsid w:val="00CF5C2E"/>
    <w:rsid w:val="00D00E67"/>
    <w:rsid w:val="00D0156C"/>
    <w:rsid w:val="00D019A5"/>
    <w:rsid w:val="00D0261B"/>
    <w:rsid w:val="00D02642"/>
    <w:rsid w:val="00D02EC7"/>
    <w:rsid w:val="00D075B7"/>
    <w:rsid w:val="00D07B45"/>
    <w:rsid w:val="00D07B8C"/>
    <w:rsid w:val="00D1080F"/>
    <w:rsid w:val="00D11356"/>
    <w:rsid w:val="00D1143D"/>
    <w:rsid w:val="00D12F9C"/>
    <w:rsid w:val="00D137CD"/>
    <w:rsid w:val="00D143E8"/>
    <w:rsid w:val="00D164A5"/>
    <w:rsid w:val="00D201D6"/>
    <w:rsid w:val="00D204F8"/>
    <w:rsid w:val="00D216EF"/>
    <w:rsid w:val="00D238B6"/>
    <w:rsid w:val="00D24BC9"/>
    <w:rsid w:val="00D2605D"/>
    <w:rsid w:val="00D263AC"/>
    <w:rsid w:val="00D26596"/>
    <w:rsid w:val="00D31778"/>
    <w:rsid w:val="00D32A5A"/>
    <w:rsid w:val="00D344B6"/>
    <w:rsid w:val="00D348B0"/>
    <w:rsid w:val="00D4116C"/>
    <w:rsid w:val="00D41D11"/>
    <w:rsid w:val="00D4412F"/>
    <w:rsid w:val="00D44DBF"/>
    <w:rsid w:val="00D46383"/>
    <w:rsid w:val="00D46F3B"/>
    <w:rsid w:val="00D47AB0"/>
    <w:rsid w:val="00D47D9E"/>
    <w:rsid w:val="00D50187"/>
    <w:rsid w:val="00D50761"/>
    <w:rsid w:val="00D51A0A"/>
    <w:rsid w:val="00D533BB"/>
    <w:rsid w:val="00D53A8C"/>
    <w:rsid w:val="00D54E60"/>
    <w:rsid w:val="00D560BD"/>
    <w:rsid w:val="00D5673B"/>
    <w:rsid w:val="00D57185"/>
    <w:rsid w:val="00D60869"/>
    <w:rsid w:val="00D61979"/>
    <w:rsid w:val="00D62D1E"/>
    <w:rsid w:val="00D64B7B"/>
    <w:rsid w:val="00D66389"/>
    <w:rsid w:val="00D67DDC"/>
    <w:rsid w:val="00D71196"/>
    <w:rsid w:val="00D75A7F"/>
    <w:rsid w:val="00D76286"/>
    <w:rsid w:val="00D77191"/>
    <w:rsid w:val="00D77787"/>
    <w:rsid w:val="00D8241A"/>
    <w:rsid w:val="00D8487C"/>
    <w:rsid w:val="00D85F64"/>
    <w:rsid w:val="00D92980"/>
    <w:rsid w:val="00D94CA8"/>
    <w:rsid w:val="00DA0AE5"/>
    <w:rsid w:val="00DA106F"/>
    <w:rsid w:val="00DA2498"/>
    <w:rsid w:val="00DA2576"/>
    <w:rsid w:val="00DA26A3"/>
    <w:rsid w:val="00DA288A"/>
    <w:rsid w:val="00DA3D56"/>
    <w:rsid w:val="00DA5404"/>
    <w:rsid w:val="00DA5798"/>
    <w:rsid w:val="00DB04A1"/>
    <w:rsid w:val="00DB3A95"/>
    <w:rsid w:val="00DC06A2"/>
    <w:rsid w:val="00DC16D7"/>
    <w:rsid w:val="00DC2464"/>
    <w:rsid w:val="00DC2E5F"/>
    <w:rsid w:val="00DC3269"/>
    <w:rsid w:val="00DC4855"/>
    <w:rsid w:val="00DC4E17"/>
    <w:rsid w:val="00DD03EB"/>
    <w:rsid w:val="00DD72EA"/>
    <w:rsid w:val="00DE70A3"/>
    <w:rsid w:val="00DF3D28"/>
    <w:rsid w:val="00DF537A"/>
    <w:rsid w:val="00DF66F8"/>
    <w:rsid w:val="00DF780A"/>
    <w:rsid w:val="00E003CD"/>
    <w:rsid w:val="00E01C09"/>
    <w:rsid w:val="00E05006"/>
    <w:rsid w:val="00E056C6"/>
    <w:rsid w:val="00E06C59"/>
    <w:rsid w:val="00E06CC7"/>
    <w:rsid w:val="00E07AFB"/>
    <w:rsid w:val="00E1391C"/>
    <w:rsid w:val="00E13B62"/>
    <w:rsid w:val="00E1441F"/>
    <w:rsid w:val="00E14E8C"/>
    <w:rsid w:val="00E15FD1"/>
    <w:rsid w:val="00E16699"/>
    <w:rsid w:val="00E17B77"/>
    <w:rsid w:val="00E20F6A"/>
    <w:rsid w:val="00E214E0"/>
    <w:rsid w:val="00E22F77"/>
    <w:rsid w:val="00E24D5A"/>
    <w:rsid w:val="00E25350"/>
    <w:rsid w:val="00E2634C"/>
    <w:rsid w:val="00E276F0"/>
    <w:rsid w:val="00E30F2D"/>
    <w:rsid w:val="00E30FAB"/>
    <w:rsid w:val="00E33CD4"/>
    <w:rsid w:val="00E35BDF"/>
    <w:rsid w:val="00E363E9"/>
    <w:rsid w:val="00E37979"/>
    <w:rsid w:val="00E44F96"/>
    <w:rsid w:val="00E45289"/>
    <w:rsid w:val="00E46945"/>
    <w:rsid w:val="00E50699"/>
    <w:rsid w:val="00E50A05"/>
    <w:rsid w:val="00E50DED"/>
    <w:rsid w:val="00E51CA4"/>
    <w:rsid w:val="00E555C3"/>
    <w:rsid w:val="00E5790F"/>
    <w:rsid w:val="00E600B4"/>
    <w:rsid w:val="00E61F7C"/>
    <w:rsid w:val="00E63343"/>
    <w:rsid w:val="00E63526"/>
    <w:rsid w:val="00E635B2"/>
    <w:rsid w:val="00E63788"/>
    <w:rsid w:val="00E63B7D"/>
    <w:rsid w:val="00E641BB"/>
    <w:rsid w:val="00E70584"/>
    <w:rsid w:val="00E705E7"/>
    <w:rsid w:val="00E725C1"/>
    <w:rsid w:val="00E728BE"/>
    <w:rsid w:val="00E74544"/>
    <w:rsid w:val="00E75DA1"/>
    <w:rsid w:val="00E76FC7"/>
    <w:rsid w:val="00E82AC8"/>
    <w:rsid w:val="00E8526E"/>
    <w:rsid w:val="00E86D5A"/>
    <w:rsid w:val="00E871F5"/>
    <w:rsid w:val="00E92B78"/>
    <w:rsid w:val="00E93849"/>
    <w:rsid w:val="00E941D7"/>
    <w:rsid w:val="00E94DA8"/>
    <w:rsid w:val="00E94E42"/>
    <w:rsid w:val="00E97628"/>
    <w:rsid w:val="00EA2E83"/>
    <w:rsid w:val="00EA3C38"/>
    <w:rsid w:val="00EA403C"/>
    <w:rsid w:val="00EA79F0"/>
    <w:rsid w:val="00EB1335"/>
    <w:rsid w:val="00EB227E"/>
    <w:rsid w:val="00EB7DA0"/>
    <w:rsid w:val="00EC2D3F"/>
    <w:rsid w:val="00EC4110"/>
    <w:rsid w:val="00EC4301"/>
    <w:rsid w:val="00EC4EA7"/>
    <w:rsid w:val="00EC58FE"/>
    <w:rsid w:val="00ED0D08"/>
    <w:rsid w:val="00ED0FDF"/>
    <w:rsid w:val="00ED1415"/>
    <w:rsid w:val="00ED6857"/>
    <w:rsid w:val="00ED761E"/>
    <w:rsid w:val="00EE003D"/>
    <w:rsid w:val="00EE3B32"/>
    <w:rsid w:val="00EE611F"/>
    <w:rsid w:val="00EE77DC"/>
    <w:rsid w:val="00EF023A"/>
    <w:rsid w:val="00EF0F37"/>
    <w:rsid w:val="00EF1C00"/>
    <w:rsid w:val="00EF2A4E"/>
    <w:rsid w:val="00EF6881"/>
    <w:rsid w:val="00EF7420"/>
    <w:rsid w:val="00F00F8D"/>
    <w:rsid w:val="00F07517"/>
    <w:rsid w:val="00F10C9C"/>
    <w:rsid w:val="00F114E7"/>
    <w:rsid w:val="00F11B23"/>
    <w:rsid w:val="00F1476E"/>
    <w:rsid w:val="00F1483D"/>
    <w:rsid w:val="00F16CD8"/>
    <w:rsid w:val="00F20286"/>
    <w:rsid w:val="00F227B8"/>
    <w:rsid w:val="00F232E6"/>
    <w:rsid w:val="00F23382"/>
    <w:rsid w:val="00F241EE"/>
    <w:rsid w:val="00F24A2E"/>
    <w:rsid w:val="00F24DBC"/>
    <w:rsid w:val="00F2BC73"/>
    <w:rsid w:val="00F3108E"/>
    <w:rsid w:val="00F3441E"/>
    <w:rsid w:val="00F35423"/>
    <w:rsid w:val="00F365F3"/>
    <w:rsid w:val="00F36F46"/>
    <w:rsid w:val="00F37857"/>
    <w:rsid w:val="00F3794F"/>
    <w:rsid w:val="00F41F49"/>
    <w:rsid w:val="00F42298"/>
    <w:rsid w:val="00F428E3"/>
    <w:rsid w:val="00F4499C"/>
    <w:rsid w:val="00F44B18"/>
    <w:rsid w:val="00F44B1C"/>
    <w:rsid w:val="00F45235"/>
    <w:rsid w:val="00F5342D"/>
    <w:rsid w:val="00F55A1C"/>
    <w:rsid w:val="00F61CFE"/>
    <w:rsid w:val="00F621A5"/>
    <w:rsid w:val="00F62EF8"/>
    <w:rsid w:val="00F643BD"/>
    <w:rsid w:val="00F646BA"/>
    <w:rsid w:val="00F64918"/>
    <w:rsid w:val="00F651D6"/>
    <w:rsid w:val="00F6660F"/>
    <w:rsid w:val="00F67187"/>
    <w:rsid w:val="00F676D0"/>
    <w:rsid w:val="00F67AB5"/>
    <w:rsid w:val="00F7077C"/>
    <w:rsid w:val="00F710F3"/>
    <w:rsid w:val="00F80276"/>
    <w:rsid w:val="00F82334"/>
    <w:rsid w:val="00F827F6"/>
    <w:rsid w:val="00F82A0B"/>
    <w:rsid w:val="00F82F78"/>
    <w:rsid w:val="00F83733"/>
    <w:rsid w:val="00F854A8"/>
    <w:rsid w:val="00F860A6"/>
    <w:rsid w:val="00F923C8"/>
    <w:rsid w:val="00FA1146"/>
    <w:rsid w:val="00FA23D3"/>
    <w:rsid w:val="00FA3CBF"/>
    <w:rsid w:val="00FB0E3C"/>
    <w:rsid w:val="00FB1CB9"/>
    <w:rsid w:val="00FB2AEF"/>
    <w:rsid w:val="00FB368B"/>
    <w:rsid w:val="00FB78DF"/>
    <w:rsid w:val="00FC0942"/>
    <w:rsid w:val="00FC164D"/>
    <w:rsid w:val="00FC2D53"/>
    <w:rsid w:val="00FC50B7"/>
    <w:rsid w:val="00FD0102"/>
    <w:rsid w:val="00FD2F9A"/>
    <w:rsid w:val="00FD740F"/>
    <w:rsid w:val="00FE0C7D"/>
    <w:rsid w:val="00FE15B0"/>
    <w:rsid w:val="00FE18EB"/>
    <w:rsid w:val="00FE2155"/>
    <w:rsid w:val="00FE2D53"/>
    <w:rsid w:val="00FE4FDC"/>
    <w:rsid w:val="00FE57CD"/>
    <w:rsid w:val="00FE7909"/>
    <w:rsid w:val="00FF05D0"/>
    <w:rsid w:val="00FF142B"/>
    <w:rsid w:val="00FF2A12"/>
    <w:rsid w:val="00FF3CA9"/>
    <w:rsid w:val="00FF493A"/>
    <w:rsid w:val="00FF4C19"/>
    <w:rsid w:val="00FF6648"/>
    <w:rsid w:val="00FF7B1F"/>
    <w:rsid w:val="0156AAED"/>
    <w:rsid w:val="01E14959"/>
    <w:rsid w:val="01E5A6D7"/>
    <w:rsid w:val="024DABB8"/>
    <w:rsid w:val="02E9D06D"/>
    <w:rsid w:val="02EE0C2E"/>
    <w:rsid w:val="03211575"/>
    <w:rsid w:val="041366C4"/>
    <w:rsid w:val="041DC873"/>
    <w:rsid w:val="0439D112"/>
    <w:rsid w:val="062D7805"/>
    <w:rsid w:val="07E534E5"/>
    <w:rsid w:val="081F58DA"/>
    <w:rsid w:val="0868BAEE"/>
    <w:rsid w:val="0869AEC0"/>
    <w:rsid w:val="088E8412"/>
    <w:rsid w:val="0A1570DB"/>
    <w:rsid w:val="0A8A2004"/>
    <w:rsid w:val="0AE8482A"/>
    <w:rsid w:val="0B389635"/>
    <w:rsid w:val="0C668151"/>
    <w:rsid w:val="0DFEEA0C"/>
    <w:rsid w:val="0E45FA67"/>
    <w:rsid w:val="0ED6AE9E"/>
    <w:rsid w:val="0EEDFE2C"/>
    <w:rsid w:val="0FB9D910"/>
    <w:rsid w:val="0FEC40BC"/>
    <w:rsid w:val="112A7617"/>
    <w:rsid w:val="11CFC27C"/>
    <w:rsid w:val="12869D86"/>
    <w:rsid w:val="12AC8D5C"/>
    <w:rsid w:val="163F9C59"/>
    <w:rsid w:val="164BD6C8"/>
    <w:rsid w:val="16F82737"/>
    <w:rsid w:val="174DCDD3"/>
    <w:rsid w:val="19EBF115"/>
    <w:rsid w:val="1BBC3E89"/>
    <w:rsid w:val="1C6523B6"/>
    <w:rsid w:val="1D76B578"/>
    <w:rsid w:val="1E32B254"/>
    <w:rsid w:val="209EED11"/>
    <w:rsid w:val="20C0CC5A"/>
    <w:rsid w:val="21E1C6EF"/>
    <w:rsid w:val="2281F493"/>
    <w:rsid w:val="240E07DC"/>
    <w:rsid w:val="247D04ED"/>
    <w:rsid w:val="2574CC9A"/>
    <w:rsid w:val="25B5DBEA"/>
    <w:rsid w:val="266038A3"/>
    <w:rsid w:val="26A32B72"/>
    <w:rsid w:val="2810895E"/>
    <w:rsid w:val="29771AF3"/>
    <w:rsid w:val="2AA2B440"/>
    <w:rsid w:val="2B86F275"/>
    <w:rsid w:val="2B979235"/>
    <w:rsid w:val="2EF1B87A"/>
    <w:rsid w:val="303CFEFA"/>
    <w:rsid w:val="322DD398"/>
    <w:rsid w:val="32C40D17"/>
    <w:rsid w:val="33A54728"/>
    <w:rsid w:val="36332BC7"/>
    <w:rsid w:val="37F48BD4"/>
    <w:rsid w:val="3961EEAC"/>
    <w:rsid w:val="39A9424C"/>
    <w:rsid w:val="3A44BD3A"/>
    <w:rsid w:val="3A7BA111"/>
    <w:rsid w:val="3BA7324B"/>
    <w:rsid w:val="3C2B650F"/>
    <w:rsid w:val="3D926495"/>
    <w:rsid w:val="3DB1D43B"/>
    <w:rsid w:val="3EA54BE8"/>
    <w:rsid w:val="401FE15C"/>
    <w:rsid w:val="4190B725"/>
    <w:rsid w:val="41F0B8E4"/>
    <w:rsid w:val="44A67345"/>
    <w:rsid w:val="44EC905A"/>
    <w:rsid w:val="453D1150"/>
    <w:rsid w:val="454FBDDF"/>
    <w:rsid w:val="45A6912E"/>
    <w:rsid w:val="47F831BC"/>
    <w:rsid w:val="48D6852C"/>
    <w:rsid w:val="49463C4D"/>
    <w:rsid w:val="4BC62856"/>
    <w:rsid w:val="4C7477EA"/>
    <w:rsid w:val="4D4A45C4"/>
    <w:rsid w:val="4E095EC1"/>
    <w:rsid w:val="500D09E5"/>
    <w:rsid w:val="508CB711"/>
    <w:rsid w:val="5130221F"/>
    <w:rsid w:val="53886925"/>
    <w:rsid w:val="53CED120"/>
    <w:rsid w:val="53D176D3"/>
    <w:rsid w:val="54C790D9"/>
    <w:rsid w:val="54E09789"/>
    <w:rsid w:val="55839C6E"/>
    <w:rsid w:val="5673FFF6"/>
    <w:rsid w:val="567A3111"/>
    <w:rsid w:val="56A72718"/>
    <w:rsid w:val="56AA5A14"/>
    <w:rsid w:val="57A9A5E8"/>
    <w:rsid w:val="57DDE29E"/>
    <w:rsid w:val="587A652E"/>
    <w:rsid w:val="5A4CB36D"/>
    <w:rsid w:val="5AE8DEA0"/>
    <w:rsid w:val="5BE2D757"/>
    <w:rsid w:val="5BE454FA"/>
    <w:rsid w:val="5C70E8C3"/>
    <w:rsid w:val="5DB067CE"/>
    <w:rsid w:val="5E6A48F4"/>
    <w:rsid w:val="5F3DD6BD"/>
    <w:rsid w:val="5F7CCFED"/>
    <w:rsid w:val="5F99C02B"/>
    <w:rsid w:val="64885F50"/>
    <w:rsid w:val="64F22BE4"/>
    <w:rsid w:val="6607AB35"/>
    <w:rsid w:val="6757DF8A"/>
    <w:rsid w:val="68A906EB"/>
    <w:rsid w:val="68EBB597"/>
    <w:rsid w:val="69F6EC4A"/>
    <w:rsid w:val="6B272CA4"/>
    <w:rsid w:val="6B7068C5"/>
    <w:rsid w:val="6C615CB5"/>
    <w:rsid w:val="6CBFF724"/>
    <w:rsid w:val="6D748AC3"/>
    <w:rsid w:val="6E9D50C0"/>
    <w:rsid w:val="6F94BFE1"/>
    <w:rsid w:val="6FC4D5ED"/>
    <w:rsid w:val="7122BA9A"/>
    <w:rsid w:val="72B41B81"/>
    <w:rsid w:val="73FF957C"/>
    <w:rsid w:val="742D3488"/>
    <w:rsid w:val="753EC379"/>
    <w:rsid w:val="75450BC3"/>
    <w:rsid w:val="75770EFA"/>
    <w:rsid w:val="78E598B4"/>
    <w:rsid w:val="7A483BAC"/>
    <w:rsid w:val="7A5B5EF5"/>
    <w:rsid w:val="7AEE46BF"/>
    <w:rsid w:val="7B162E56"/>
    <w:rsid w:val="7CD08A52"/>
    <w:rsid w:val="7EC892C0"/>
    <w:rsid w:val="7EDC82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47"/>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917779"/>
    <w:pPr>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7"/>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1885834">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1301247">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header" Target="header2.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1826418" y="460339"/>
          <a:ext cx="284713" cy="259827"/>
        </a:xfrm>
        <a:custGeom>
          <a:avLst/>
          <a:gdLst/>
          <a:ahLst/>
          <a:cxnLst/>
          <a:rect l="0" t="0" r="0" b="0"/>
          <a:pathLst>
            <a:path>
              <a:moveTo>
                <a:pt x="0" y="0"/>
              </a:moveTo>
              <a:lnTo>
                <a:pt x="0" y="259827"/>
              </a:lnTo>
              <a:lnTo>
                <a:pt x="284713" y="2598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610695" y="460339"/>
          <a:ext cx="215722" cy="731172"/>
        </a:xfrm>
        <a:custGeom>
          <a:avLst/>
          <a:gdLst/>
          <a:ahLst/>
          <a:cxnLst/>
          <a:rect l="0" t="0" r="0" b="0"/>
          <a:pathLst>
            <a:path>
              <a:moveTo>
                <a:pt x="215722" y="0"/>
              </a:moveTo>
              <a:lnTo>
                <a:pt x="215722" y="731172"/>
              </a:lnTo>
              <a:lnTo>
                <a:pt x="0" y="7311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691579" y="460339"/>
          <a:ext cx="134838" cy="267164"/>
        </a:xfrm>
        <a:custGeom>
          <a:avLst/>
          <a:gdLst/>
          <a:ahLst/>
          <a:cxnLst/>
          <a:rect l="0" t="0" r="0" b="0"/>
          <a:pathLst>
            <a:path>
              <a:moveTo>
                <a:pt x="134838" y="0"/>
              </a:moveTo>
              <a:lnTo>
                <a:pt x="134838" y="267164"/>
              </a:lnTo>
              <a:lnTo>
                <a:pt x="0" y="2671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1826418" y="460339"/>
          <a:ext cx="1402790" cy="1353405"/>
        </a:xfrm>
        <a:custGeom>
          <a:avLst/>
          <a:gdLst/>
          <a:ahLst/>
          <a:cxnLst/>
          <a:rect l="0" t="0" r="0" b="0"/>
          <a:pathLst>
            <a:path>
              <a:moveTo>
                <a:pt x="0" y="0"/>
              </a:moveTo>
              <a:lnTo>
                <a:pt x="0" y="1262456"/>
              </a:lnTo>
              <a:lnTo>
                <a:pt x="1402790" y="1262456"/>
              </a:lnTo>
              <a:lnTo>
                <a:pt x="1402790" y="13534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1826418" y="460339"/>
          <a:ext cx="469148" cy="1353405"/>
        </a:xfrm>
        <a:custGeom>
          <a:avLst/>
          <a:gdLst/>
          <a:ahLst/>
          <a:cxnLst/>
          <a:rect l="0" t="0" r="0" b="0"/>
          <a:pathLst>
            <a:path>
              <a:moveTo>
                <a:pt x="0" y="0"/>
              </a:moveTo>
              <a:lnTo>
                <a:pt x="0" y="1262456"/>
              </a:lnTo>
              <a:lnTo>
                <a:pt x="469148" y="1262456"/>
              </a:lnTo>
              <a:lnTo>
                <a:pt x="469148" y="13534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361972" y="460339"/>
          <a:ext cx="464445" cy="1353405"/>
        </a:xfrm>
        <a:custGeom>
          <a:avLst/>
          <a:gdLst/>
          <a:ahLst/>
          <a:cxnLst/>
          <a:rect l="0" t="0" r="0" b="0"/>
          <a:pathLst>
            <a:path>
              <a:moveTo>
                <a:pt x="464445" y="0"/>
              </a:moveTo>
              <a:lnTo>
                <a:pt x="464445" y="1262456"/>
              </a:lnTo>
              <a:lnTo>
                <a:pt x="0" y="1262456"/>
              </a:lnTo>
              <a:lnTo>
                <a:pt x="0" y="13534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428360" y="460339"/>
          <a:ext cx="1398057" cy="1353405"/>
        </a:xfrm>
        <a:custGeom>
          <a:avLst/>
          <a:gdLst/>
          <a:ahLst/>
          <a:cxnLst/>
          <a:rect l="0" t="0" r="0" b="0"/>
          <a:pathLst>
            <a:path>
              <a:moveTo>
                <a:pt x="1398057" y="0"/>
              </a:moveTo>
              <a:lnTo>
                <a:pt x="1398057" y="1262456"/>
              </a:lnTo>
              <a:lnTo>
                <a:pt x="0" y="1262456"/>
              </a:lnTo>
              <a:lnTo>
                <a:pt x="0" y="13534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409846" y="58834"/>
          <a:ext cx="833143" cy="40150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s-CO" sz="900" kern="1200" dirty="0"/>
            <a:t>Comandante</a:t>
          </a:r>
        </a:p>
      </dsp:txBody>
      <dsp:txXfrm>
        <a:off x="1409846" y="58834"/>
        <a:ext cx="833143" cy="401504"/>
      </dsp:txXfrm>
    </dsp:sp>
    <dsp:sp modelId="{4FAA255F-6516-48CB-8F68-F9696110A9B4}">
      <dsp:nvSpPr>
        <dsp:cNvPr id="0" name=""/>
        <dsp:cNvSpPr/>
      </dsp:nvSpPr>
      <dsp:spPr>
        <a:xfrm>
          <a:off x="52494" y="1813745"/>
          <a:ext cx="751731" cy="40477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Operaciones</a:t>
          </a:r>
        </a:p>
      </dsp:txBody>
      <dsp:txXfrm>
        <a:off x="52494" y="1813745"/>
        <a:ext cx="751731" cy="404774"/>
      </dsp:txXfrm>
    </dsp:sp>
    <dsp:sp modelId="{12A9C252-D01E-49C6-A793-3D17FD1FB1AD}">
      <dsp:nvSpPr>
        <dsp:cNvPr id="0" name=""/>
        <dsp:cNvSpPr/>
      </dsp:nvSpPr>
      <dsp:spPr>
        <a:xfrm>
          <a:off x="986124" y="1813745"/>
          <a:ext cx="751696" cy="4052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Logística</a:t>
          </a:r>
        </a:p>
      </dsp:txBody>
      <dsp:txXfrm>
        <a:off x="986124" y="1813745"/>
        <a:ext cx="751696" cy="405211"/>
      </dsp:txXfrm>
    </dsp:sp>
    <dsp:sp modelId="{E6093F9B-D6E4-4459-9782-1ADA58F159D2}">
      <dsp:nvSpPr>
        <dsp:cNvPr id="0" name=""/>
        <dsp:cNvSpPr/>
      </dsp:nvSpPr>
      <dsp:spPr>
        <a:xfrm>
          <a:off x="1919718" y="1813745"/>
          <a:ext cx="751696" cy="4052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Planeación </a:t>
          </a:r>
        </a:p>
      </dsp:txBody>
      <dsp:txXfrm>
        <a:off x="1919718" y="1813745"/>
        <a:ext cx="751696" cy="405211"/>
      </dsp:txXfrm>
    </dsp:sp>
    <dsp:sp modelId="{731A5C41-1CF6-4C57-8FF3-4A01E72E845E}">
      <dsp:nvSpPr>
        <dsp:cNvPr id="0" name=""/>
        <dsp:cNvSpPr/>
      </dsp:nvSpPr>
      <dsp:spPr>
        <a:xfrm>
          <a:off x="2853313" y="1813745"/>
          <a:ext cx="751791" cy="40503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Administración </a:t>
          </a:r>
        </a:p>
      </dsp:txBody>
      <dsp:txXfrm>
        <a:off x="2853313" y="1813745"/>
        <a:ext cx="751791" cy="405034"/>
      </dsp:txXfrm>
    </dsp:sp>
    <dsp:sp modelId="{173F3BEF-6367-4D3B-839A-1C9F160D5C28}">
      <dsp:nvSpPr>
        <dsp:cNvPr id="0" name=""/>
        <dsp:cNvSpPr/>
      </dsp:nvSpPr>
      <dsp:spPr>
        <a:xfrm rot="10800000" flipV="1">
          <a:off x="906093" y="529510"/>
          <a:ext cx="785486" cy="39598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Información Publica</a:t>
          </a:r>
        </a:p>
      </dsp:txBody>
      <dsp:txXfrm rot="-10800000">
        <a:off x="906093" y="529510"/>
        <a:ext cx="785486" cy="395987"/>
      </dsp:txXfrm>
    </dsp:sp>
    <dsp:sp modelId="{44E81B94-6823-4FE4-8182-5784E8E089B9}">
      <dsp:nvSpPr>
        <dsp:cNvPr id="0" name=""/>
        <dsp:cNvSpPr/>
      </dsp:nvSpPr>
      <dsp:spPr>
        <a:xfrm rot="10800000" flipV="1">
          <a:off x="825400" y="993367"/>
          <a:ext cx="785295" cy="3962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Enlace</a:t>
          </a:r>
        </a:p>
      </dsp:txBody>
      <dsp:txXfrm rot="-10800000">
        <a:off x="825400" y="993367"/>
        <a:ext cx="785295" cy="396290"/>
      </dsp:txXfrm>
    </dsp:sp>
    <dsp:sp modelId="{34AB8CA0-28DC-42AF-A752-6E511D2C7C1F}">
      <dsp:nvSpPr>
        <dsp:cNvPr id="0" name=""/>
        <dsp:cNvSpPr/>
      </dsp:nvSpPr>
      <dsp:spPr>
        <a:xfrm rot="10800000" flipV="1">
          <a:off x="2111131" y="522022"/>
          <a:ext cx="785295" cy="3962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Seguridad</a:t>
          </a:r>
        </a:p>
      </dsp:txBody>
      <dsp:txXfrm rot="-10800000">
        <a:off x="2111131" y="522022"/>
        <a:ext cx="785295" cy="3962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Props1.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customXml/itemProps3.xml><?xml version="1.0" encoding="utf-8"?>
<ds:datastoreItem xmlns:ds="http://schemas.openxmlformats.org/officeDocument/2006/customXml" ds:itemID="{4E2CDF78-00D0-415D-B0BA-B4039EE82E04}">
  <ds:schemaRefs>
    <ds:schemaRef ds:uri="http://schemas.microsoft.com/sharepoint/v3/contenttype/forms"/>
  </ds:schemaRefs>
</ds:datastoreItem>
</file>

<file path=customXml/itemProps4.xml><?xml version="1.0" encoding="utf-8"?>
<ds:datastoreItem xmlns:ds="http://schemas.openxmlformats.org/officeDocument/2006/customXml" ds:itemID="{E771C01F-1650-4C70-8C95-BA8403A72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50</Pages>
  <Words>12363</Words>
  <Characters>71582</Characters>
  <Application>Microsoft Office Word</Application>
  <DocSecurity>0</DocSecurity>
  <Lines>2105</Lines>
  <Paragraphs>1182</Paragraphs>
  <ScaleCrop>false</ScaleCrop>
  <Company/>
  <LinksUpToDate>false</LinksUpToDate>
  <CharactersWithSpaces>82763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12</cp:revision>
  <cp:lastPrinted>2026-04-10T19:15:00Z</cp:lastPrinted>
  <dcterms:created xsi:type="dcterms:W3CDTF">2026-03-19T05:41:00Z</dcterms:created>
  <dcterms:modified xsi:type="dcterms:W3CDTF">2026-04-17T18:58:00Z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